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B3363E" w14:textId="77777777" w:rsidR="005164A2" w:rsidRPr="005164A2" w:rsidRDefault="00787271" w:rsidP="00662949">
      <w:pPr>
        <w:pStyle w:val="z-title"/>
      </w:pPr>
      <w:r>
        <w:t>Assured Software Development 1 (ASD1)</w:t>
      </w:r>
    </w:p>
    <w:p w14:paraId="7BB3363F" w14:textId="77777777" w:rsidR="00F400DF" w:rsidRDefault="00F400DF" w:rsidP="009745E9">
      <w:pPr>
        <w:pStyle w:val="z-date"/>
        <w:spacing w:before="240"/>
      </w:pPr>
    </w:p>
    <w:p w14:paraId="7BB33640" w14:textId="77777777" w:rsidR="008F1365" w:rsidRDefault="008F1365" w:rsidP="008F1365">
      <w:pPr>
        <w:pStyle w:val="z-report-type"/>
      </w:pPr>
    </w:p>
    <w:p w14:paraId="7BB33641" w14:textId="77777777" w:rsidR="008F1365" w:rsidRDefault="008F1365" w:rsidP="008F1365">
      <w:pPr>
        <w:pStyle w:val="z-reportnumber--SEInumber"/>
      </w:pPr>
    </w:p>
    <w:p w14:paraId="7BB33642" w14:textId="77777777" w:rsidR="008F1365" w:rsidRDefault="008F1365" w:rsidP="008F1365">
      <w:pPr>
        <w:pStyle w:val="z-reportnumber--ESCnumberifapplicable"/>
      </w:pPr>
    </w:p>
    <w:p w14:paraId="7BB33643" w14:textId="77777777" w:rsidR="008F1365" w:rsidRDefault="008F1365" w:rsidP="009745E9">
      <w:pPr>
        <w:pStyle w:val="z-date"/>
        <w:spacing w:before="240"/>
      </w:pPr>
    </w:p>
    <w:p w14:paraId="7BB33644" w14:textId="77777777" w:rsidR="009745E9" w:rsidRPr="00054B5A" w:rsidRDefault="009745E9" w:rsidP="009745E9">
      <w:pPr>
        <w:pStyle w:val="z-date"/>
        <w:spacing w:before="240"/>
      </w:pPr>
    </w:p>
    <w:p w14:paraId="7BB33645" w14:textId="77777777" w:rsidR="009745E9" w:rsidRPr="00054B5A" w:rsidRDefault="00F400DF" w:rsidP="009745E9">
      <w:pPr>
        <w:pStyle w:val="z-report-type"/>
        <w:spacing w:before="400"/>
      </w:pPr>
      <w:r>
        <w:t>INSTRUCTOR MATERIALS</w:t>
      </w:r>
    </w:p>
    <w:p w14:paraId="7BB33646" w14:textId="77777777" w:rsidR="009745E9" w:rsidRPr="0048387F" w:rsidRDefault="00787271" w:rsidP="009745E9">
      <w:pPr>
        <w:pStyle w:val="z-reportnumber--SEInumber"/>
      </w:pPr>
      <w:r w:rsidRPr="0048387F">
        <w:t>Assured Software Development 1</w:t>
      </w:r>
      <w:r w:rsidR="009B14AD" w:rsidRPr="0048387F">
        <w:t xml:space="preserve"> </w:t>
      </w:r>
    </w:p>
    <w:p w14:paraId="7BB33647" w14:textId="7A603A5E" w:rsidR="00A87005" w:rsidRDefault="00A87005" w:rsidP="00A87005">
      <w:pPr>
        <w:pStyle w:val="z-program-name"/>
        <w:spacing w:before="400"/>
      </w:pPr>
      <w:r>
        <w:t>CERT</w:t>
      </w:r>
      <w:r w:rsidRPr="00A87005">
        <w:rPr>
          <w:vertAlign w:val="superscript"/>
        </w:rPr>
        <w:t>®</w:t>
      </w:r>
      <w:r>
        <w:t xml:space="preserve"> </w:t>
      </w:r>
      <w:r w:rsidR="0048387F">
        <w:t>Division</w:t>
      </w:r>
    </w:p>
    <w:p w14:paraId="7BB33648" w14:textId="77777777" w:rsidR="00A87005" w:rsidRDefault="00E93126" w:rsidP="00A87005">
      <w:pPr>
        <w:pStyle w:val="z-program-name"/>
        <w:spacing w:before="400"/>
      </w:pPr>
      <w:hyperlink r:id="rId12" w:history="1">
        <w:r w:rsidR="00A87005" w:rsidRPr="00186B30">
          <w:rPr>
            <w:rStyle w:val="Hyperlink"/>
          </w:rPr>
          <w:t>http://www.sei.cmu.edu</w:t>
        </w:r>
      </w:hyperlink>
    </w:p>
    <w:p w14:paraId="7BB33649" w14:textId="77777777" w:rsidR="00A87005" w:rsidRPr="00A87005" w:rsidRDefault="00A87005" w:rsidP="00A87005">
      <w:pPr>
        <w:pStyle w:val="z-distribution-statement"/>
        <w:rPr>
          <w:rStyle w:val="Hyperlink"/>
          <w:b/>
          <w:szCs w:val="18"/>
        </w:rPr>
      </w:pPr>
      <w:r w:rsidRPr="00A87005">
        <w:rPr>
          <w:rStyle w:val="Hyperlink"/>
          <w:b/>
          <w:szCs w:val="18"/>
        </w:rPr>
        <w:t>http://www.cert.org</w:t>
      </w:r>
    </w:p>
    <w:p w14:paraId="7BB3364A" w14:textId="77777777" w:rsidR="007D5AA6" w:rsidRDefault="007D5AA6" w:rsidP="007D5AA6">
      <w:pPr>
        <w:pStyle w:val="z-signature-page-text"/>
      </w:pPr>
    </w:p>
    <w:p w14:paraId="7BB3364B" w14:textId="77777777" w:rsidR="007D5AA6" w:rsidRPr="00BF6E52" w:rsidRDefault="007D5AA6" w:rsidP="007D5AA6">
      <w:pPr>
        <w:sectPr w:rsidR="007D5AA6" w:rsidRPr="00BF6E52" w:rsidSect="007B4AC4">
          <w:headerReference w:type="default" r:id="rId13"/>
          <w:footerReference w:type="default" r:id="rId14"/>
          <w:footerReference w:type="first" r:id="rId15"/>
          <w:pgSz w:w="12240" w:h="15840" w:code="1"/>
          <w:pgMar w:top="1829" w:right="1800" w:bottom="1440" w:left="2160" w:header="1094" w:footer="677" w:gutter="0"/>
          <w:cols w:space="720"/>
          <w:docGrid w:linePitch="360"/>
        </w:sectPr>
      </w:pPr>
    </w:p>
    <w:p w14:paraId="5FD3BF3F" w14:textId="77777777" w:rsidR="004647D0" w:rsidRDefault="004647D0" w:rsidP="004647D0">
      <w:r>
        <w:rPr>
          <w:rFonts w:ascii="Times New Roman" w:hAnsi="Times New Roman"/>
          <w:sz w:val="20"/>
        </w:rPr>
        <w:lastRenderedPageBreak/>
        <w:t>Copyright 2014 Carnegie Mellon University</w:t>
      </w:r>
      <w:r>
        <w:rPr>
          <w:rFonts w:ascii="Times New Roman" w:hAnsi="Times New Roman"/>
          <w:sz w:val="20"/>
        </w:rPr>
        <w:br/>
      </w:r>
      <w:r>
        <w:rPr>
          <w:rFonts w:ascii="Times New Roman" w:hAnsi="Times New Roman"/>
          <w:sz w:val="20"/>
        </w:rPr>
        <w:br/>
      </w:r>
      <w:proofErr w:type="gramStart"/>
      <w:r>
        <w:rPr>
          <w:rFonts w:ascii="Times New Roman" w:hAnsi="Times New Roman"/>
          <w:sz w:val="20"/>
        </w:rPr>
        <w:t>This</w:t>
      </w:r>
      <w:proofErr w:type="gramEnd"/>
      <w:r>
        <w:rPr>
          <w:rFonts w:ascii="Times New Roman" w:hAnsi="Times New Roman"/>
          <w:sz w:val="20"/>
        </w:rPr>
        <w:t xml:space="preserve"> material is based upon work funded and supported by Department of Homeland Security under Contract No. FA8721-05-C-0003 with Carnegie Mellon University for the operation of the Software Engineering Institute, a federally funded research and development center sponsored by the United States Department of Defense.</w:t>
      </w:r>
      <w:r>
        <w:rPr>
          <w:rFonts w:ascii="Times New Roman" w:hAnsi="Times New Roman"/>
          <w:sz w:val="20"/>
        </w:rPr>
        <w:br/>
      </w:r>
      <w:r>
        <w:rPr>
          <w:rFonts w:ascii="Times New Roman" w:hAnsi="Times New Roman"/>
          <w:sz w:val="20"/>
        </w:rPr>
        <w:br/>
        <w:t>Any opinions, findings and conclusions or recommendations expressed in this material are those of the author(s) and do not necessarily reflect the views of Department of Homeland Security or the United States Department of Defense.</w:t>
      </w:r>
      <w:r>
        <w:rPr>
          <w:rFonts w:ascii="Times New Roman" w:hAnsi="Times New Roman"/>
          <w:sz w:val="20"/>
        </w:rPr>
        <w:br/>
      </w:r>
      <w:r>
        <w:rPr>
          <w:rFonts w:ascii="Times New Roman" w:hAnsi="Times New Roman"/>
          <w:sz w:val="20"/>
        </w:rPr>
        <w:br/>
        <w:t>NO WARRANTY. THIS CARNEGIE MELLON UNIVERSITY AND SOFTWARE ENGINEERING INSTITUTE MATERIAL IS FURNISHED ON AN “AS-IS” BASIS. CARNEGIE MELLON UNIVERSITY MAKES NO WARRANTIES OF ANY KIND, EITHER EXPRESSED OR IMPLIED, AS TO ANY MATTER INCLUDING, BUT NOT LIMITED TO, WARRANTY OF FITNESS FOR PURPOSE OR MERCHANTABILITY, EXCLUSIVITY, OR RESULTS OBTAINED FROM USE OF THE MATERIAL. CARNEGIE MELLON UNIVERSITY DOES NOT MAKE ANY WARRANTY OF ANY KIND WITH RESPECT TO FREEDOM FROM PATENT, TRADEMARK, OR COPYRIGHT INFRINGEMENT.</w:t>
      </w:r>
      <w:r>
        <w:rPr>
          <w:rFonts w:ascii="Times New Roman" w:hAnsi="Times New Roman"/>
          <w:sz w:val="20"/>
        </w:rPr>
        <w:br/>
      </w:r>
      <w:r>
        <w:rPr>
          <w:rFonts w:ascii="Times New Roman" w:hAnsi="Times New Roman"/>
          <w:sz w:val="20"/>
        </w:rPr>
        <w:br/>
        <w:t>This material has been approved for public release and unlimited distribution except as restricted b</w:t>
      </w:r>
      <w:r>
        <w:rPr>
          <w:rFonts w:ascii="Times New Roman" w:hAnsi="Times New Roman"/>
          <w:sz w:val="20"/>
        </w:rPr>
        <w:t>e</w:t>
      </w:r>
      <w:r>
        <w:rPr>
          <w:rFonts w:ascii="Times New Roman" w:hAnsi="Times New Roman"/>
          <w:sz w:val="20"/>
        </w:rPr>
        <w:t>low.</w:t>
      </w:r>
      <w:r>
        <w:rPr>
          <w:rFonts w:ascii="Times New Roman" w:hAnsi="Times New Roman"/>
          <w:sz w:val="20"/>
        </w:rPr>
        <w:br/>
      </w:r>
      <w:r>
        <w:rPr>
          <w:rFonts w:ascii="Times New Roman" w:hAnsi="Times New Roman"/>
          <w:sz w:val="20"/>
        </w:rPr>
        <w:br/>
        <w:t>Internal use:* Permission to reproduce this material and to prepare derivative works from this material for internal use is granted, provided the copyright and “No Warranty” statements are included with all reproductions and derivative works.</w:t>
      </w:r>
      <w:r>
        <w:rPr>
          <w:rFonts w:ascii="Times New Roman" w:hAnsi="Times New Roman"/>
          <w:sz w:val="20"/>
        </w:rPr>
        <w:br/>
      </w:r>
      <w:r>
        <w:rPr>
          <w:rFonts w:ascii="Times New Roman" w:hAnsi="Times New Roman"/>
          <w:sz w:val="20"/>
        </w:rPr>
        <w:br/>
        <w:t>External use:* This material may be reproduced in its entirety, without modification, and freely di</w:t>
      </w:r>
      <w:r>
        <w:rPr>
          <w:rFonts w:ascii="Times New Roman" w:hAnsi="Times New Roman"/>
          <w:sz w:val="20"/>
        </w:rPr>
        <w:t>s</w:t>
      </w:r>
      <w:r>
        <w:rPr>
          <w:rFonts w:ascii="Times New Roman" w:hAnsi="Times New Roman"/>
          <w:sz w:val="20"/>
        </w:rPr>
        <w:t>tributed in written or electronic form without requesting formal permission. Permission is required for any other external and/or commercial use. Requests for permission should be directed to the Software Engineering Institute at permission@sei.cmu.edu.</w:t>
      </w:r>
      <w:r>
        <w:rPr>
          <w:rFonts w:ascii="Times New Roman" w:hAnsi="Times New Roman"/>
          <w:sz w:val="20"/>
        </w:rPr>
        <w:br/>
      </w:r>
      <w:r>
        <w:rPr>
          <w:rFonts w:ascii="Times New Roman" w:hAnsi="Times New Roman"/>
          <w:sz w:val="20"/>
        </w:rPr>
        <w:br/>
        <w:t>* These restrictions do not apply to U.S. government entities.</w:t>
      </w:r>
      <w:r>
        <w:rPr>
          <w:rFonts w:ascii="Times New Roman" w:hAnsi="Times New Roman"/>
          <w:sz w:val="20"/>
        </w:rPr>
        <w:br/>
      </w:r>
      <w:r>
        <w:rPr>
          <w:rFonts w:ascii="Times New Roman" w:hAnsi="Times New Roman"/>
          <w:sz w:val="20"/>
        </w:rPr>
        <w:br/>
        <w:t>Architecture Tradeoff Analysis Method</w:t>
      </w:r>
      <w:r>
        <w:rPr>
          <w:rFonts w:ascii="Times New Roman" w:hAnsi="Times New Roman"/>
          <w:sz w:val="20"/>
          <w:vertAlign w:val="superscript"/>
        </w:rPr>
        <w:t>®</w:t>
      </w:r>
      <w:r>
        <w:rPr>
          <w:rFonts w:ascii="Times New Roman" w:hAnsi="Times New Roman"/>
          <w:sz w:val="20"/>
          <w:szCs w:val="40"/>
        </w:rPr>
        <w:t>, </w:t>
      </w:r>
      <w:r>
        <w:rPr>
          <w:rFonts w:ascii="Times New Roman" w:hAnsi="Times New Roman"/>
          <w:sz w:val="20"/>
        </w:rPr>
        <w:t>ATAM</w:t>
      </w:r>
      <w:r>
        <w:rPr>
          <w:rFonts w:ascii="Times New Roman" w:hAnsi="Times New Roman"/>
          <w:sz w:val="20"/>
          <w:vertAlign w:val="superscript"/>
        </w:rPr>
        <w:t>®</w:t>
      </w:r>
      <w:r>
        <w:rPr>
          <w:rFonts w:ascii="Times New Roman" w:hAnsi="Times New Roman"/>
          <w:sz w:val="20"/>
          <w:szCs w:val="40"/>
        </w:rPr>
        <w:t>, </w:t>
      </w:r>
      <w:r>
        <w:rPr>
          <w:rFonts w:ascii="Times New Roman" w:hAnsi="Times New Roman"/>
          <w:sz w:val="20"/>
        </w:rPr>
        <w:t>Carnegie Mellon</w:t>
      </w:r>
      <w:r>
        <w:rPr>
          <w:rFonts w:ascii="Times New Roman" w:hAnsi="Times New Roman"/>
          <w:sz w:val="20"/>
          <w:vertAlign w:val="superscript"/>
        </w:rPr>
        <w:t>®</w:t>
      </w:r>
      <w:r>
        <w:rPr>
          <w:rFonts w:ascii="Times New Roman" w:hAnsi="Times New Roman"/>
          <w:sz w:val="20"/>
          <w:szCs w:val="40"/>
        </w:rPr>
        <w:t> and </w:t>
      </w:r>
      <w:r>
        <w:rPr>
          <w:rFonts w:ascii="Times New Roman" w:hAnsi="Times New Roman"/>
          <w:sz w:val="20"/>
        </w:rPr>
        <w:t>CERT</w:t>
      </w:r>
      <w:r>
        <w:rPr>
          <w:rFonts w:ascii="Times New Roman" w:hAnsi="Times New Roman"/>
          <w:sz w:val="20"/>
          <w:vertAlign w:val="superscript"/>
        </w:rPr>
        <w:t>®</w:t>
      </w:r>
      <w:r>
        <w:rPr>
          <w:rFonts w:ascii="Times New Roman" w:hAnsi="Times New Roman"/>
          <w:sz w:val="20"/>
          <w:szCs w:val="40"/>
        </w:rPr>
        <w:t> are registered marks of Carnegie Mellon University.</w:t>
      </w:r>
      <w:r>
        <w:rPr>
          <w:rFonts w:ascii="Times New Roman" w:hAnsi="Times New Roman"/>
          <w:sz w:val="20"/>
          <w:szCs w:val="40"/>
        </w:rPr>
        <w:br/>
      </w:r>
      <w:r>
        <w:rPr>
          <w:rFonts w:ascii="Times New Roman" w:hAnsi="Times New Roman"/>
          <w:sz w:val="20"/>
          <w:szCs w:val="40"/>
        </w:rPr>
        <w:br/>
      </w:r>
      <w:r>
        <w:rPr>
          <w:rFonts w:ascii="Times New Roman" w:hAnsi="Times New Roman"/>
          <w:sz w:val="20"/>
        </w:rPr>
        <w:t xml:space="preserve">Personal Software </w:t>
      </w:r>
      <w:proofErr w:type="spellStart"/>
      <w:r>
        <w:rPr>
          <w:rFonts w:ascii="Times New Roman" w:hAnsi="Times New Roman"/>
          <w:sz w:val="20"/>
        </w:rPr>
        <w:t>Process</w:t>
      </w:r>
      <w:r>
        <w:rPr>
          <w:rFonts w:ascii="Times New Roman" w:hAnsi="Times New Roman"/>
          <w:sz w:val="20"/>
          <w:vertAlign w:val="superscript"/>
        </w:rPr>
        <w:t>SM</w:t>
      </w:r>
      <w:proofErr w:type="spellEnd"/>
      <w:r>
        <w:rPr>
          <w:rFonts w:ascii="Times New Roman" w:hAnsi="Times New Roman"/>
          <w:sz w:val="20"/>
          <w:szCs w:val="40"/>
        </w:rPr>
        <w:t>, </w:t>
      </w:r>
      <w:r>
        <w:rPr>
          <w:rFonts w:ascii="Times New Roman" w:hAnsi="Times New Roman"/>
          <w:sz w:val="20"/>
        </w:rPr>
        <w:t>PSP</w:t>
      </w:r>
      <w:r>
        <w:rPr>
          <w:rFonts w:ascii="Times New Roman" w:hAnsi="Times New Roman"/>
          <w:sz w:val="20"/>
          <w:vertAlign w:val="superscript"/>
        </w:rPr>
        <w:t>SM</w:t>
      </w:r>
      <w:r>
        <w:rPr>
          <w:rFonts w:ascii="Times New Roman" w:hAnsi="Times New Roman"/>
          <w:sz w:val="20"/>
          <w:szCs w:val="40"/>
        </w:rPr>
        <w:t>, </w:t>
      </w:r>
      <w:r>
        <w:rPr>
          <w:rFonts w:ascii="Times New Roman" w:hAnsi="Times New Roman"/>
          <w:sz w:val="20"/>
        </w:rPr>
        <w:t xml:space="preserve">Team Software </w:t>
      </w:r>
      <w:proofErr w:type="spellStart"/>
      <w:r>
        <w:rPr>
          <w:rFonts w:ascii="Times New Roman" w:hAnsi="Times New Roman"/>
          <w:sz w:val="20"/>
        </w:rPr>
        <w:t>Process</w:t>
      </w:r>
      <w:r>
        <w:rPr>
          <w:rFonts w:ascii="Times New Roman" w:hAnsi="Times New Roman"/>
          <w:sz w:val="20"/>
          <w:vertAlign w:val="superscript"/>
        </w:rPr>
        <w:t>SM</w:t>
      </w:r>
      <w:proofErr w:type="spellEnd"/>
      <w:r>
        <w:rPr>
          <w:rFonts w:ascii="Times New Roman" w:hAnsi="Times New Roman"/>
          <w:sz w:val="20"/>
          <w:szCs w:val="40"/>
        </w:rPr>
        <w:t> and </w:t>
      </w:r>
      <w:r>
        <w:rPr>
          <w:rFonts w:ascii="Times New Roman" w:hAnsi="Times New Roman"/>
          <w:sz w:val="20"/>
        </w:rPr>
        <w:t>TSP</w:t>
      </w:r>
      <w:r>
        <w:rPr>
          <w:rFonts w:ascii="Times New Roman" w:hAnsi="Times New Roman"/>
          <w:sz w:val="20"/>
          <w:vertAlign w:val="superscript"/>
        </w:rPr>
        <w:t>SM</w:t>
      </w:r>
      <w:r>
        <w:rPr>
          <w:rFonts w:ascii="Times New Roman" w:hAnsi="Times New Roman"/>
          <w:sz w:val="20"/>
          <w:szCs w:val="40"/>
        </w:rPr>
        <w:t> are service marks of Ca</w:t>
      </w:r>
      <w:r>
        <w:rPr>
          <w:rFonts w:ascii="Times New Roman" w:hAnsi="Times New Roman"/>
          <w:sz w:val="20"/>
          <w:szCs w:val="40"/>
        </w:rPr>
        <w:t>r</w:t>
      </w:r>
      <w:r>
        <w:rPr>
          <w:rFonts w:ascii="Times New Roman" w:hAnsi="Times New Roman"/>
          <w:sz w:val="20"/>
          <w:szCs w:val="40"/>
        </w:rPr>
        <w:t>negie Mellon University.</w:t>
      </w:r>
      <w:r>
        <w:rPr>
          <w:rFonts w:ascii="Times New Roman" w:hAnsi="Times New Roman"/>
          <w:sz w:val="20"/>
          <w:szCs w:val="40"/>
        </w:rPr>
        <w:br/>
      </w:r>
      <w:r>
        <w:rPr>
          <w:rFonts w:ascii="Times New Roman" w:hAnsi="Times New Roman"/>
          <w:sz w:val="20"/>
          <w:szCs w:val="40"/>
        </w:rPr>
        <w:br/>
      </w:r>
      <w:r>
        <w:rPr>
          <w:rFonts w:ascii="Times New Roman" w:hAnsi="Times New Roman"/>
          <w:sz w:val="20"/>
        </w:rPr>
        <w:t>DM-0001343</w:t>
      </w:r>
      <w:r>
        <w:rPr>
          <w:rFonts w:ascii="Times New Roman" w:hAnsi="Times New Roman"/>
          <w:sz w:val="20"/>
        </w:rPr>
        <w:br/>
      </w:r>
    </w:p>
    <w:p w14:paraId="7BB33650" w14:textId="77777777" w:rsidR="00E96189" w:rsidRPr="00185985" w:rsidRDefault="00E96189" w:rsidP="00185985">
      <w:pPr>
        <w:sectPr w:rsidR="00E96189" w:rsidRPr="00185985" w:rsidSect="007B4AC4">
          <w:headerReference w:type="default" r:id="rId16"/>
          <w:footerReference w:type="even" r:id="rId17"/>
          <w:footerReference w:type="default" r:id="rId18"/>
          <w:pgSz w:w="12240" w:h="15840" w:code="1"/>
          <w:pgMar w:top="1296" w:right="1800" w:bottom="1440" w:left="2160" w:header="720" w:footer="1008" w:gutter="0"/>
          <w:pgNumType w:fmt="lowerRoman"/>
          <w:cols w:space="720"/>
        </w:sectPr>
      </w:pPr>
      <w:bookmarkStart w:id="0" w:name="_GoBack"/>
      <w:bookmarkEnd w:id="0"/>
    </w:p>
    <w:p w14:paraId="7BB33651" w14:textId="77777777" w:rsidR="00DF224A" w:rsidRDefault="00DF224A" w:rsidP="007D5AA6">
      <w:pPr>
        <w:pStyle w:val="Heading1frontmatteronly"/>
      </w:pPr>
      <w:r>
        <w:lastRenderedPageBreak/>
        <w:t>Table of Contents</w:t>
      </w:r>
    </w:p>
    <w:p w14:paraId="7CC70B17" w14:textId="77777777" w:rsidR="009E4079" w:rsidRDefault="00641A20">
      <w:pPr>
        <w:pStyle w:val="TOC2"/>
        <w:rPr>
          <w:rFonts w:asciiTheme="minorHAnsi" w:eastAsiaTheme="minorEastAsia" w:hAnsiTheme="minorHAnsi" w:cstheme="minorBidi"/>
          <w:b w:val="0"/>
          <w:kern w:val="0"/>
          <w:sz w:val="22"/>
          <w:szCs w:val="22"/>
        </w:rPr>
      </w:pPr>
      <w:r>
        <w:fldChar w:fldCharType="begin"/>
      </w:r>
      <w:r w:rsidR="00DF224A">
        <w:instrText xml:space="preserve"> TOC \h \z \t "Heading 1,1,Heading 2,4,Heading 3,5,Heading 1- nonum,2,Heading 1 - Appendix,3" </w:instrText>
      </w:r>
      <w:r>
        <w:fldChar w:fldCharType="separate"/>
      </w:r>
      <w:hyperlink w:anchor="_Toc388001204" w:history="1">
        <w:r w:rsidR="009E4079" w:rsidRPr="00132A85">
          <w:rPr>
            <w:rStyle w:val="Hyperlink"/>
          </w:rPr>
          <w:t>Overview</w:t>
        </w:r>
        <w:r w:rsidR="009E4079">
          <w:rPr>
            <w:webHidden/>
          </w:rPr>
          <w:tab/>
        </w:r>
        <w:r w:rsidR="009E4079">
          <w:rPr>
            <w:webHidden/>
          </w:rPr>
          <w:fldChar w:fldCharType="begin"/>
        </w:r>
        <w:r w:rsidR="009E4079">
          <w:rPr>
            <w:webHidden/>
          </w:rPr>
          <w:instrText xml:space="preserve"> PAGEREF _Toc388001204 \h </w:instrText>
        </w:r>
        <w:r w:rsidR="009E4079">
          <w:rPr>
            <w:webHidden/>
          </w:rPr>
        </w:r>
        <w:r w:rsidR="009E4079">
          <w:rPr>
            <w:webHidden/>
          </w:rPr>
          <w:fldChar w:fldCharType="separate"/>
        </w:r>
        <w:r w:rsidR="009E4079">
          <w:rPr>
            <w:webHidden/>
          </w:rPr>
          <w:t>1</w:t>
        </w:r>
        <w:r w:rsidR="009E4079">
          <w:rPr>
            <w:webHidden/>
          </w:rPr>
          <w:fldChar w:fldCharType="end"/>
        </w:r>
      </w:hyperlink>
    </w:p>
    <w:p w14:paraId="7B017693" w14:textId="77777777" w:rsidR="009E4079" w:rsidRDefault="00E93126">
      <w:pPr>
        <w:pStyle w:val="TOC2"/>
        <w:rPr>
          <w:rFonts w:asciiTheme="minorHAnsi" w:eastAsiaTheme="minorEastAsia" w:hAnsiTheme="minorHAnsi" w:cstheme="minorBidi"/>
          <w:b w:val="0"/>
          <w:kern w:val="0"/>
          <w:sz w:val="22"/>
          <w:szCs w:val="22"/>
        </w:rPr>
      </w:pPr>
      <w:hyperlink w:anchor="_Toc388001205" w:history="1">
        <w:r w:rsidR="009E4079" w:rsidRPr="00132A85">
          <w:rPr>
            <w:rStyle w:val="Hyperlink"/>
          </w:rPr>
          <w:t>Schedule</w:t>
        </w:r>
        <w:r w:rsidR="009E4079">
          <w:rPr>
            <w:webHidden/>
          </w:rPr>
          <w:tab/>
        </w:r>
        <w:r w:rsidR="009E4079">
          <w:rPr>
            <w:webHidden/>
          </w:rPr>
          <w:fldChar w:fldCharType="begin"/>
        </w:r>
        <w:r w:rsidR="009E4079">
          <w:rPr>
            <w:webHidden/>
          </w:rPr>
          <w:instrText xml:space="preserve"> PAGEREF _Toc388001205 \h </w:instrText>
        </w:r>
        <w:r w:rsidR="009E4079">
          <w:rPr>
            <w:webHidden/>
          </w:rPr>
        </w:r>
        <w:r w:rsidR="009E4079">
          <w:rPr>
            <w:webHidden/>
          </w:rPr>
          <w:fldChar w:fldCharType="separate"/>
        </w:r>
        <w:r w:rsidR="009E4079">
          <w:rPr>
            <w:webHidden/>
          </w:rPr>
          <w:t>5</w:t>
        </w:r>
        <w:r w:rsidR="009E4079">
          <w:rPr>
            <w:webHidden/>
          </w:rPr>
          <w:fldChar w:fldCharType="end"/>
        </w:r>
      </w:hyperlink>
    </w:p>
    <w:p w14:paraId="022EE3F6" w14:textId="77777777" w:rsidR="009E4079" w:rsidRDefault="00E93126">
      <w:pPr>
        <w:pStyle w:val="TOC1"/>
        <w:rPr>
          <w:rFonts w:asciiTheme="minorHAnsi" w:eastAsiaTheme="minorEastAsia" w:hAnsiTheme="minorHAnsi" w:cstheme="minorBidi"/>
          <w:b w:val="0"/>
          <w:kern w:val="0"/>
          <w:sz w:val="22"/>
          <w:szCs w:val="22"/>
        </w:rPr>
      </w:pPr>
      <w:hyperlink w:anchor="_Toc388001206" w:history="1">
        <w:r w:rsidR="009E4079" w:rsidRPr="00132A85">
          <w:rPr>
            <w:rStyle w:val="Hyperlink"/>
          </w:rPr>
          <w:t>1</w:t>
        </w:r>
        <w:r w:rsidR="009E4079">
          <w:rPr>
            <w:rFonts w:asciiTheme="minorHAnsi" w:eastAsiaTheme="minorEastAsia" w:hAnsiTheme="minorHAnsi" w:cstheme="minorBidi"/>
            <w:b w:val="0"/>
            <w:kern w:val="0"/>
            <w:sz w:val="22"/>
            <w:szCs w:val="22"/>
          </w:rPr>
          <w:tab/>
        </w:r>
        <w:r w:rsidR="009E4079" w:rsidRPr="00132A85">
          <w:rPr>
            <w:rStyle w:val="Hyperlink"/>
          </w:rPr>
          <w:t>Week 1</w:t>
        </w:r>
        <w:r w:rsidR="009E4079">
          <w:rPr>
            <w:webHidden/>
          </w:rPr>
          <w:tab/>
        </w:r>
        <w:r w:rsidR="009E4079">
          <w:rPr>
            <w:webHidden/>
          </w:rPr>
          <w:fldChar w:fldCharType="begin"/>
        </w:r>
        <w:r w:rsidR="009E4079">
          <w:rPr>
            <w:webHidden/>
          </w:rPr>
          <w:instrText xml:space="preserve"> PAGEREF _Toc388001206 \h </w:instrText>
        </w:r>
        <w:r w:rsidR="009E4079">
          <w:rPr>
            <w:webHidden/>
          </w:rPr>
        </w:r>
        <w:r w:rsidR="009E4079">
          <w:rPr>
            <w:webHidden/>
          </w:rPr>
          <w:fldChar w:fldCharType="separate"/>
        </w:r>
        <w:r w:rsidR="009E4079">
          <w:rPr>
            <w:webHidden/>
          </w:rPr>
          <w:t>7</w:t>
        </w:r>
        <w:r w:rsidR="009E4079">
          <w:rPr>
            <w:webHidden/>
          </w:rPr>
          <w:fldChar w:fldCharType="end"/>
        </w:r>
      </w:hyperlink>
    </w:p>
    <w:p w14:paraId="5BEBFFE6" w14:textId="77777777" w:rsidR="009E4079" w:rsidRDefault="00E93126">
      <w:pPr>
        <w:pStyle w:val="TOC2"/>
        <w:rPr>
          <w:rFonts w:asciiTheme="minorHAnsi" w:eastAsiaTheme="minorEastAsia" w:hAnsiTheme="minorHAnsi" w:cstheme="minorBidi"/>
          <w:b w:val="0"/>
          <w:kern w:val="0"/>
          <w:sz w:val="22"/>
          <w:szCs w:val="22"/>
        </w:rPr>
      </w:pPr>
      <w:hyperlink w:anchor="_Toc388001207" w:history="1">
        <w:r w:rsidR="009E4079" w:rsidRPr="00132A85">
          <w:rPr>
            <w:rStyle w:val="Hyperlink"/>
          </w:rPr>
          <w:t>Homework Assignment One</w:t>
        </w:r>
        <w:r w:rsidR="009E4079">
          <w:rPr>
            <w:webHidden/>
          </w:rPr>
          <w:tab/>
        </w:r>
        <w:r w:rsidR="009E4079">
          <w:rPr>
            <w:webHidden/>
          </w:rPr>
          <w:fldChar w:fldCharType="begin"/>
        </w:r>
        <w:r w:rsidR="009E4079">
          <w:rPr>
            <w:webHidden/>
          </w:rPr>
          <w:instrText xml:space="preserve"> PAGEREF _Toc388001207 \h </w:instrText>
        </w:r>
        <w:r w:rsidR="009E4079">
          <w:rPr>
            <w:webHidden/>
          </w:rPr>
        </w:r>
        <w:r w:rsidR="009E4079">
          <w:rPr>
            <w:webHidden/>
          </w:rPr>
          <w:fldChar w:fldCharType="separate"/>
        </w:r>
        <w:r w:rsidR="009E4079">
          <w:rPr>
            <w:webHidden/>
          </w:rPr>
          <w:t>8</w:t>
        </w:r>
        <w:r w:rsidR="009E4079">
          <w:rPr>
            <w:webHidden/>
          </w:rPr>
          <w:fldChar w:fldCharType="end"/>
        </w:r>
      </w:hyperlink>
    </w:p>
    <w:p w14:paraId="07C508DB" w14:textId="77777777" w:rsidR="009E4079" w:rsidRDefault="00E93126">
      <w:pPr>
        <w:pStyle w:val="TOC1"/>
        <w:rPr>
          <w:rFonts w:asciiTheme="minorHAnsi" w:eastAsiaTheme="minorEastAsia" w:hAnsiTheme="minorHAnsi" w:cstheme="minorBidi"/>
          <w:b w:val="0"/>
          <w:kern w:val="0"/>
          <w:sz w:val="22"/>
          <w:szCs w:val="22"/>
        </w:rPr>
      </w:pPr>
      <w:hyperlink w:anchor="_Toc388001208" w:history="1">
        <w:r w:rsidR="009E4079" w:rsidRPr="00132A85">
          <w:rPr>
            <w:rStyle w:val="Hyperlink"/>
          </w:rPr>
          <w:t>2</w:t>
        </w:r>
        <w:r w:rsidR="009E4079">
          <w:rPr>
            <w:rFonts w:asciiTheme="minorHAnsi" w:eastAsiaTheme="minorEastAsia" w:hAnsiTheme="minorHAnsi" w:cstheme="minorBidi"/>
            <w:b w:val="0"/>
            <w:kern w:val="0"/>
            <w:sz w:val="22"/>
            <w:szCs w:val="22"/>
          </w:rPr>
          <w:tab/>
        </w:r>
        <w:r w:rsidR="009E4079" w:rsidRPr="00132A85">
          <w:rPr>
            <w:rStyle w:val="Hyperlink"/>
          </w:rPr>
          <w:t>Week 2</w:t>
        </w:r>
        <w:r w:rsidR="009E4079">
          <w:rPr>
            <w:webHidden/>
          </w:rPr>
          <w:tab/>
        </w:r>
        <w:r w:rsidR="009E4079">
          <w:rPr>
            <w:webHidden/>
          </w:rPr>
          <w:fldChar w:fldCharType="begin"/>
        </w:r>
        <w:r w:rsidR="009E4079">
          <w:rPr>
            <w:webHidden/>
          </w:rPr>
          <w:instrText xml:space="preserve"> PAGEREF _Toc388001208 \h </w:instrText>
        </w:r>
        <w:r w:rsidR="009E4079">
          <w:rPr>
            <w:webHidden/>
          </w:rPr>
        </w:r>
        <w:r w:rsidR="009E4079">
          <w:rPr>
            <w:webHidden/>
          </w:rPr>
          <w:fldChar w:fldCharType="separate"/>
        </w:r>
        <w:r w:rsidR="009E4079">
          <w:rPr>
            <w:webHidden/>
          </w:rPr>
          <w:t>9</w:t>
        </w:r>
        <w:r w:rsidR="009E4079">
          <w:rPr>
            <w:webHidden/>
          </w:rPr>
          <w:fldChar w:fldCharType="end"/>
        </w:r>
      </w:hyperlink>
    </w:p>
    <w:p w14:paraId="2CF16C10" w14:textId="77777777" w:rsidR="009E4079" w:rsidRDefault="00E93126">
      <w:pPr>
        <w:pStyle w:val="TOC2"/>
        <w:rPr>
          <w:rFonts w:asciiTheme="minorHAnsi" w:eastAsiaTheme="minorEastAsia" w:hAnsiTheme="minorHAnsi" w:cstheme="minorBidi"/>
          <w:b w:val="0"/>
          <w:kern w:val="0"/>
          <w:sz w:val="22"/>
          <w:szCs w:val="22"/>
        </w:rPr>
      </w:pPr>
      <w:hyperlink w:anchor="_Toc388001209" w:history="1">
        <w:r w:rsidR="009E4079" w:rsidRPr="00132A85">
          <w:rPr>
            <w:rStyle w:val="Hyperlink"/>
            <w:rFonts w:cs="Arial"/>
          </w:rPr>
          <w:t>Case Study Team Formation</w:t>
        </w:r>
        <w:r w:rsidR="009E4079">
          <w:rPr>
            <w:webHidden/>
          </w:rPr>
          <w:tab/>
        </w:r>
        <w:r w:rsidR="009E4079">
          <w:rPr>
            <w:webHidden/>
          </w:rPr>
          <w:fldChar w:fldCharType="begin"/>
        </w:r>
        <w:r w:rsidR="009E4079">
          <w:rPr>
            <w:webHidden/>
          </w:rPr>
          <w:instrText xml:space="preserve"> PAGEREF _Toc388001209 \h </w:instrText>
        </w:r>
        <w:r w:rsidR="009E4079">
          <w:rPr>
            <w:webHidden/>
          </w:rPr>
        </w:r>
        <w:r w:rsidR="009E4079">
          <w:rPr>
            <w:webHidden/>
          </w:rPr>
          <w:fldChar w:fldCharType="separate"/>
        </w:r>
        <w:r w:rsidR="009E4079">
          <w:rPr>
            <w:webHidden/>
          </w:rPr>
          <w:t>10</w:t>
        </w:r>
        <w:r w:rsidR="009E4079">
          <w:rPr>
            <w:webHidden/>
          </w:rPr>
          <w:fldChar w:fldCharType="end"/>
        </w:r>
      </w:hyperlink>
    </w:p>
    <w:p w14:paraId="44CB659F" w14:textId="77777777" w:rsidR="009E4079" w:rsidRDefault="00E93126">
      <w:pPr>
        <w:pStyle w:val="TOC1"/>
        <w:rPr>
          <w:rFonts w:asciiTheme="minorHAnsi" w:eastAsiaTheme="minorEastAsia" w:hAnsiTheme="minorHAnsi" w:cstheme="minorBidi"/>
          <w:b w:val="0"/>
          <w:kern w:val="0"/>
          <w:sz w:val="22"/>
          <w:szCs w:val="22"/>
        </w:rPr>
      </w:pPr>
      <w:hyperlink w:anchor="_Toc388001210" w:history="1">
        <w:r w:rsidR="009E4079" w:rsidRPr="00132A85">
          <w:rPr>
            <w:rStyle w:val="Hyperlink"/>
          </w:rPr>
          <w:t>3</w:t>
        </w:r>
        <w:r w:rsidR="009E4079">
          <w:rPr>
            <w:rFonts w:asciiTheme="minorHAnsi" w:eastAsiaTheme="minorEastAsia" w:hAnsiTheme="minorHAnsi" w:cstheme="minorBidi"/>
            <w:b w:val="0"/>
            <w:kern w:val="0"/>
            <w:sz w:val="22"/>
            <w:szCs w:val="22"/>
          </w:rPr>
          <w:tab/>
        </w:r>
        <w:r w:rsidR="009E4079" w:rsidRPr="00132A85">
          <w:rPr>
            <w:rStyle w:val="Hyperlink"/>
          </w:rPr>
          <w:t>Week 3</w:t>
        </w:r>
        <w:r w:rsidR="009E4079">
          <w:rPr>
            <w:webHidden/>
          </w:rPr>
          <w:tab/>
        </w:r>
        <w:r w:rsidR="009E4079">
          <w:rPr>
            <w:webHidden/>
          </w:rPr>
          <w:fldChar w:fldCharType="begin"/>
        </w:r>
        <w:r w:rsidR="009E4079">
          <w:rPr>
            <w:webHidden/>
          </w:rPr>
          <w:instrText xml:space="preserve"> PAGEREF _Toc388001210 \h </w:instrText>
        </w:r>
        <w:r w:rsidR="009E4079">
          <w:rPr>
            <w:webHidden/>
          </w:rPr>
        </w:r>
        <w:r w:rsidR="009E4079">
          <w:rPr>
            <w:webHidden/>
          </w:rPr>
          <w:fldChar w:fldCharType="separate"/>
        </w:r>
        <w:r w:rsidR="009E4079">
          <w:rPr>
            <w:webHidden/>
          </w:rPr>
          <w:t>11</w:t>
        </w:r>
        <w:r w:rsidR="009E4079">
          <w:rPr>
            <w:webHidden/>
          </w:rPr>
          <w:fldChar w:fldCharType="end"/>
        </w:r>
      </w:hyperlink>
    </w:p>
    <w:p w14:paraId="4A066D5C" w14:textId="77777777" w:rsidR="009E4079" w:rsidRDefault="00E93126">
      <w:pPr>
        <w:pStyle w:val="TOC2"/>
        <w:rPr>
          <w:rFonts w:asciiTheme="minorHAnsi" w:eastAsiaTheme="minorEastAsia" w:hAnsiTheme="minorHAnsi" w:cstheme="minorBidi"/>
          <w:b w:val="0"/>
          <w:kern w:val="0"/>
          <w:sz w:val="22"/>
          <w:szCs w:val="22"/>
        </w:rPr>
      </w:pPr>
      <w:hyperlink w:anchor="_Toc388001211" w:history="1">
        <w:r w:rsidR="009E4079" w:rsidRPr="00132A85">
          <w:rPr>
            <w:rStyle w:val="Hyperlink"/>
          </w:rPr>
          <w:t>Case Study Assignment One</w:t>
        </w:r>
        <w:r w:rsidR="009E4079">
          <w:rPr>
            <w:webHidden/>
          </w:rPr>
          <w:tab/>
        </w:r>
        <w:r w:rsidR="009E4079">
          <w:rPr>
            <w:webHidden/>
          </w:rPr>
          <w:fldChar w:fldCharType="begin"/>
        </w:r>
        <w:r w:rsidR="009E4079">
          <w:rPr>
            <w:webHidden/>
          </w:rPr>
          <w:instrText xml:space="preserve"> PAGEREF _Toc388001211 \h </w:instrText>
        </w:r>
        <w:r w:rsidR="009E4079">
          <w:rPr>
            <w:webHidden/>
          </w:rPr>
        </w:r>
        <w:r w:rsidR="009E4079">
          <w:rPr>
            <w:webHidden/>
          </w:rPr>
          <w:fldChar w:fldCharType="separate"/>
        </w:r>
        <w:r w:rsidR="009E4079">
          <w:rPr>
            <w:webHidden/>
          </w:rPr>
          <w:t>13</w:t>
        </w:r>
        <w:r w:rsidR="009E4079">
          <w:rPr>
            <w:webHidden/>
          </w:rPr>
          <w:fldChar w:fldCharType="end"/>
        </w:r>
      </w:hyperlink>
    </w:p>
    <w:p w14:paraId="739E5223" w14:textId="77777777" w:rsidR="009E4079" w:rsidRDefault="00E93126">
      <w:pPr>
        <w:pStyle w:val="TOC1"/>
        <w:rPr>
          <w:rFonts w:asciiTheme="minorHAnsi" w:eastAsiaTheme="minorEastAsia" w:hAnsiTheme="minorHAnsi" w:cstheme="minorBidi"/>
          <w:b w:val="0"/>
          <w:kern w:val="0"/>
          <w:sz w:val="22"/>
          <w:szCs w:val="22"/>
        </w:rPr>
      </w:pPr>
      <w:hyperlink w:anchor="_Toc388001212" w:history="1">
        <w:r w:rsidR="009E4079" w:rsidRPr="00132A85">
          <w:rPr>
            <w:rStyle w:val="Hyperlink"/>
          </w:rPr>
          <w:t>4</w:t>
        </w:r>
        <w:r w:rsidR="009E4079">
          <w:rPr>
            <w:rFonts w:asciiTheme="minorHAnsi" w:eastAsiaTheme="minorEastAsia" w:hAnsiTheme="minorHAnsi" w:cstheme="minorBidi"/>
            <w:b w:val="0"/>
            <w:kern w:val="0"/>
            <w:sz w:val="22"/>
            <w:szCs w:val="22"/>
          </w:rPr>
          <w:tab/>
        </w:r>
        <w:r w:rsidR="009E4079" w:rsidRPr="00132A85">
          <w:rPr>
            <w:rStyle w:val="Hyperlink"/>
          </w:rPr>
          <w:t>Week 4</w:t>
        </w:r>
        <w:r w:rsidR="009E4079">
          <w:rPr>
            <w:webHidden/>
          </w:rPr>
          <w:tab/>
        </w:r>
        <w:r w:rsidR="009E4079">
          <w:rPr>
            <w:webHidden/>
          </w:rPr>
          <w:fldChar w:fldCharType="begin"/>
        </w:r>
        <w:r w:rsidR="009E4079">
          <w:rPr>
            <w:webHidden/>
          </w:rPr>
          <w:instrText xml:space="preserve"> PAGEREF _Toc388001212 \h </w:instrText>
        </w:r>
        <w:r w:rsidR="009E4079">
          <w:rPr>
            <w:webHidden/>
          </w:rPr>
        </w:r>
        <w:r w:rsidR="009E4079">
          <w:rPr>
            <w:webHidden/>
          </w:rPr>
          <w:fldChar w:fldCharType="separate"/>
        </w:r>
        <w:r w:rsidR="009E4079">
          <w:rPr>
            <w:webHidden/>
          </w:rPr>
          <w:t>14</w:t>
        </w:r>
        <w:r w:rsidR="009E4079">
          <w:rPr>
            <w:webHidden/>
          </w:rPr>
          <w:fldChar w:fldCharType="end"/>
        </w:r>
      </w:hyperlink>
    </w:p>
    <w:p w14:paraId="1BC20240" w14:textId="77777777" w:rsidR="009E4079" w:rsidRDefault="00E93126">
      <w:pPr>
        <w:pStyle w:val="TOC1"/>
        <w:rPr>
          <w:rFonts w:asciiTheme="minorHAnsi" w:eastAsiaTheme="minorEastAsia" w:hAnsiTheme="minorHAnsi" w:cstheme="minorBidi"/>
          <w:b w:val="0"/>
          <w:kern w:val="0"/>
          <w:sz w:val="22"/>
          <w:szCs w:val="22"/>
        </w:rPr>
      </w:pPr>
      <w:hyperlink w:anchor="_Toc388001213" w:history="1">
        <w:r w:rsidR="009E4079" w:rsidRPr="00132A85">
          <w:rPr>
            <w:rStyle w:val="Hyperlink"/>
          </w:rPr>
          <w:t>5</w:t>
        </w:r>
        <w:r w:rsidR="009E4079">
          <w:rPr>
            <w:rFonts w:asciiTheme="minorHAnsi" w:eastAsiaTheme="minorEastAsia" w:hAnsiTheme="minorHAnsi" w:cstheme="minorBidi"/>
            <w:b w:val="0"/>
            <w:kern w:val="0"/>
            <w:sz w:val="22"/>
            <w:szCs w:val="22"/>
          </w:rPr>
          <w:tab/>
        </w:r>
        <w:r w:rsidR="009E4079" w:rsidRPr="00132A85">
          <w:rPr>
            <w:rStyle w:val="Hyperlink"/>
          </w:rPr>
          <w:t>Week 5</w:t>
        </w:r>
        <w:r w:rsidR="009E4079">
          <w:rPr>
            <w:webHidden/>
          </w:rPr>
          <w:tab/>
        </w:r>
        <w:r w:rsidR="009E4079">
          <w:rPr>
            <w:webHidden/>
          </w:rPr>
          <w:fldChar w:fldCharType="begin"/>
        </w:r>
        <w:r w:rsidR="009E4079">
          <w:rPr>
            <w:webHidden/>
          </w:rPr>
          <w:instrText xml:space="preserve"> PAGEREF _Toc388001213 \h </w:instrText>
        </w:r>
        <w:r w:rsidR="009E4079">
          <w:rPr>
            <w:webHidden/>
          </w:rPr>
        </w:r>
        <w:r w:rsidR="009E4079">
          <w:rPr>
            <w:webHidden/>
          </w:rPr>
          <w:fldChar w:fldCharType="separate"/>
        </w:r>
        <w:r w:rsidR="009E4079">
          <w:rPr>
            <w:webHidden/>
          </w:rPr>
          <w:t>15</w:t>
        </w:r>
        <w:r w:rsidR="009E4079">
          <w:rPr>
            <w:webHidden/>
          </w:rPr>
          <w:fldChar w:fldCharType="end"/>
        </w:r>
      </w:hyperlink>
    </w:p>
    <w:p w14:paraId="7CDD1C8D" w14:textId="77777777" w:rsidR="009E4079" w:rsidRDefault="00E93126">
      <w:pPr>
        <w:pStyle w:val="TOC2"/>
        <w:rPr>
          <w:rFonts w:asciiTheme="minorHAnsi" w:eastAsiaTheme="minorEastAsia" w:hAnsiTheme="minorHAnsi" w:cstheme="minorBidi"/>
          <w:b w:val="0"/>
          <w:kern w:val="0"/>
          <w:sz w:val="22"/>
          <w:szCs w:val="22"/>
        </w:rPr>
      </w:pPr>
      <w:hyperlink w:anchor="_Toc388001214" w:history="1">
        <w:r w:rsidR="009E4079" w:rsidRPr="00132A85">
          <w:rPr>
            <w:rStyle w:val="Hyperlink"/>
            <w:rFonts w:cs="Arial"/>
          </w:rPr>
          <w:t>Homework Assignment Two</w:t>
        </w:r>
        <w:r w:rsidR="009E4079">
          <w:rPr>
            <w:webHidden/>
          </w:rPr>
          <w:tab/>
        </w:r>
        <w:r w:rsidR="009E4079">
          <w:rPr>
            <w:webHidden/>
          </w:rPr>
          <w:fldChar w:fldCharType="begin"/>
        </w:r>
        <w:r w:rsidR="009E4079">
          <w:rPr>
            <w:webHidden/>
          </w:rPr>
          <w:instrText xml:space="preserve"> PAGEREF _Toc388001214 \h </w:instrText>
        </w:r>
        <w:r w:rsidR="009E4079">
          <w:rPr>
            <w:webHidden/>
          </w:rPr>
        </w:r>
        <w:r w:rsidR="009E4079">
          <w:rPr>
            <w:webHidden/>
          </w:rPr>
          <w:fldChar w:fldCharType="separate"/>
        </w:r>
        <w:r w:rsidR="009E4079">
          <w:rPr>
            <w:webHidden/>
          </w:rPr>
          <w:t>17</w:t>
        </w:r>
        <w:r w:rsidR="009E4079">
          <w:rPr>
            <w:webHidden/>
          </w:rPr>
          <w:fldChar w:fldCharType="end"/>
        </w:r>
      </w:hyperlink>
    </w:p>
    <w:p w14:paraId="499D3C1E" w14:textId="77777777" w:rsidR="009E4079" w:rsidRDefault="00E93126">
      <w:pPr>
        <w:pStyle w:val="TOC2"/>
        <w:rPr>
          <w:rFonts w:asciiTheme="minorHAnsi" w:eastAsiaTheme="minorEastAsia" w:hAnsiTheme="minorHAnsi" w:cstheme="minorBidi"/>
          <w:b w:val="0"/>
          <w:kern w:val="0"/>
          <w:sz w:val="22"/>
          <w:szCs w:val="22"/>
        </w:rPr>
      </w:pPr>
      <w:hyperlink w:anchor="_Toc388001215" w:history="1">
        <w:r w:rsidR="009E4079" w:rsidRPr="00132A85">
          <w:rPr>
            <w:rStyle w:val="Hyperlink"/>
            <w:rFonts w:cs="Arial"/>
          </w:rPr>
          <w:t>Case Study Assignment Two</w:t>
        </w:r>
        <w:r w:rsidR="009E4079">
          <w:rPr>
            <w:webHidden/>
          </w:rPr>
          <w:tab/>
        </w:r>
        <w:r w:rsidR="009E4079">
          <w:rPr>
            <w:webHidden/>
          </w:rPr>
          <w:fldChar w:fldCharType="begin"/>
        </w:r>
        <w:r w:rsidR="009E4079">
          <w:rPr>
            <w:webHidden/>
          </w:rPr>
          <w:instrText xml:space="preserve"> PAGEREF _Toc388001215 \h </w:instrText>
        </w:r>
        <w:r w:rsidR="009E4079">
          <w:rPr>
            <w:webHidden/>
          </w:rPr>
        </w:r>
        <w:r w:rsidR="009E4079">
          <w:rPr>
            <w:webHidden/>
          </w:rPr>
          <w:fldChar w:fldCharType="separate"/>
        </w:r>
        <w:r w:rsidR="009E4079">
          <w:rPr>
            <w:webHidden/>
          </w:rPr>
          <w:t>18</w:t>
        </w:r>
        <w:r w:rsidR="009E4079">
          <w:rPr>
            <w:webHidden/>
          </w:rPr>
          <w:fldChar w:fldCharType="end"/>
        </w:r>
      </w:hyperlink>
    </w:p>
    <w:p w14:paraId="30181E25" w14:textId="77777777" w:rsidR="009E4079" w:rsidRDefault="00E93126">
      <w:pPr>
        <w:pStyle w:val="TOC1"/>
        <w:rPr>
          <w:rFonts w:asciiTheme="minorHAnsi" w:eastAsiaTheme="minorEastAsia" w:hAnsiTheme="minorHAnsi" w:cstheme="minorBidi"/>
          <w:b w:val="0"/>
          <w:kern w:val="0"/>
          <w:sz w:val="22"/>
          <w:szCs w:val="22"/>
        </w:rPr>
      </w:pPr>
      <w:hyperlink w:anchor="_Toc388001216" w:history="1">
        <w:r w:rsidR="009E4079" w:rsidRPr="00132A85">
          <w:rPr>
            <w:rStyle w:val="Hyperlink"/>
          </w:rPr>
          <w:t>6</w:t>
        </w:r>
        <w:r w:rsidR="009E4079">
          <w:rPr>
            <w:rFonts w:asciiTheme="minorHAnsi" w:eastAsiaTheme="minorEastAsia" w:hAnsiTheme="minorHAnsi" w:cstheme="minorBidi"/>
            <w:b w:val="0"/>
            <w:kern w:val="0"/>
            <w:sz w:val="22"/>
            <w:szCs w:val="22"/>
          </w:rPr>
          <w:tab/>
        </w:r>
        <w:r w:rsidR="009E4079" w:rsidRPr="00132A85">
          <w:rPr>
            <w:rStyle w:val="Hyperlink"/>
          </w:rPr>
          <w:t>Week 6</w:t>
        </w:r>
        <w:r w:rsidR="009E4079">
          <w:rPr>
            <w:webHidden/>
          </w:rPr>
          <w:tab/>
        </w:r>
        <w:r w:rsidR="009E4079">
          <w:rPr>
            <w:webHidden/>
          </w:rPr>
          <w:fldChar w:fldCharType="begin"/>
        </w:r>
        <w:r w:rsidR="009E4079">
          <w:rPr>
            <w:webHidden/>
          </w:rPr>
          <w:instrText xml:space="preserve"> PAGEREF _Toc388001216 \h </w:instrText>
        </w:r>
        <w:r w:rsidR="009E4079">
          <w:rPr>
            <w:webHidden/>
          </w:rPr>
        </w:r>
        <w:r w:rsidR="009E4079">
          <w:rPr>
            <w:webHidden/>
          </w:rPr>
          <w:fldChar w:fldCharType="separate"/>
        </w:r>
        <w:r w:rsidR="009E4079">
          <w:rPr>
            <w:webHidden/>
          </w:rPr>
          <w:t>19</w:t>
        </w:r>
        <w:r w:rsidR="009E4079">
          <w:rPr>
            <w:webHidden/>
          </w:rPr>
          <w:fldChar w:fldCharType="end"/>
        </w:r>
      </w:hyperlink>
    </w:p>
    <w:p w14:paraId="284943B7" w14:textId="77777777" w:rsidR="009E4079" w:rsidRDefault="00E93126">
      <w:pPr>
        <w:pStyle w:val="TOC2"/>
        <w:rPr>
          <w:rFonts w:asciiTheme="minorHAnsi" w:eastAsiaTheme="minorEastAsia" w:hAnsiTheme="minorHAnsi" w:cstheme="minorBidi"/>
          <w:b w:val="0"/>
          <w:kern w:val="0"/>
          <w:sz w:val="22"/>
          <w:szCs w:val="22"/>
        </w:rPr>
      </w:pPr>
      <w:hyperlink w:anchor="_Toc388001217" w:history="1">
        <w:r w:rsidR="009E4079" w:rsidRPr="00132A85">
          <w:rPr>
            <w:rStyle w:val="Hyperlink"/>
          </w:rPr>
          <w:t>Case Study Assignment Three</w:t>
        </w:r>
        <w:r w:rsidR="009E4079">
          <w:rPr>
            <w:webHidden/>
          </w:rPr>
          <w:tab/>
        </w:r>
        <w:r w:rsidR="009E4079">
          <w:rPr>
            <w:webHidden/>
          </w:rPr>
          <w:fldChar w:fldCharType="begin"/>
        </w:r>
        <w:r w:rsidR="009E4079">
          <w:rPr>
            <w:webHidden/>
          </w:rPr>
          <w:instrText xml:space="preserve"> PAGEREF _Toc388001217 \h </w:instrText>
        </w:r>
        <w:r w:rsidR="009E4079">
          <w:rPr>
            <w:webHidden/>
          </w:rPr>
        </w:r>
        <w:r w:rsidR="009E4079">
          <w:rPr>
            <w:webHidden/>
          </w:rPr>
          <w:fldChar w:fldCharType="separate"/>
        </w:r>
        <w:r w:rsidR="009E4079">
          <w:rPr>
            <w:webHidden/>
          </w:rPr>
          <w:t>21</w:t>
        </w:r>
        <w:r w:rsidR="009E4079">
          <w:rPr>
            <w:webHidden/>
          </w:rPr>
          <w:fldChar w:fldCharType="end"/>
        </w:r>
      </w:hyperlink>
    </w:p>
    <w:p w14:paraId="1DB787E4" w14:textId="77777777" w:rsidR="009E4079" w:rsidRDefault="00E93126">
      <w:pPr>
        <w:pStyle w:val="TOC1"/>
        <w:rPr>
          <w:rFonts w:asciiTheme="minorHAnsi" w:eastAsiaTheme="minorEastAsia" w:hAnsiTheme="minorHAnsi" w:cstheme="minorBidi"/>
          <w:b w:val="0"/>
          <w:kern w:val="0"/>
          <w:sz w:val="22"/>
          <w:szCs w:val="22"/>
        </w:rPr>
      </w:pPr>
      <w:hyperlink w:anchor="_Toc388001218" w:history="1">
        <w:r w:rsidR="009E4079" w:rsidRPr="00132A85">
          <w:rPr>
            <w:rStyle w:val="Hyperlink"/>
          </w:rPr>
          <w:t>7</w:t>
        </w:r>
        <w:r w:rsidR="009E4079">
          <w:rPr>
            <w:rFonts w:asciiTheme="minorHAnsi" w:eastAsiaTheme="minorEastAsia" w:hAnsiTheme="minorHAnsi" w:cstheme="minorBidi"/>
            <w:b w:val="0"/>
            <w:kern w:val="0"/>
            <w:sz w:val="22"/>
            <w:szCs w:val="22"/>
          </w:rPr>
          <w:tab/>
        </w:r>
        <w:r w:rsidR="009E4079" w:rsidRPr="00132A85">
          <w:rPr>
            <w:rStyle w:val="Hyperlink"/>
          </w:rPr>
          <w:t>Week 7</w:t>
        </w:r>
        <w:r w:rsidR="009E4079">
          <w:rPr>
            <w:webHidden/>
          </w:rPr>
          <w:tab/>
        </w:r>
        <w:r w:rsidR="009E4079">
          <w:rPr>
            <w:webHidden/>
          </w:rPr>
          <w:fldChar w:fldCharType="begin"/>
        </w:r>
        <w:r w:rsidR="009E4079">
          <w:rPr>
            <w:webHidden/>
          </w:rPr>
          <w:instrText xml:space="preserve"> PAGEREF _Toc388001218 \h </w:instrText>
        </w:r>
        <w:r w:rsidR="009E4079">
          <w:rPr>
            <w:webHidden/>
          </w:rPr>
        </w:r>
        <w:r w:rsidR="009E4079">
          <w:rPr>
            <w:webHidden/>
          </w:rPr>
          <w:fldChar w:fldCharType="separate"/>
        </w:r>
        <w:r w:rsidR="009E4079">
          <w:rPr>
            <w:webHidden/>
          </w:rPr>
          <w:t>22</w:t>
        </w:r>
        <w:r w:rsidR="009E4079">
          <w:rPr>
            <w:webHidden/>
          </w:rPr>
          <w:fldChar w:fldCharType="end"/>
        </w:r>
      </w:hyperlink>
    </w:p>
    <w:p w14:paraId="24E50973" w14:textId="77777777" w:rsidR="009E4079" w:rsidRDefault="00E93126">
      <w:pPr>
        <w:pStyle w:val="TOC1"/>
        <w:rPr>
          <w:rFonts w:asciiTheme="minorHAnsi" w:eastAsiaTheme="minorEastAsia" w:hAnsiTheme="minorHAnsi" w:cstheme="minorBidi"/>
          <w:b w:val="0"/>
          <w:kern w:val="0"/>
          <w:sz w:val="22"/>
          <w:szCs w:val="22"/>
        </w:rPr>
      </w:pPr>
      <w:hyperlink w:anchor="_Toc388001219" w:history="1">
        <w:r w:rsidR="009E4079" w:rsidRPr="00132A85">
          <w:rPr>
            <w:rStyle w:val="Hyperlink"/>
          </w:rPr>
          <w:t>8</w:t>
        </w:r>
        <w:r w:rsidR="009E4079">
          <w:rPr>
            <w:rFonts w:asciiTheme="minorHAnsi" w:eastAsiaTheme="minorEastAsia" w:hAnsiTheme="minorHAnsi" w:cstheme="minorBidi"/>
            <w:b w:val="0"/>
            <w:kern w:val="0"/>
            <w:sz w:val="22"/>
            <w:szCs w:val="22"/>
          </w:rPr>
          <w:tab/>
        </w:r>
        <w:r w:rsidR="009E4079" w:rsidRPr="00132A85">
          <w:rPr>
            <w:rStyle w:val="Hyperlink"/>
          </w:rPr>
          <w:t>Week 8</w:t>
        </w:r>
        <w:r w:rsidR="009E4079">
          <w:rPr>
            <w:webHidden/>
          </w:rPr>
          <w:tab/>
        </w:r>
        <w:r w:rsidR="009E4079">
          <w:rPr>
            <w:webHidden/>
          </w:rPr>
          <w:fldChar w:fldCharType="begin"/>
        </w:r>
        <w:r w:rsidR="009E4079">
          <w:rPr>
            <w:webHidden/>
          </w:rPr>
          <w:instrText xml:space="preserve"> PAGEREF _Toc388001219 \h </w:instrText>
        </w:r>
        <w:r w:rsidR="009E4079">
          <w:rPr>
            <w:webHidden/>
          </w:rPr>
        </w:r>
        <w:r w:rsidR="009E4079">
          <w:rPr>
            <w:webHidden/>
          </w:rPr>
          <w:fldChar w:fldCharType="separate"/>
        </w:r>
        <w:r w:rsidR="009E4079">
          <w:rPr>
            <w:webHidden/>
          </w:rPr>
          <w:t>23</w:t>
        </w:r>
        <w:r w:rsidR="009E4079">
          <w:rPr>
            <w:webHidden/>
          </w:rPr>
          <w:fldChar w:fldCharType="end"/>
        </w:r>
      </w:hyperlink>
    </w:p>
    <w:p w14:paraId="01A84F88" w14:textId="77777777" w:rsidR="009E4079" w:rsidRDefault="00E93126">
      <w:pPr>
        <w:pStyle w:val="TOC1"/>
        <w:rPr>
          <w:rFonts w:asciiTheme="minorHAnsi" w:eastAsiaTheme="minorEastAsia" w:hAnsiTheme="minorHAnsi" w:cstheme="minorBidi"/>
          <w:b w:val="0"/>
          <w:kern w:val="0"/>
          <w:sz w:val="22"/>
          <w:szCs w:val="22"/>
        </w:rPr>
      </w:pPr>
      <w:hyperlink w:anchor="_Toc388001220" w:history="1">
        <w:r w:rsidR="009E4079" w:rsidRPr="00132A85">
          <w:rPr>
            <w:rStyle w:val="Hyperlink"/>
          </w:rPr>
          <w:t>9</w:t>
        </w:r>
        <w:r w:rsidR="009E4079">
          <w:rPr>
            <w:rFonts w:asciiTheme="minorHAnsi" w:eastAsiaTheme="minorEastAsia" w:hAnsiTheme="minorHAnsi" w:cstheme="minorBidi"/>
            <w:b w:val="0"/>
            <w:kern w:val="0"/>
            <w:sz w:val="22"/>
            <w:szCs w:val="22"/>
          </w:rPr>
          <w:tab/>
        </w:r>
        <w:r w:rsidR="009E4079" w:rsidRPr="00132A85">
          <w:rPr>
            <w:rStyle w:val="Hyperlink"/>
          </w:rPr>
          <w:t>Week 9</w:t>
        </w:r>
        <w:r w:rsidR="009E4079">
          <w:rPr>
            <w:webHidden/>
          </w:rPr>
          <w:tab/>
        </w:r>
        <w:r w:rsidR="009E4079">
          <w:rPr>
            <w:webHidden/>
          </w:rPr>
          <w:fldChar w:fldCharType="begin"/>
        </w:r>
        <w:r w:rsidR="009E4079">
          <w:rPr>
            <w:webHidden/>
          </w:rPr>
          <w:instrText xml:space="preserve"> PAGEREF _Toc388001220 \h </w:instrText>
        </w:r>
        <w:r w:rsidR="009E4079">
          <w:rPr>
            <w:webHidden/>
          </w:rPr>
        </w:r>
        <w:r w:rsidR="009E4079">
          <w:rPr>
            <w:webHidden/>
          </w:rPr>
          <w:fldChar w:fldCharType="separate"/>
        </w:r>
        <w:r w:rsidR="009E4079">
          <w:rPr>
            <w:webHidden/>
          </w:rPr>
          <w:t>24</w:t>
        </w:r>
        <w:r w:rsidR="009E4079">
          <w:rPr>
            <w:webHidden/>
          </w:rPr>
          <w:fldChar w:fldCharType="end"/>
        </w:r>
      </w:hyperlink>
    </w:p>
    <w:p w14:paraId="30FFC436" w14:textId="77777777" w:rsidR="009E4079" w:rsidRDefault="00E93126">
      <w:pPr>
        <w:pStyle w:val="TOC2"/>
        <w:rPr>
          <w:rFonts w:asciiTheme="minorHAnsi" w:eastAsiaTheme="minorEastAsia" w:hAnsiTheme="minorHAnsi" w:cstheme="minorBidi"/>
          <w:b w:val="0"/>
          <w:kern w:val="0"/>
          <w:sz w:val="22"/>
          <w:szCs w:val="22"/>
        </w:rPr>
      </w:pPr>
      <w:hyperlink w:anchor="_Toc388001221" w:history="1">
        <w:r w:rsidR="009E4079" w:rsidRPr="00132A85">
          <w:rPr>
            <w:rStyle w:val="Hyperlink"/>
          </w:rPr>
          <w:t>Case Study Assignment Four</w:t>
        </w:r>
        <w:r w:rsidR="009E4079">
          <w:rPr>
            <w:webHidden/>
          </w:rPr>
          <w:tab/>
        </w:r>
        <w:r w:rsidR="009E4079">
          <w:rPr>
            <w:webHidden/>
          </w:rPr>
          <w:fldChar w:fldCharType="begin"/>
        </w:r>
        <w:r w:rsidR="009E4079">
          <w:rPr>
            <w:webHidden/>
          </w:rPr>
          <w:instrText xml:space="preserve"> PAGEREF _Toc388001221 \h </w:instrText>
        </w:r>
        <w:r w:rsidR="009E4079">
          <w:rPr>
            <w:webHidden/>
          </w:rPr>
        </w:r>
        <w:r w:rsidR="009E4079">
          <w:rPr>
            <w:webHidden/>
          </w:rPr>
          <w:fldChar w:fldCharType="separate"/>
        </w:r>
        <w:r w:rsidR="009E4079">
          <w:rPr>
            <w:webHidden/>
          </w:rPr>
          <w:t>26</w:t>
        </w:r>
        <w:r w:rsidR="009E4079">
          <w:rPr>
            <w:webHidden/>
          </w:rPr>
          <w:fldChar w:fldCharType="end"/>
        </w:r>
      </w:hyperlink>
    </w:p>
    <w:p w14:paraId="5F17211C" w14:textId="77777777" w:rsidR="009E4079" w:rsidRDefault="00E93126">
      <w:pPr>
        <w:pStyle w:val="TOC1"/>
        <w:rPr>
          <w:rFonts w:asciiTheme="minorHAnsi" w:eastAsiaTheme="minorEastAsia" w:hAnsiTheme="minorHAnsi" w:cstheme="minorBidi"/>
          <w:b w:val="0"/>
          <w:kern w:val="0"/>
          <w:sz w:val="22"/>
          <w:szCs w:val="22"/>
        </w:rPr>
      </w:pPr>
      <w:hyperlink w:anchor="_Toc388001222" w:history="1">
        <w:r w:rsidR="009E4079" w:rsidRPr="00132A85">
          <w:rPr>
            <w:rStyle w:val="Hyperlink"/>
          </w:rPr>
          <w:t>10</w:t>
        </w:r>
        <w:r w:rsidR="009E4079">
          <w:rPr>
            <w:rFonts w:asciiTheme="minorHAnsi" w:eastAsiaTheme="minorEastAsia" w:hAnsiTheme="minorHAnsi" w:cstheme="minorBidi"/>
            <w:b w:val="0"/>
            <w:kern w:val="0"/>
            <w:sz w:val="22"/>
            <w:szCs w:val="22"/>
          </w:rPr>
          <w:tab/>
        </w:r>
        <w:r w:rsidR="009E4079" w:rsidRPr="00132A85">
          <w:rPr>
            <w:rStyle w:val="Hyperlink"/>
          </w:rPr>
          <w:t>Week 10</w:t>
        </w:r>
        <w:r w:rsidR="009E4079">
          <w:rPr>
            <w:webHidden/>
          </w:rPr>
          <w:tab/>
        </w:r>
        <w:r w:rsidR="009E4079">
          <w:rPr>
            <w:webHidden/>
          </w:rPr>
          <w:fldChar w:fldCharType="begin"/>
        </w:r>
        <w:r w:rsidR="009E4079">
          <w:rPr>
            <w:webHidden/>
          </w:rPr>
          <w:instrText xml:space="preserve"> PAGEREF _Toc388001222 \h </w:instrText>
        </w:r>
        <w:r w:rsidR="009E4079">
          <w:rPr>
            <w:webHidden/>
          </w:rPr>
        </w:r>
        <w:r w:rsidR="009E4079">
          <w:rPr>
            <w:webHidden/>
          </w:rPr>
          <w:fldChar w:fldCharType="separate"/>
        </w:r>
        <w:r w:rsidR="009E4079">
          <w:rPr>
            <w:webHidden/>
          </w:rPr>
          <w:t>27</w:t>
        </w:r>
        <w:r w:rsidR="009E4079">
          <w:rPr>
            <w:webHidden/>
          </w:rPr>
          <w:fldChar w:fldCharType="end"/>
        </w:r>
      </w:hyperlink>
    </w:p>
    <w:p w14:paraId="155E1E2E" w14:textId="77777777" w:rsidR="009E4079" w:rsidRDefault="00E93126">
      <w:pPr>
        <w:pStyle w:val="TOC2"/>
        <w:rPr>
          <w:rFonts w:asciiTheme="minorHAnsi" w:eastAsiaTheme="minorEastAsia" w:hAnsiTheme="minorHAnsi" w:cstheme="minorBidi"/>
          <w:b w:val="0"/>
          <w:kern w:val="0"/>
          <w:sz w:val="22"/>
          <w:szCs w:val="22"/>
        </w:rPr>
      </w:pPr>
      <w:hyperlink w:anchor="_Toc388001223" w:history="1">
        <w:r w:rsidR="009E4079" w:rsidRPr="00132A85">
          <w:rPr>
            <w:rStyle w:val="Hyperlink"/>
            <w:rFonts w:cs="Arial"/>
          </w:rPr>
          <w:t>Homework Assignment Three</w:t>
        </w:r>
        <w:r w:rsidR="009E4079">
          <w:rPr>
            <w:webHidden/>
          </w:rPr>
          <w:tab/>
        </w:r>
        <w:r w:rsidR="009E4079">
          <w:rPr>
            <w:webHidden/>
          </w:rPr>
          <w:fldChar w:fldCharType="begin"/>
        </w:r>
        <w:r w:rsidR="009E4079">
          <w:rPr>
            <w:webHidden/>
          </w:rPr>
          <w:instrText xml:space="preserve"> PAGEREF _Toc388001223 \h </w:instrText>
        </w:r>
        <w:r w:rsidR="009E4079">
          <w:rPr>
            <w:webHidden/>
          </w:rPr>
        </w:r>
        <w:r w:rsidR="009E4079">
          <w:rPr>
            <w:webHidden/>
          </w:rPr>
          <w:fldChar w:fldCharType="separate"/>
        </w:r>
        <w:r w:rsidR="009E4079">
          <w:rPr>
            <w:webHidden/>
          </w:rPr>
          <w:t>28</w:t>
        </w:r>
        <w:r w:rsidR="009E4079">
          <w:rPr>
            <w:webHidden/>
          </w:rPr>
          <w:fldChar w:fldCharType="end"/>
        </w:r>
      </w:hyperlink>
    </w:p>
    <w:p w14:paraId="56B89543" w14:textId="77777777" w:rsidR="009E4079" w:rsidRDefault="00E93126">
      <w:pPr>
        <w:pStyle w:val="TOC1"/>
        <w:rPr>
          <w:rFonts w:asciiTheme="minorHAnsi" w:eastAsiaTheme="minorEastAsia" w:hAnsiTheme="minorHAnsi" w:cstheme="minorBidi"/>
          <w:b w:val="0"/>
          <w:kern w:val="0"/>
          <w:sz w:val="22"/>
          <w:szCs w:val="22"/>
        </w:rPr>
      </w:pPr>
      <w:hyperlink w:anchor="_Toc388001224" w:history="1">
        <w:r w:rsidR="009E4079" w:rsidRPr="00132A85">
          <w:rPr>
            <w:rStyle w:val="Hyperlink"/>
          </w:rPr>
          <w:t>11</w:t>
        </w:r>
        <w:r w:rsidR="009E4079">
          <w:rPr>
            <w:rFonts w:asciiTheme="minorHAnsi" w:eastAsiaTheme="minorEastAsia" w:hAnsiTheme="minorHAnsi" w:cstheme="minorBidi"/>
            <w:b w:val="0"/>
            <w:kern w:val="0"/>
            <w:sz w:val="22"/>
            <w:szCs w:val="22"/>
          </w:rPr>
          <w:tab/>
        </w:r>
        <w:r w:rsidR="009E4079" w:rsidRPr="00132A85">
          <w:rPr>
            <w:rStyle w:val="Hyperlink"/>
          </w:rPr>
          <w:t>Week 11</w:t>
        </w:r>
        <w:r w:rsidR="009E4079">
          <w:rPr>
            <w:webHidden/>
          </w:rPr>
          <w:tab/>
        </w:r>
        <w:r w:rsidR="009E4079">
          <w:rPr>
            <w:webHidden/>
          </w:rPr>
          <w:fldChar w:fldCharType="begin"/>
        </w:r>
        <w:r w:rsidR="009E4079">
          <w:rPr>
            <w:webHidden/>
          </w:rPr>
          <w:instrText xml:space="preserve"> PAGEREF _Toc388001224 \h </w:instrText>
        </w:r>
        <w:r w:rsidR="009E4079">
          <w:rPr>
            <w:webHidden/>
          </w:rPr>
        </w:r>
        <w:r w:rsidR="009E4079">
          <w:rPr>
            <w:webHidden/>
          </w:rPr>
          <w:fldChar w:fldCharType="separate"/>
        </w:r>
        <w:r w:rsidR="009E4079">
          <w:rPr>
            <w:webHidden/>
          </w:rPr>
          <w:t>29</w:t>
        </w:r>
        <w:r w:rsidR="009E4079">
          <w:rPr>
            <w:webHidden/>
          </w:rPr>
          <w:fldChar w:fldCharType="end"/>
        </w:r>
      </w:hyperlink>
    </w:p>
    <w:p w14:paraId="02432148" w14:textId="77777777" w:rsidR="009E4079" w:rsidRDefault="00E93126">
      <w:pPr>
        <w:pStyle w:val="TOC2"/>
        <w:rPr>
          <w:rFonts w:asciiTheme="minorHAnsi" w:eastAsiaTheme="minorEastAsia" w:hAnsiTheme="minorHAnsi" w:cstheme="minorBidi"/>
          <w:b w:val="0"/>
          <w:kern w:val="0"/>
          <w:sz w:val="22"/>
          <w:szCs w:val="22"/>
        </w:rPr>
      </w:pPr>
      <w:hyperlink w:anchor="_Toc388001225" w:history="1">
        <w:r w:rsidR="009E4079" w:rsidRPr="00132A85">
          <w:rPr>
            <w:rStyle w:val="Hyperlink"/>
          </w:rPr>
          <w:t>Homework Assignment Four</w:t>
        </w:r>
        <w:r w:rsidR="009E4079">
          <w:rPr>
            <w:webHidden/>
          </w:rPr>
          <w:tab/>
        </w:r>
        <w:r w:rsidR="009E4079">
          <w:rPr>
            <w:webHidden/>
          </w:rPr>
          <w:fldChar w:fldCharType="begin"/>
        </w:r>
        <w:r w:rsidR="009E4079">
          <w:rPr>
            <w:webHidden/>
          </w:rPr>
          <w:instrText xml:space="preserve"> PAGEREF _Toc388001225 \h </w:instrText>
        </w:r>
        <w:r w:rsidR="009E4079">
          <w:rPr>
            <w:webHidden/>
          </w:rPr>
        </w:r>
        <w:r w:rsidR="009E4079">
          <w:rPr>
            <w:webHidden/>
          </w:rPr>
          <w:fldChar w:fldCharType="separate"/>
        </w:r>
        <w:r w:rsidR="009E4079">
          <w:rPr>
            <w:webHidden/>
          </w:rPr>
          <w:t>32</w:t>
        </w:r>
        <w:r w:rsidR="009E4079">
          <w:rPr>
            <w:webHidden/>
          </w:rPr>
          <w:fldChar w:fldCharType="end"/>
        </w:r>
      </w:hyperlink>
    </w:p>
    <w:p w14:paraId="646076E2" w14:textId="77777777" w:rsidR="009E4079" w:rsidRDefault="00E93126">
      <w:pPr>
        <w:pStyle w:val="TOC1"/>
        <w:rPr>
          <w:rFonts w:asciiTheme="minorHAnsi" w:eastAsiaTheme="minorEastAsia" w:hAnsiTheme="minorHAnsi" w:cstheme="minorBidi"/>
          <w:b w:val="0"/>
          <w:kern w:val="0"/>
          <w:sz w:val="22"/>
          <w:szCs w:val="22"/>
        </w:rPr>
      </w:pPr>
      <w:hyperlink w:anchor="_Toc388001226" w:history="1">
        <w:r w:rsidR="009E4079" w:rsidRPr="00132A85">
          <w:rPr>
            <w:rStyle w:val="Hyperlink"/>
          </w:rPr>
          <w:t>12</w:t>
        </w:r>
        <w:r w:rsidR="009E4079">
          <w:rPr>
            <w:rFonts w:asciiTheme="minorHAnsi" w:eastAsiaTheme="minorEastAsia" w:hAnsiTheme="minorHAnsi" w:cstheme="minorBidi"/>
            <w:b w:val="0"/>
            <w:kern w:val="0"/>
            <w:sz w:val="22"/>
            <w:szCs w:val="22"/>
          </w:rPr>
          <w:tab/>
        </w:r>
        <w:r w:rsidR="009E4079" w:rsidRPr="00132A85">
          <w:rPr>
            <w:rStyle w:val="Hyperlink"/>
          </w:rPr>
          <w:t>Week 12</w:t>
        </w:r>
        <w:r w:rsidR="009E4079">
          <w:rPr>
            <w:webHidden/>
          </w:rPr>
          <w:tab/>
        </w:r>
        <w:r w:rsidR="009E4079">
          <w:rPr>
            <w:webHidden/>
          </w:rPr>
          <w:fldChar w:fldCharType="begin"/>
        </w:r>
        <w:r w:rsidR="009E4079">
          <w:rPr>
            <w:webHidden/>
          </w:rPr>
          <w:instrText xml:space="preserve"> PAGEREF _Toc388001226 \h </w:instrText>
        </w:r>
        <w:r w:rsidR="009E4079">
          <w:rPr>
            <w:webHidden/>
          </w:rPr>
        </w:r>
        <w:r w:rsidR="009E4079">
          <w:rPr>
            <w:webHidden/>
          </w:rPr>
          <w:fldChar w:fldCharType="separate"/>
        </w:r>
        <w:r w:rsidR="009E4079">
          <w:rPr>
            <w:webHidden/>
          </w:rPr>
          <w:t>33</w:t>
        </w:r>
        <w:r w:rsidR="009E4079">
          <w:rPr>
            <w:webHidden/>
          </w:rPr>
          <w:fldChar w:fldCharType="end"/>
        </w:r>
      </w:hyperlink>
    </w:p>
    <w:p w14:paraId="63BDB0FD" w14:textId="77777777" w:rsidR="009E4079" w:rsidRDefault="00E93126">
      <w:pPr>
        <w:pStyle w:val="TOC1"/>
        <w:rPr>
          <w:rFonts w:asciiTheme="minorHAnsi" w:eastAsiaTheme="minorEastAsia" w:hAnsiTheme="minorHAnsi" w:cstheme="minorBidi"/>
          <w:b w:val="0"/>
          <w:kern w:val="0"/>
          <w:sz w:val="22"/>
          <w:szCs w:val="22"/>
        </w:rPr>
      </w:pPr>
      <w:hyperlink w:anchor="_Toc388001227" w:history="1">
        <w:r w:rsidR="009E4079" w:rsidRPr="00132A85">
          <w:rPr>
            <w:rStyle w:val="Hyperlink"/>
          </w:rPr>
          <w:t>13</w:t>
        </w:r>
        <w:r w:rsidR="009E4079">
          <w:rPr>
            <w:rFonts w:asciiTheme="minorHAnsi" w:eastAsiaTheme="minorEastAsia" w:hAnsiTheme="minorHAnsi" w:cstheme="minorBidi"/>
            <w:b w:val="0"/>
            <w:kern w:val="0"/>
            <w:sz w:val="22"/>
            <w:szCs w:val="22"/>
          </w:rPr>
          <w:tab/>
        </w:r>
        <w:r w:rsidR="009E4079" w:rsidRPr="00132A85">
          <w:rPr>
            <w:rStyle w:val="Hyperlink"/>
          </w:rPr>
          <w:t>Week 13</w:t>
        </w:r>
        <w:r w:rsidR="009E4079">
          <w:rPr>
            <w:webHidden/>
          </w:rPr>
          <w:tab/>
        </w:r>
        <w:r w:rsidR="009E4079">
          <w:rPr>
            <w:webHidden/>
          </w:rPr>
          <w:fldChar w:fldCharType="begin"/>
        </w:r>
        <w:r w:rsidR="009E4079">
          <w:rPr>
            <w:webHidden/>
          </w:rPr>
          <w:instrText xml:space="preserve"> PAGEREF _Toc388001227 \h </w:instrText>
        </w:r>
        <w:r w:rsidR="009E4079">
          <w:rPr>
            <w:webHidden/>
          </w:rPr>
        </w:r>
        <w:r w:rsidR="009E4079">
          <w:rPr>
            <w:webHidden/>
          </w:rPr>
          <w:fldChar w:fldCharType="separate"/>
        </w:r>
        <w:r w:rsidR="009E4079">
          <w:rPr>
            <w:webHidden/>
          </w:rPr>
          <w:t>34</w:t>
        </w:r>
        <w:r w:rsidR="009E4079">
          <w:rPr>
            <w:webHidden/>
          </w:rPr>
          <w:fldChar w:fldCharType="end"/>
        </w:r>
      </w:hyperlink>
    </w:p>
    <w:p w14:paraId="7F3BD889" w14:textId="77777777" w:rsidR="009E4079" w:rsidRDefault="00E93126">
      <w:pPr>
        <w:pStyle w:val="TOC2"/>
        <w:rPr>
          <w:rFonts w:asciiTheme="minorHAnsi" w:eastAsiaTheme="minorEastAsia" w:hAnsiTheme="minorHAnsi" w:cstheme="minorBidi"/>
          <w:b w:val="0"/>
          <w:kern w:val="0"/>
          <w:sz w:val="22"/>
          <w:szCs w:val="22"/>
        </w:rPr>
      </w:pPr>
      <w:hyperlink w:anchor="_Toc388001228" w:history="1">
        <w:r w:rsidR="009E4079" w:rsidRPr="00132A85">
          <w:rPr>
            <w:rStyle w:val="Hyperlink"/>
          </w:rPr>
          <w:t>Case Study Assignment Five</w:t>
        </w:r>
        <w:r w:rsidR="009E4079">
          <w:rPr>
            <w:webHidden/>
          </w:rPr>
          <w:tab/>
        </w:r>
        <w:r w:rsidR="009E4079">
          <w:rPr>
            <w:webHidden/>
          </w:rPr>
          <w:fldChar w:fldCharType="begin"/>
        </w:r>
        <w:r w:rsidR="009E4079">
          <w:rPr>
            <w:webHidden/>
          </w:rPr>
          <w:instrText xml:space="preserve"> PAGEREF _Toc388001228 \h </w:instrText>
        </w:r>
        <w:r w:rsidR="009E4079">
          <w:rPr>
            <w:webHidden/>
          </w:rPr>
        </w:r>
        <w:r w:rsidR="009E4079">
          <w:rPr>
            <w:webHidden/>
          </w:rPr>
          <w:fldChar w:fldCharType="separate"/>
        </w:r>
        <w:r w:rsidR="009E4079">
          <w:rPr>
            <w:webHidden/>
          </w:rPr>
          <w:t>35</w:t>
        </w:r>
        <w:r w:rsidR="009E4079">
          <w:rPr>
            <w:webHidden/>
          </w:rPr>
          <w:fldChar w:fldCharType="end"/>
        </w:r>
      </w:hyperlink>
    </w:p>
    <w:p w14:paraId="35EEFEEC" w14:textId="77777777" w:rsidR="009E4079" w:rsidRDefault="00E93126">
      <w:pPr>
        <w:pStyle w:val="TOC2"/>
        <w:rPr>
          <w:rFonts w:asciiTheme="minorHAnsi" w:eastAsiaTheme="minorEastAsia" w:hAnsiTheme="minorHAnsi" w:cstheme="minorBidi"/>
          <w:b w:val="0"/>
          <w:kern w:val="0"/>
          <w:sz w:val="22"/>
          <w:szCs w:val="22"/>
        </w:rPr>
      </w:pPr>
      <w:hyperlink w:anchor="_Toc388001229" w:history="1">
        <w:r w:rsidR="009E4079" w:rsidRPr="00132A85">
          <w:rPr>
            <w:rStyle w:val="Hyperlink"/>
          </w:rPr>
          <w:t>Case Study Assignment Final Report</w:t>
        </w:r>
        <w:r w:rsidR="009E4079">
          <w:rPr>
            <w:webHidden/>
          </w:rPr>
          <w:tab/>
        </w:r>
        <w:r w:rsidR="009E4079">
          <w:rPr>
            <w:webHidden/>
          </w:rPr>
          <w:fldChar w:fldCharType="begin"/>
        </w:r>
        <w:r w:rsidR="009E4079">
          <w:rPr>
            <w:webHidden/>
          </w:rPr>
          <w:instrText xml:space="preserve"> PAGEREF _Toc388001229 \h </w:instrText>
        </w:r>
        <w:r w:rsidR="009E4079">
          <w:rPr>
            <w:webHidden/>
          </w:rPr>
        </w:r>
        <w:r w:rsidR="009E4079">
          <w:rPr>
            <w:webHidden/>
          </w:rPr>
          <w:fldChar w:fldCharType="separate"/>
        </w:r>
        <w:r w:rsidR="009E4079">
          <w:rPr>
            <w:webHidden/>
          </w:rPr>
          <w:t>36</w:t>
        </w:r>
        <w:r w:rsidR="009E4079">
          <w:rPr>
            <w:webHidden/>
          </w:rPr>
          <w:fldChar w:fldCharType="end"/>
        </w:r>
      </w:hyperlink>
    </w:p>
    <w:p w14:paraId="2CB68704" w14:textId="77777777" w:rsidR="009E4079" w:rsidRDefault="00E93126">
      <w:pPr>
        <w:pStyle w:val="TOC1"/>
        <w:rPr>
          <w:rFonts w:asciiTheme="minorHAnsi" w:eastAsiaTheme="minorEastAsia" w:hAnsiTheme="minorHAnsi" w:cstheme="minorBidi"/>
          <w:b w:val="0"/>
          <w:kern w:val="0"/>
          <w:sz w:val="22"/>
          <w:szCs w:val="22"/>
        </w:rPr>
      </w:pPr>
      <w:hyperlink w:anchor="_Toc388001230" w:history="1">
        <w:r w:rsidR="009E4079" w:rsidRPr="00132A85">
          <w:rPr>
            <w:rStyle w:val="Hyperlink"/>
          </w:rPr>
          <w:t>14</w:t>
        </w:r>
        <w:r w:rsidR="009E4079">
          <w:rPr>
            <w:rFonts w:asciiTheme="minorHAnsi" w:eastAsiaTheme="minorEastAsia" w:hAnsiTheme="minorHAnsi" w:cstheme="minorBidi"/>
            <w:b w:val="0"/>
            <w:kern w:val="0"/>
            <w:sz w:val="22"/>
            <w:szCs w:val="22"/>
          </w:rPr>
          <w:tab/>
        </w:r>
        <w:r w:rsidR="009E4079" w:rsidRPr="00132A85">
          <w:rPr>
            <w:rStyle w:val="Hyperlink"/>
          </w:rPr>
          <w:t>Week 14</w:t>
        </w:r>
        <w:r w:rsidR="009E4079">
          <w:rPr>
            <w:webHidden/>
          </w:rPr>
          <w:tab/>
        </w:r>
        <w:r w:rsidR="009E4079">
          <w:rPr>
            <w:webHidden/>
          </w:rPr>
          <w:fldChar w:fldCharType="begin"/>
        </w:r>
        <w:r w:rsidR="009E4079">
          <w:rPr>
            <w:webHidden/>
          </w:rPr>
          <w:instrText xml:space="preserve"> PAGEREF _Toc388001230 \h </w:instrText>
        </w:r>
        <w:r w:rsidR="009E4079">
          <w:rPr>
            <w:webHidden/>
          </w:rPr>
        </w:r>
        <w:r w:rsidR="009E4079">
          <w:rPr>
            <w:webHidden/>
          </w:rPr>
          <w:fldChar w:fldCharType="separate"/>
        </w:r>
        <w:r w:rsidR="009E4079">
          <w:rPr>
            <w:webHidden/>
          </w:rPr>
          <w:t>37</w:t>
        </w:r>
        <w:r w:rsidR="009E4079">
          <w:rPr>
            <w:webHidden/>
          </w:rPr>
          <w:fldChar w:fldCharType="end"/>
        </w:r>
      </w:hyperlink>
    </w:p>
    <w:p w14:paraId="716671C7" w14:textId="77777777" w:rsidR="009E4079" w:rsidRDefault="00E93126">
      <w:pPr>
        <w:pStyle w:val="TOC3"/>
        <w:rPr>
          <w:rFonts w:asciiTheme="minorHAnsi" w:eastAsiaTheme="minorEastAsia" w:hAnsiTheme="minorHAnsi" w:cstheme="minorBidi"/>
          <w:b w:val="0"/>
          <w:kern w:val="0"/>
          <w:sz w:val="22"/>
          <w:szCs w:val="22"/>
        </w:rPr>
      </w:pPr>
      <w:hyperlink w:anchor="_Toc388001231" w:history="1">
        <w:r w:rsidR="009E4079" w:rsidRPr="00132A85">
          <w:rPr>
            <w:rStyle w:val="Hyperlink"/>
          </w:rPr>
          <w:t>Bibliography</w:t>
        </w:r>
        <w:r w:rsidR="009E4079">
          <w:rPr>
            <w:webHidden/>
          </w:rPr>
          <w:tab/>
        </w:r>
        <w:r w:rsidR="009E4079">
          <w:rPr>
            <w:webHidden/>
          </w:rPr>
          <w:fldChar w:fldCharType="begin"/>
        </w:r>
        <w:r w:rsidR="009E4079">
          <w:rPr>
            <w:webHidden/>
          </w:rPr>
          <w:instrText xml:space="preserve"> PAGEREF _Toc388001231 \h </w:instrText>
        </w:r>
        <w:r w:rsidR="009E4079">
          <w:rPr>
            <w:webHidden/>
          </w:rPr>
        </w:r>
        <w:r w:rsidR="009E4079">
          <w:rPr>
            <w:webHidden/>
          </w:rPr>
          <w:fldChar w:fldCharType="separate"/>
        </w:r>
        <w:r w:rsidR="009E4079">
          <w:rPr>
            <w:webHidden/>
          </w:rPr>
          <w:t>38</w:t>
        </w:r>
        <w:r w:rsidR="009E4079">
          <w:rPr>
            <w:webHidden/>
          </w:rPr>
          <w:fldChar w:fldCharType="end"/>
        </w:r>
      </w:hyperlink>
    </w:p>
    <w:p w14:paraId="4C3F1034" w14:textId="453BDB61" w:rsidR="006E468C" w:rsidRPr="00185985" w:rsidRDefault="00641A20" w:rsidP="006E468C">
      <w:pPr>
        <w:pStyle w:val="Body"/>
        <w:sectPr w:rsidR="006E468C" w:rsidRPr="00185985" w:rsidSect="007D7B1F">
          <w:headerReference w:type="default" r:id="rId19"/>
          <w:footerReference w:type="even" r:id="rId20"/>
          <w:footerReference w:type="default" r:id="rId21"/>
          <w:pgSz w:w="12240" w:h="15840" w:code="1"/>
          <w:pgMar w:top="1296" w:right="1800" w:bottom="1440" w:left="2160" w:header="720" w:footer="1008" w:gutter="0"/>
          <w:pgNumType w:fmt="lowerRoman" w:start="1"/>
          <w:cols w:space="720"/>
        </w:sectPr>
      </w:pPr>
      <w:r>
        <w:rPr>
          <w:rFonts w:ascii="Arial" w:hAnsi="Arial"/>
          <w:b/>
          <w:noProof/>
          <w:color w:val="auto"/>
        </w:rPr>
        <w:fldChar w:fldCharType="end"/>
      </w:r>
      <w:bookmarkStart w:id="1" w:name="_Toc533302240"/>
    </w:p>
    <w:p w14:paraId="7BB33671" w14:textId="77777777" w:rsidR="003950BB" w:rsidRDefault="008F1365" w:rsidP="005C13BE">
      <w:pPr>
        <w:pStyle w:val="Heading1-nonum"/>
      </w:pPr>
      <w:bookmarkStart w:id="2" w:name="_Toc388001204"/>
      <w:r>
        <w:lastRenderedPageBreak/>
        <w:t>Overview</w:t>
      </w:r>
      <w:bookmarkEnd w:id="2"/>
    </w:p>
    <w:p w14:paraId="7BB33672" w14:textId="6AB1C6C3" w:rsidR="003C3003" w:rsidRDefault="003C3003" w:rsidP="0048387F">
      <w:pPr>
        <w:pStyle w:val="Body"/>
      </w:pPr>
      <w:r w:rsidRPr="008B3A2D">
        <w:rPr>
          <w:i/>
        </w:rPr>
        <w:t>Assured Software Development 1</w:t>
      </w:r>
      <w:r w:rsidR="00CA400E" w:rsidRPr="00C82123">
        <w:t xml:space="preserve"> </w:t>
      </w:r>
      <w:r w:rsidRPr="00C82123">
        <w:t xml:space="preserve">(ASD1) </w:t>
      </w:r>
      <w:r w:rsidR="00CA400E" w:rsidRPr="00C82123">
        <w:t xml:space="preserve">is </w:t>
      </w:r>
      <w:r w:rsidR="00DB53DC" w:rsidRPr="00C82123">
        <w:t xml:space="preserve">one </w:t>
      </w:r>
      <w:r w:rsidR="00CA400E" w:rsidRPr="00C82123">
        <w:t xml:space="preserve">of the </w:t>
      </w:r>
      <w:r w:rsidRPr="00C82123">
        <w:t>eight</w:t>
      </w:r>
      <w:r w:rsidR="00F2561F" w:rsidRPr="00C82123">
        <w:t xml:space="preserve"> courses (plus capstone experience) </w:t>
      </w:r>
      <w:r w:rsidR="0048387F">
        <w:t>that</w:t>
      </w:r>
      <w:r w:rsidR="00F2561F" w:rsidRPr="00C82123">
        <w:t xml:space="preserve"> comprise the Master of Software Assurance Refere</w:t>
      </w:r>
      <w:r w:rsidR="00C3263A" w:rsidRPr="00C82123">
        <w:t xml:space="preserve">nce Curriculum as detailed in </w:t>
      </w:r>
      <w:r w:rsidR="0018785F" w:rsidRPr="00C82123">
        <w:rPr>
          <w:i/>
        </w:rPr>
        <w:t>Software Assurance</w:t>
      </w:r>
      <w:r w:rsidRPr="00C82123">
        <w:rPr>
          <w:i/>
        </w:rPr>
        <w:t xml:space="preserve"> </w:t>
      </w:r>
      <w:r w:rsidR="0018785F" w:rsidRPr="00C82123">
        <w:rPr>
          <w:i/>
        </w:rPr>
        <w:t>Curriculum Project Volume I: Master of Software Assurance Reference Curriculum</w:t>
      </w:r>
      <w:r w:rsidR="0018785F" w:rsidRPr="00C82123">
        <w:t xml:space="preserve"> </w:t>
      </w:r>
      <w:r w:rsidR="0018785F">
        <w:t>[Mead</w:t>
      </w:r>
      <w:r w:rsidRPr="00C82123">
        <w:t xml:space="preserve"> </w:t>
      </w:r>
      <w:r w:rsidR="0018785F">
        <w:t>2010]</w:t>
      </w:r>
      <w:r w:rsidR="00C3263A">
        <w:t>.</w:t>
      </w:r>
    </w:p>
    <w:p w14:paraId="2234721D" w14:textId="77777777" w:rsidR="008B3A2D" w:rsidRDefault="00F13945" w:rsidP="0048387F">
      <w:pPr>
        <w:pStyle w:val="Body"/>
      </w:pPr>
      <w:r>
        <w:t>This document is meant to provide additional information to the instructor.</w:t>
      </w:r>
      <w:r w:rsidR="008B3A2D">
        <w:t xml:space="preserve"> </w:t>
      </w:r>
      <w:r>
        <w:t>See also the notes po</w:t>
      </w:r>
      <w:r>
        <w:t>r</w:t>
      </w:r>
      <w:r>
        <w:t xml:space="preserve">tion of the PowerPoint slides and the slides themselves, as in some cases exercise and additional information </w:t>
      </w:r>
      <w:r w:rsidR="008B3A2D">
        <w:t>are</w:t>
      </w:r>
      <w:r>
        <w:t xml:space="preserve"> given after the end of</w:t>
      </w:r>
      <w:r w:rsidR="005928E1">
        <w:t xml:space="preserve"> the formal lecture. I</w:t>
      </w:r>
      <w:r>
        <w:t>n some instances</w:t>
      </w:r>
      <w:r w:rsidR="008B3A2D">
        <w:t>,</w:t>
      </w:r>
      <w:r>
        <w:t xml:space="preserve"> some suggested a</w:t>
      </w:r>
      <w:r>
        <w:t>n</w:t>
      </w:r>
      <w:r>
        <w:t xml:space="preserve">swers are also given in </w:t>
      </w:r>
      <w:r w:rsidR="008B3A2D">
        <w:t>the</w:t>
      </w:r>
      <w:r>
        <w:t xml:space="preserve"> </w:t>
      </w:r>
      <w:r w:rsidR="00BE7417">
        <w:t>slide set</w:t>
      </w:r>
      <w:r>
        <w:t xml:space="preserve"> end matter or in slide notes.</w:t>
      </w:r>
    </w:p>
    <w:p w14:paraId="7BB33674" w14:textId="1DD9262B" w:rsidR="00F13945" w:rsidRDefault="00F13945" w:rsidP="0048387F">
      <w:pPr>
        <w:pStyle w:val="Body"/>
      </w:pPr>
      <w:r>
        <w:t>This docu</w:t>
      </w:r>
      <w:r w:rsidR="00092394">
        <w:t xml:space="preserve">ment </w:t>
      </w:r>
      <w:r>
        <w:t>also reference</w:t>
      </w:r>
      <w:r w:rsidR="00092394">
        <w:t>s</w:t>
      </w:r>
      <w:r>
        <w:t xml:space="preserve"> additional files/material.</w:t>
      </w:r>
      <w:r w:rsidR="008B3A2D">
        <w:t xml:space="preserve"> </w:t>
      </w:r>
      <w:r w:rsidR="00092394">
        <w:t>Additional references may be</w:t>
      </w:r>
      <w:r w:rsidR="00B3276B">
        <w:t xml:space="preserve"> cited </w:t>
      </w:r>
      <w:r w:rsidR="00847F2B">
        <w:t xml:space="preserve">in this guide or </w:t>
      </w:r>
      <w:r w:rsidR="00092394">
        <w:t>in the slides/notes</w:t>
      </w:r>
      <w:r w:rsidR="008B3A2D">
        <w:t>,</w:t>
      </w:r>
      <w:r w:rsidR="00092394">
        <w:t xml:space="preserve"> but are</w:t>
      </w:r>
      <w:r w:rsidR="00B3276B">
        <w:t xml:space="preserve"> not necessarily listed in the</w:t>
      </w:r>
      <w:r w:rsidR="006010AD">
        <w:t xml:space="preserve"> Bibliography </w:t>
      </w:r>
      <w:r w:rsidR="00B3276B">
        <w:t>(e.g. the additional elicitation techniques in Lecture 7</w:t>
      </w:r>
      <w:r w:rsidR="009B14B9">
        <w:t>, and the additional threat modeling learning resources in Le</w:t>
      </w:r>
      <w:r w:rsidR="009B14B9">
        <w:t>c</w:t>
      </w:r>
      <w:r w:rsidR="009B14B9">
        <w:t>ture 9</w:t>
      </w:r>
      <w:r w:rsidR="00B3276B">
        <w:t xml:space="preserve">). </w:t>
      </w:r>
      <w:r>
        <w:t>A subset of this document can be used to construct a syllabus for the student.</w:t>
      </w:r>
      <w:r w:rsidR="008B3A2D">
        <w:t xml:space="preserve"> </w:t>
      </w:r>
    </w:p>
    <w:p w14:paraId="19D30D0A" w14:textId="77777777" w:rsidR="008B3A2D" w:rsidRDefault="008B3A2D" w:rsidP="0048387F">
      <w:pPr>
        <w:pStyle w:val="Body"/>
        <w:rPr>
          <w:szCs w:val="21"/>
        </w:rPr>
      </w:pPr>
      <w:r>
        <w:rPr>
          <w:szCs w:val="21"/>
        </w:rPr>
        <w:t xml:space="preserve">The report </w:t>
      </w:r>
      <w:r w:rsidRPr="00C82123">
        <w:rPr>
          <w:i/>
        </w:rPr>
        <w:t>Software Assurance Curriculum Project Volume I: Master of Software Assurance Re</w:t>
      </w:r>
      <w:r w:rsidRPr="00C82123">
        <w:rPr>
          <w:i/>
        </w:rPr>
        <w:t>f</w:t>
      </w:r>
      <w:r w:rsidRPr="00C82123">
        <w:rPr>
          <w:i/>
        </w:rPr>
        <w:t>erence Curriculum</w:t>
      </w:r>
      <w:r w:rsidRPr="00C82123">
        <w:t xml:space="preserve"> </w:t>
      </w:r>
      <w:r w:rsidR="007E7C51">
        <w:rPr>
          <w:szCs w:val="21"/>
        </w:rPr>
        <w:t>[Mead 2010]</w:t>
      </w:r>
      <w:r>
        <w:rPr>
          <w:szCs w:val="21"/>
        </w:rPr>
        <w:t xml:space="preserve"> </w:t>
      </w:r>
      <w:r w:rsidR="007E7C51">
        <w:rPr>
          <w:szCs w:val="21"/>
        </w:rPr>
        <w:t xml:space="preserve">defines software assurance as </w:t>
      </w:r>
    </w:p>
    <w:p w14:paraId="7BB33676" w14:textId="50A801C3" w:rsidR="007E7C51" w:rsidRPr="007E7C51" w:rsidRDefault="007E7C51" w:rsidP="008B3A2D">
      <w:pPr>
        <w:pStyle w:val="Quotation"/>
      </w:pPr>
      <w:r>
        <w:rPr>
          <w:szCs w:val="21"/>
        </w:rPr>
        <w:t>“</w:t>
      </w:r>
      <w:proofErr w:type="gramStart"/>
      <w:r>
        <w:t>a</w:t>
      </w:r>
      <w:r w:rsidRPr="00C3795F">
        <w:t>pplication</w:t>
      </w:r>
      <w:proofErr w:type="gramEnd"/>
      <w:r w:rsidRPr="00C3795F">
        <w:t xml:space="preserve"> of technologies and processes to achieve a required level of confidence that software systems and services function in the intended manner, are free from accidental or intentional vulnerabilities, provide security capabilities appropriate to the threat enviro</w:t>
      </w:r>
      <w:r w:rsidRPr="00C3795F">
        <w:t>n</w:t>
      </w:r>
      <w:r w:rsidRPr="00C3795F">
        <w:t>ment, and recover from intrusions and failures.</w:t>
      </w:r>
      <w:r>
        <w:t>”</w:t>
      </w:r>
    </w:p>
    <w:p w14:paraId="7BB33677" w14:textId="77777777" w:rsidR="003C3003" w:rsidRPr="003C3003" w:rsidRDefault="003C3003" w:rsidP="003C3003">
      <w:pPr>
        <w:pStyle w:val="Heading2-nonum"/>
      </w:pPr>
      <w:r>
        <w:t>Catalog Description</w:t>
      </w:r>
    </w:p>
    <w:p w14:paraId="7BB33679" w14:textId="555F2542" w:rsidR="003C3003" w:rsidRPr="00DB53DC" w:rsidRDefault="002A06CB" w:rsidP="0048387F">
      <w:pPr>
        <w:pStyle w:val="Body"/>
      </w:pPr>
      <w:r>
        <w:t xml:space="preserve">The </w:t>
      </w:r>
      <w:r w:rsidRPr="008B3A2D">
        <w:rPr>
          <w:i/>
        </w:rPr>
        <w:t>Assured Software Development 1</w:t>
      </w:r>
      <w:r w:rsidR="00CA400E" w:rsidRPr="00DB53DC">
        <w:t xml:space="preserve"> course covers the fundamentals of incorporating assurance practices, methods, and technologies into software d</w:t>
      </w:r>
      <w:r w:rsidR="008B3A2D">
        <w:t>evelopment and acquisition life</w:t>
      </w:r>
      <w:r w:rsidR="00CA400E" w:rsidRPr="00DB53DC">
        <w:t>cycle proces</w:t>
      </w:r>
      <w:r w:rsidR="00CA400E" w:rsidRPr="00DB53DC">
        <w:t>s</w:t>
      </w:r>
      <w:r w:rsidR="00CA400E" w:rsidRPr="00DB53DC">
        <w:t>es and models. With this foundation, the course provides students with rigorous methods for eli</w:t>
      </w:r>
      <w:r w:rsidR="00CA400E" w:rsidRPr="00DB53DC">
        <w:t>c</w:t>
      </w:r>
      <w:r w:rsidR="00CA400E" w:rsidRPr="00DB53DC">
        <w:t>iting software and system assurance requirements; using threat identification, characterization, and modeling; assurance risk assessment; and misuse/abuse cases. Students will also learn how to evaluate methods and environments for creating software and systems that meet their functional</w:t>
      </w:r>
      <w:r w:rsidR="00CA400E" w:rsidRPr="00DB53DC">
        <w:t>i</w:t>
      </w:r>
      <w:r w:rsidR="00CA400E" w:rsidRPr="00DB53DC">
        <w:t>ty and security requirements.</w:t>
      </w:r>
      <w:r w:rsidR="003C3003">
        <w:t xml:space="preserve"> </w:t>
      </w:r>
    </w:p>
    <w:p w14:paraId="7BB3367A" w14:textId="77777777" w:rsidR="008F1365" w:rsidRDefault="003F3623" w:rsidP="002951CB">
      <w:pPr>
        <w:pStyle w:val="Heading2-nonum"/>
      </w:pPr>
      <w:r>
        <w:t>P</w:t>
      </w:r>
      <w:r w:rsidR="002951CB">
        <w:t>r</w:t>
      </w:r>
      <w:r>
        <w:t>ere</w:t>
      </w:r>
      <w:r w:rsidR="002951CB">
        <w:t>quisites</w:t>
      </w:r>
    </w:p>
    <w:p w14:paraId="7BB3367B" w14:textId="77777777" w:rsidR="003F3623" w:rsidRDefault="003F3623" w:rsidP="0048387F">
      <w:pPr>
        <w:pStyle w:val="Body"/>
      </w:pPr>
      <w:r>
        <w:rPr>
          <w:rFonts w:eastAsiaTheme="minorEastAsia"/>
        </w:rPr>
        <w:t>This</w:t>
      </w:r>
      <w:r w:rsidRPr="00CF2DC8">
        <w:rPr>
          <w:rFonts w:eastAsiaTheme="minorEastAsia"/>
        </w:rPr>
        <w:t xml:space="preserve"> course </w:t>
      </w:r>
      <w:r w:rsidR="00AF2834">
        <w:rPr>
          <w:rFonts w:eastAsiaTheme="minorEastAsia"/>
        </w:rPr>
        <w:t>assumes</w:t>
      </w:r>
      <w:r w:rsidRPr="00CF2DC8">
        <w:rPr>
          <w:rFonts w:eastAsiaTheme="minorEastAsia"/>
        </w:rPr>
        <w:t xml:space="preserve"> that students have </w:t>
      </w:r>
      <w:r>
        <w:rPr>
          <w:rFonts w:eastAsiaTheme="minorEastAsia"/>
        </w:rPr>
        <w:t xml:space="preserve">a </w:t>
      </w:r>
      <w:r w:rsidRPr="00CF2DC8">
        <w:rPr>
          <w:rFonts w:eastAsiaTheme="minorEastAsia"/>
        </w:rPr>
        <w:t>software engineering background, such as knowledge of common lifecycle models</w:t>
      </w:r>
      <w:r>
        <w:rPr>
          <w:rFonts w:eastAsiaTheme="minorEastAsia"/>
        </w:rPr>
        <w:t>.</w:t>
      </w:r>
    </w:p>
    <w:p w14:paraId="7BB3367C" w14:textId="77777777" w:rsidR="003F3623" w:rsidRDefault="003F3623" w:rsidP="0048387F">
      <w:pPr>
        <w:pStyle w:val="Body"/>
      </w:pPr>
      <w:r>
        <w:t xml:space="preserve">There are two prerequisites for </w:t>
      </w:r>
      <w:r w:rsidRPr="0048387F">
        <w:t>this</w:t>
      </w:r>
      <w:r>
        <w:t xml:space="preserve"> course</w:t>
      </w:r>
    </w:p>
    <w:p w14:paraId="7BB3367D" w14:textId="790738F2" w:rsidR="003F3623" w:rsidRDefault="003F3623" w:rsidP="0048387F">
      <w:pPr>
        <w:pStyle w:val="ListBulleted1"/>
      </w:pPr>
      <w:r>
        <w:t>Undergraduate software engineering course</w:t>
      </w:r>
      <w:r w:rsidR="008B3A2D">
        <w:t xml:space="preserve"> (or equivalent)</w:t>
      </w:r>
    </w:p>
    <w:p w14:paraId="7BB3367E" w14:textId="707C2C59" w:rsidR="003F3623" w:rsidRDefault="003F3623" w:rsidP="0048387F">
      <w:pPr>
        <w:pStyle w:val="ListBulleted1"/>
      </w:pPr>
      <w:r>
        <w:t>Undergraduate information security course</w:t>
      </w:r>
      <w:r w:rsidR="008B3A2D">
        <w:t xml:space="preserve"> (or equivalent)</w:t>
      </w:r>
    </w:p>
    <w:p w14:paraId="7BB33680" w14:textId="77777777" w:rsidR="008F1365" w:rsidRDefault="00944699" w:rsidP="002B3DE7">
      <w:pPr>
        <w:pStyle w:val="Heading2-nonum"/>
      </w:pPr>
      <w:r>
        <w:lastRenderedPageBreak/>
        <w:t>Learning Outcomes</w:t>
      </w:r>
    </w:p>
    <w:p w14:paraId="7BB33682" w14:textId="77777777" w:rsidR="009A302E" w:rsidRDefault="009A302E" w:rsidP="0048387F">
      <w:pPr>
        <w:pStyle w:val="Body"/>
        <w:keepNext/>
      </w:pPr>
      <w:r>
        <w:rPr>
          <w:rFonts w:eastAsiaTheme="minorEastAsia"/>
        </w:rPr>
        <w:t xml:space="preserve">After </w:t>
      </w:r>
      <w:r w:rsidRPr="001556A3">
        <w:rPr>
          <w:rFonts w:eastAsiaTheme="minorEastAsia"/>
        </w:rPr>
        <w:t>completing this course, students will be able to</w:t>
      </w:r>
      <w:r>
        <w:t xml:space="preserve"> </w:t>
      </w:r>
    </w:p>
    <w:p w14:paraId="7BB33683" w14:textId="40EE8B4B" w:rsidR="000E284F" w:rsidRDefault="007A4B67" w:rsidP="0048387F">
      <w:pPr>
        <w:pStyle w:val="ListBulleted1"/>
      </w:pPr>
      <w:r>
        <w:t>U</w:t>
      </w:r>
      <w:r w:rsidR="000E284F" w:rsidRPr="001556A3">
        <w:t>nderstand lifecycle models and processes for newly developed software sys</w:t>
      </w:r>
      <w:r w:rsidR="000E284F">
        <w:t>tems</w:t>
      </w:r>
    </w:p>
    <w:p w14:paraId="7BB33684" w14:textId="5116A131" w:rsidR="000E284F" w:rsidRDefault="007A4B67" w:rsidP="0048387F">
      <w:pPr>
        <w:pStyle w:val="ListBulleted1"/>
      </w:pPr>
      <w:r>
        <w:t>U</w:t>
      </w:r>
      <w:r w:rsidR="000E284F">
        <w:t xml:space="preserve">nderstand </w:t>
      </w:r>
      <w:r w:rsidR="000E284F" w:rsidRPr="001556A3">
        <w:t>lifecycle models and processes for the acquisition, supply, and service of a sof</w:t>
      </w:r>
      <w:r w:rsidR="000E284F" w:rsidRPr="001556A3">
        <w:t>t</w:t>
      </w:r>
      <w:r w:rsidR="000E284F" w:rsidRPr="001556A3">
        <w:t>ware system</w:t>
      </w:r>
    </w:p>
    <w:p w14:paraId="7BB33685" w14:textId="70D28AB2" w:rsidR="000E284F" w:rsidRDefault="007A4B67" w:rsidP="0048387F">
      <w:pPr>
        <w:pStyle w:val="ListBulleted1"/>
      </w:pPr>
      <w:r>
        <w:t>U</w:t>
      </w:r>
      <w:r w:rsidR="000E284F">
        <w:t xml:space="preserve">se </w:t>
      </w:r>
      <w:r w:rsidR="000E284F" w:rsidRPr="001556A3">
        <w:t>methods and techniques to assess the applicability of assurance processes and practices for typical lifecycle phases</w:t>
      </w:r>
    </w:p>
    <w:p w14:paraId="7BB33686" w14:textId="52EEDED5" w:rsidR="000E284F" w:rsidRDefault="007A4B67" w:rsidP="0048387F">
      <w:pPr>
        <w:pStyle w:val="ListBulleted1"/>
      </w:pPr>
      <w:r>
        <w:t>E</w:t>
      </w:r>
      <w:r w:rsidR="000E284F">
        <w:t xml:space="preserve">licit </w:t>
      </w:r>
      <w:r w:rsidR="00691EFF" w:rsidRPr="001556A3">
        <w:t>and analyze requirements for assured software</w:t>
      </w:r>
    </w:p>
    <w:p w14:paraId="7BB33687" w14:textId="3967F0C0" w:rsidR="00691EFF" w:rsidRDefault="007A4B67" w:rsidP="0048387F">
      <w:pPr>
        <w:pStyle w:val="ListBulleted1"/>
      </w:pPr>
      <w:r>
        <w:t>A</w:t>
      </w:r>
      <w:r w:rsidR="00691EFF">
        <w:t>pply s</w:t>
      </w:r>
      <w:r w:rsidR="00691EFF" w:rsidRPr="001556A3">
        <w:t>ecurity requirements engineering methods in developing assurance requirements</w:t>
      </w:r>
    </w:p>
    <w:p w14:paraId="7BB33688" w14:textId="77777777" w:rsidR="00891BA8" w:rsidRDefault="00891BA8" w:rsidP="009A302E">
      <w:pPr>
        <w:pStyle w:val="Heading2-nonum"/>
      </w:pPr>
      <w:r>
        <w:t>Course Topics</w:t>
      </w:r>
    </w:p>
    <w:p w14:paraId="7BB3368A" w14:textId="77777777" w:rsidR="00891BA8" w:rsidRDefault="00891BA8" w:rsidP="0048387F">
      <w:pPr>
        <w:pStyle w:val="Body"/>
        <w:rPr>
          <w:rFonts w:eastAsiaTheme="minorEastAsia"/>
        </w:rPr>
      </w:pPr>
      <w:r>
        <w:rPr>
          <w:rFonts w:eastAsiaTheme="minorEastAsia"/>
        </w:rPr>
        <w:t xml:space="preserve">Security models and methods in the areas of </w:t>
      </w:r>
    </w:p>
    <w:p w14:paraId="7BB3368B" w14:textId="02746A64" w:rsidR="00891BA8" w:rsidRDefault="007A4B67" w:rsidP="0048387F">
      <w:pPr>
        <w:pStyle w:val="ListBulleted1"/>
        <w:rPr>
          <w:rFonts w:eastAsiaTheme="minorEastAsia"/>
        </w:rPr>
      </w:pPr>
      <w:r>
        <w:rPr>
          <w:rFonts w:eastAsiaTheme="minorEastAsia"/>
        </w:rPr>
        <w:t>L</w:t>
      </w:r>
      <w:r w:rsidR="00891BA8">
        <w:rPr>
          <w:rFonts w:eastAsiaTheme="minorEastAsia"/>
        </w:rPr>
        <w:t>ifecycle process models</w:t>
      </w:r>
    </w:p>
    <w:p w14:paraId="7BB3368C" w14:textId="0395F7C4" w:rsidR="00891BA8" w:rsidRDefault="007A4B67" w:rsidP="0048387F">
      <w:pPr>
        <w:pStyle w:val="ListBulleted1"/>
        <w:rPr>
          <w:rFonts w:eastAsiaTheme="minorEastAsia"/>
        </w:rPr>
      </w:pPr>
      <w:r>
        <w:rPr>
          <w:rFonts w:eastAsiaTheme="minorEastAsia"/>
        </w:rPr>
        <w:t>R</w:t>
      </w:r>
      <w:r w:rsidR="00B36F4D">
        <w:rPr>
          <w:rFonts w:eastAsiaTheme="minorEastAsia"/>
        </w:rPr>
        <w:t>isk management</w:t>
      </w:r>
    </w:p>
    <w:p w14:paraId="7BB3368D" w14:textId="0B7A03C3" w:rsidR="00B36F4D" w:rsidRDefault="007A4B67" w:rsidP="0048387F">
      <w:pPr>
        <w:pStyle w:val="ListBulleted1"/>
        <w:rPr>
          <w:rFonts w:eastAsiaTheme="minorEastAsia"/>
        </w:rPr>
      </w:pPr>
      <w:r>
        <w:rPr>
          <w:rFonts w:eastAsiaTheme="minorEastAsia"/>
        </w:rPr>
        <w:t>R</w:t>
      </w:r>
      <w:r w:rsidR="00B36F4D">
        <w:rPr>
          <w:rFonts w:eastAsiaTheme="minorEastAsia"/>
        </w:rPr>
        <w:t>equirements engineering</w:t>
      </w:r>
    </w:p>
    <w:p w14:paraId="7BB3368E" w14:textId="080878F6" w:rsidR="00B36F4D" w:rsidRDefault="007A4B67" w:rsidP="0048387F">
      <w:pPr>
        <w:pStyle w:val="ListBulleted1"/>
        <w:rPr>
          <w:rFonts w:eastAsiaTheme="minorEastAsia"/>
        </w:rPr>
      </w:pPr>
      <w:r>
        <w:rPr>
          <w:rFonts w:eastAsiaTheme="minorEastAsia"/>
        </w:rPr>
        <w:t>A</w:t>
      </w:r>
      <w:r w:rsidR="00B36F4D">
        <w:rPr>
          <w:rFonts w:eastAsiaTheme="minorEastAsia"/>
        </w:rPr>
        <w:t>rchitecture and design</w:t>
      </w:r>
    </w:p>
    <w:p w14:paraId="7BB3368F" w14:textId="4462D707" w:rsidR="00B36F4D" w:rsidRDefault="0078666B" w:rsidP="0048387F">
      <w:pPr>
        <w:pStyle w:val="ListBulleted1"/>
        <w:rPr>
          <w:rFonts w:eastAsiaTheme="minorEastAsia"/>
        </w:rPr>
      </w:pPr>
      <w:r>
        <w:rPr>
          <w:rFonts w:eastAsiaTheme="minorEastAsia"/>
        </w:rPr>
        <w:t>Threat modeling</w:t>
      </w:r>
    </w:p>
    <w:p w14:paraId="7BB33690" w14:textId="283E3139" w:rsidR="00B36F4D" w:rsidRDefault="007A4B67" w:rsidP="0048387F">
      <w:pPr>
        <w:pStyle w:val="ListBulleted1"/>
        <w:rPr>
          <w:rFonts w:eastAsiaTheme="minorEastAsia"/>
        </w:rPr>
      </w:pPr>
      <w:r>
        <w:rPr>
          <w:rFonts w:eastAsiaTheme="minorEastAsia"/>
        </w:rPr>
        <w:t>S</w:t>
      </w:r>
      <w:r w:rsidR="00B36F4D">
        <w:rPr>
          <w:rFonts w:eastAsiaTheme="minorEastAsia"/>
        </w:rPr>
        <w:t>trategy for implementing a software security initiative</w:t>
      </w:r>
    </w:p>
    <w:p w14:paraId="7BB33691" w14:textId="309FF8F1" w:rsidR="00B36F4D" w:rsidRPr="00B36F4D" w:rsidRDefault="00B36F4D" w:rsidP="0048387F">
      <w:pPr>
        <w:pStyle w:val="Body"/>
        <w:rPr>
          <w:rFonts w:eastAsiaTheme="minorEastAsia"/>
        </w:rPr>
      </w:pPr>
      <w:r>
        <w:rPr>
          <w:rFonts w:eastAsiaTheme="minorEastAsia"/>
        </w:rPr>
        <w:t xml:space="preserve">As time permits, the acquisition of </w:t>
      </w:r>
      <w:r w:rsidR="00D2633F">
        <w:rPr>
          <w:rFonts w:eastAsiaTheme="minorEastAsia"/>
        </w:rPr>
        <w:t>newly developed and commercial-o</w:t>
      </w:r>
      <w:r w:rsidR="00F74D1A">
        <w:rPr>
          <w:rFonts w:eastAsiaTheme="minorEastAsia"/>
        </w:rPr>
        <w:t>ff-</w:t>
      </w:r>
      <w:r w:rsidR="00D2633F">
        <w:rPr>
          <w:rFonts w:eastAsiaTheme="minorEastAsia"/>
        </w:rPr>
        <w:t>t</w:t>
      </w:r>
      <w:r w:rsidR="00F74D1A">
        <w:rPr>
          <w:rFonts w:eastAsiaTheme="minorEastAsia"/>
        </w:rPr>
        <w:t>he-</w:t>
      </w:r>
      <w:r w:rsidR="00D2633F">
        <w:rPr>
          <w:rFonts w:eastAsiaTheme="minorEastAsia"/>
        </w:rPr>
        <w:t>s</w:t>
      </w:r>
      <w:r>
        <w:rPr>
          <w:rFonts w:eastAsiaTheme="minorEastAsia"/>
        </w:rPr>
        <w:t>helf (COTS) sof</w:t>
      </w:r>
      <w:r>
        <w:rPr>
          <w:rFonts w:eastAsiaTheme="minorEastAsia"/>
        </w:rPr>
        <w:t>t</w:t>
      </w:r>
      <w:r>
        <w:rPr>
          <w:rFonts w:eastAsiaTheme="minorEastAsia"/>
        </w:rPr>
        <w:t>ware will also be discussed.</w:t>
      </w:r>
    </w:p>
    <w:p w14:paraId="7BB33692" w14:textId="77777777" w:rsidR="00B7351A" w:rsidRDefault="00B7351A" w:rsidP="009A302E">
      <w:pPr>
        <w:pStyle w:val="Heading2-nonum"/>
      </w:pPr>
      <w:r>
        <w:t>Approach to Learning</w:t>
      </w:r>
    </w:p>
    <w:p w14:paraId="7BB33693" w14:textId="0EDCD10A" w:rsidR="00B7351A" w:rsidRDefault="001412BB" w:rsidP="008B61D5">
      <w:pPr>
        <w:pStyle w:val="Body"/>
      </w:pPr>
      <w:r>
        <w:t>This course consists of a series of slide sets for lectures and readings. The lectures lead the way through a series of assignments and classroom discussions.</w:t>
      </w:r>
      <w:r w:rsidR="008B3A2D">
        <w:t xml:space="preserve"> </w:t>
      </w:r>
      <w:r w:rsidR="00753B56">
        <w:t>Readings are from the text book, r</w:t>
      </w:r>
      <w:r w:rsidR="00753B56">
        <w:t>e</w:t>
      </w:r>
      <w:r w:rsidR="00753B56">
        <w:t>ports</w:t>
      </w:r>
      <w:r w:rsidR="00D2633F">
        <w:t>,</w:t>
      </w:r>
      <w:r w:rsidR="00753B56">
        <w:t xml:space="preserve"> and papers. Assignments include homework assignments and a project.</w:t>
      </w:r>
      <w:r w:rsidR="008B3A2D">
        <w:t xml:space="preserve"> </w:t>
      </w:r>
      <w:r w:rsidR="00753B56">
        <w:t xml:space="preserve">The project includes </w:t>
      </w:r>
      <w:r w:rsidR="008B61D5">
        <w:t>selected software development activities</w:t>
      </w:r>
      <w:r w:rsidR="00D2633F">
        <w:t>:</w:t>
      </w:r>
    </w:p>
    <w:p w14:paraId="7BB33694" w14:textId="2E67D490" w:rsidR="00D756F4" w:rsidRPr="00D756F4" w:rsidRDefault="007A4B67" w:rsidP="0048387F">
      <w:pPr>
        <w:pStyle w:val="ListBulleted1"/>
        <w:rPr>
          <w:rFonts w:eastAsiaTheme="minorEastAsia"/>
        </w:rPr>
      </w:pPr>
      <w:r>
        <w:rPr>
          <w:rFonts w:eastAsiaTheme="minorEastAsia"/>
        </w:rPr>
        <w:t>L</w:t>
      </w:r>
      <w:r w:rsidR="00D756F4" w:rsidRPr="00D756F4">
        <w:rPr>
          <w:rFonts w:eastAsiaTheme="minorEastAsia"/>
        </w:rPr>
        <w:t>ifecycle security management plan</w:t>
      </w:r>
    </w:p>
    <w:p w14:paraId="7BB33695" w14:textId="52BBF8D4" w:rsidR="008B61D5" w:rsidRPr="006B2A1A" w:rsidRDefault="007A4B67" w:rsidP="0048387F">
      <w:pPr>
        <w:pStyle w:val="ListBulleted1"/>
        <w:rPr>
          <w:rFonts w:eastAsiaTheme="minorEastAsia"/>
        </w:rPr>
      </w:pPr>
      <w:r>
        <w:rPr>
          <w:rFonts w:eastAsiaTheme="minorEastAsia"/>
        </w:rPr>
        <w:t>S</w:t>
      </w:r>
      <w:r w:rsidR="006B2A1A">
        <w:rPr>
          <w:rFonts w:eastAsiaTheme="minorEastAsia"/>
        </w:rPr>
        <w:t xml:space="preserve">election </w:t>
      </w:r>
      <w:r w:rsidR="006B2A1A" w:rsidRPr="00CF2DC8">
        <w:rPr>
          <w:lang w:val="en-GB"/>
        </w:rPr>
        <w:t xml:space="preserve">of </w:t>
      </w:r>
      <w:r w:rsidR="00D2633F">
        <w:rPr>
          <w:lang w:val="en-GB"/>
        </w:rPr>
        <w:t xml:space="preserve">a </w:t>
      </w:r>
      <w:r w:rsidR="006B2A1A" w:rsidRPr="00CF2DC8">
        <w:rPr>
          <w:lang w:val="en-GB"/>
        </w:rPr>
        <w:t>process model (Agile, Spiral, etc.) and rationale</w:t>
      </w:r>
    </w:p>
    <w:p w14:paraId="7BB33696" w14:textId="5BDB545F" w:rsidR="006B2A1A" w:rsidRDefault="007A4B67" w:rsidP="0048387F">
      <w:pPr>
        <w:pStyle w:val="ListBulleted1"/>
        <w:rPr>
          <w:rFonts w:eastAsiaTheme="minorEastAsia"/>
        </w:rPr>
      </w:pPr>
      <w:r>
        <w:rPr>
          <w:rFonts w:eastAsiaTheme="minorEastAsia"/>
        </w:rPr>
        <w:t>S</w:t>
      </w:r>
      <w:r w:rsidR="00DC672D">
        <w:rPr>
          <w:rFonts w:eastAsiaTheme="minorEastAsia"/>
        </w:rPr>
        <w:t>ecurity risk analysis</w:t>
      </w:r>
    </w:p>
    <w:p w14:paraId="7BB33697" w14:textId="30C787DF" w:rsidR="00DC672D" w:rsidRDefault="007A4B67" w:rsidP="0048387F">
      <w:pPr>
        <w:pStyle w:val="ListBulleted1"/>
        <w:rPr>
          <w:rFonts w:eastAsiaTheme="minorEastAsia"/>
        </w:rPr>
      </w:pPr>
      <w:r>
        <w:rPr>
          <w:rFonts w:eastAsiaTheme="minorEastAsia"/>
        </w:rPr>
        <w:t>D</w:t>
      </w:r>
      <w:r w:rsidR="00DC672D">
        <w:rPr>
          <w:rFonts w:eastAsiaTheme="minorEastAsia"/>
        </w:rPr>
        <w:t>evelopment of misuse cases/attack trees</w:t>
      </w:r>
    </w:p>
    <w:p w14:paraId="7BB33698" w14:textId="28EA6399" w:rsidR="00DC672D" w:rsidRDefault="007A4B67" w:rsidP="0048387F">
      <w:pPr>
        <w:pStyle w:val="ListBulleted1"/>
        <w:rPr>
          <w:rFonts w:eastAsiaTheme="minorEastAsia"/>
        </w:rPr>
      </w:pPr>
      <w:r>
        <w:rPr>
          <w:rFonts w:eastAsiaTheme="minorEastAsia"/>
        </w:rPr>
        <w:t>S</w:t>
      </w:r>
      <w:r w:rsidR="004A50D0">
        <w:rPr>
          <w:rFonts w:eastAsiaTheme="minorEastAsia"/>
        </w:rPr>
        <w:t>ecurity requirements elicitation</w:t>
      </w:r>
    </w:p>
    <w:p w14:paraId="7BB33699" w14:textId="4E85C9C0" w:rsidR="004A50D0" w:rsidRDefault="007A4B67" w:rsidP="0048387F">
      <w:pPr>
        <w:pStyle w:val="ListBulleted1"/>
        <w:rPr>
          <w:rFonts w:eastAsiaTheme="minorEastAsia"/>
        </w:rPr>
      </w:pPr>
      <w:r>
        <w:rPr>
          <w:rFonts w:eastAsiaTheme="minorEastAsia"/>
        </w:rPr>
        <w:t>A</w:t>
      </w:r>
      <w:r w:rsidR="004A50D0">
        <w:rPr>
          <w:rFonts w:eastAsiaTheme="minorEastAsia"/>
        </w:rPr>
        <w:t>rchitectural trade-off analysis/Quality Attribute Workshop (QAW)</w:t>
      </w:r>
    </w:p>
    <w:p w14:paraId="7BB3369A" w14:textId="0C516F41" w:rsidR="00C80607" w:rsidRDefault="007A4B67" w:rsidP="0048387F">
      <w:pPr>
        <w:pStyle w:val="ListBulleted1"/>
        <w:rPr>
          <w:rFonts w:eastAsiaTheme="minorEastAsia"/>
        </w:rPr>
      </w:pPr>
      <w:r>
        <w:rPr>
          <w:rFonts w:eastAsiaTheme="minorEastAsia"/>
        </w:rPr>
        <w:t>D</w:t>
      </w:r>
      <w:r w:rsidR="00C80607">
        <w:rPr>
          <w:rFonts w:eastAsiaTheme="minorEastAsia"/>
        </w:rPr>
        <w:t>esign of security features (e.g. access control mechanisms)</w:t>
      </w:r>
    </w:p>
    <w:p w14:paraId="7BB3369B" w14:textId="60E0CF0C" w:rsidR="00C80607" w:rsidRDefault="007A4B67" w:rsidP="0048387F">
      <w:pPr>
        <w:pStyle w:val="ListBulleted1"/>
        <w:rPr>
          <w:rFonts w:eastAsiaTheme="minorEastAsia"/>
        </w:rPr>
      </w:pPr>
      <w:r>
        <w:rPr>
          <w:rFonts w:eastAsiaTheme="minorEastAsia"/>
        </w:rPr>
        <w:t>I</w:t>
      </w:r>
      <w:r w:rsidR="00AA4C95">
        <w:rPr>
          <w:rFonts w:eastAsiaTheme="minorEastAsia"/>
        </w:rPr>
        <w:t>nspection</w:t>
      </w:r>
    </w:p>
    <w:p w14:paraId="7BB3369C" w14:textId="77777777" w:rsidR="00F202F3" w:rsidRDefault="00F202F3" w:rsidP="0048387F">
      <w:pPr>
        <w:pStyle w:val="Body"/>
        <w:keepNext/>
        <w:rPr>
          <w:rFonts w:eastAsiaTheme="minorEastAsia"/>
        </w:rPr>
      </w:pPr>
      <w:r>
        <w:rPr>
          <w:rFonts w:eastAsiaTheme="minorEastAsia"/>
        </w:rPr>
        <w:t>Students are encouraged to</w:t>
      </w:r>
    </w:p>
    <w:p w14:paraId="7BB3369D" w14:textId="55216B32" w:rsidR="00F202F3" w:rsidRDefault="00F202F3" w:rsidP="0048387F">
      <w:pPr>
        <w:pStyle w:val="ListBulleted1"/>
        <w:rPr>
          <w:rFonts w:eastAsiaTheme="minorEastAsia"/>
        </w:rPr>
      </w:pPr>
      <w:r>
        <w:rPr>
          <w:rFonts w:eastAsiaTheme="minorEastAsia"/>
        </w:rPr>
        <w:t>Do the assigned readings</w:t>
      </w:r>
      <w:r w:rsidR="00D2633F">
        <w:rPr>
          <w:rFonts w:eastAsiaTheme="minorEastAsia"/>
        </w:rPr>
        <w:t>.</w:t>
      </w:r>
    </w:p>
    <w:p w14:paraId="7BB3369E" w14:textId="7E1A38A6" w:rsidR="00F202F3" w:rsidRDefault="00F202F3" w:rsidP="0048387F">
      <w:pPr>
        <w:pStyle w:val="ListBulleted1"/>
        <w:rPr>
          <w:rFonts w:eastAsiaTheme="minorEastAsia"/>
        </w:rPr>
      </w:pPr>
      <w:r>
        <w:rPr>
          <w:rFonts w:eastAsiaTheme="minorEastAsia"/>
        </w:rPr>
        <w:lastRenderedPageBreak/>
        <w:t>Attend and participate in the lecture</w:t>
      </w:r>
      <w:r w:rsidR="00D2633F">
        <w:rPr>
          <w:rFonts w:eastAsiaTheme="minorEastAsia"/>
        </w:rPr>
        <w:t>.</w:t>
      </w:r>
    </w:p>
    <w:p w14:paraId="7BB3369F" w14:textId="77777777" w:rsidR="00F202F3" w:rsidRPr="00F202F3" w:rsidRDefault="00F202F3" w:rsidP="0048387F">
      <w:pPr>
        <w:pStyle w:val="ListBulleted1"/>
        <w:rPr>
          <w:rFonts w:eastAsiaTheme="minorEastAsia"/>
        </w:rPr>
      </w:pPr>
      <w:r>
        <w:rPr>
          <w:rFonts w:eastAsiaTheme="minorEastAsia"/>
        </w:rPr>
        <w:t>Complete the assignments.</w:t>
      </w:r>
    </w:p>
    <w:p w14:paraId="7BB336A0" w14:textId="77777777" w:rsidR="001412BB" w:rsidRPr="00B7351A" w:rsidRDefault="001412BB" w:rsidP="001412BB">
      <w:pPr>
        <w:pStyle w:val="Heading2-nonum"/>
      </w:pPr>
      <w:r>
        <w:t>Readings</w:t>
      </w:r>
    </w:p>
    <w:p w14:paraId="7BB336A2" w14:textId="387D5CF3" w:rsidR="00BC2FC6" w:rsidRDefault="003431E1" w:rsidP="0048387F">
      <w:pPr>
        <w:pStyle w:val="Body"/>
      </w:pPr>
      <w:r>
        <w:t>Students are required to complete a series of readings related to each lecture.</w:t>
      </w:r>
      <w:r w:rsidR="008B3A2D">
        <w:t xml:space="preserve"> </w:t>
      </w:r>
      <w:r>
        <w:t>These readings are used to stimulate discussion and expose the students to course topics not covered directly in the lectures.</w:t>
      </w:r>
      <w:r w:rsidR="008B3A2D">
        <w:t xml:space="preserve"> </w:t>
      </w:r>
      <w:r>
        <w:t xml:space="preserve">A complete </w:t>
      </w:r>
      <w:r w:rsidR="00D2633F">
        <w:t>B</w:t>
      </w:r>
      <w:r>
        <w:t xml:space="preserve">ibliography </w:t>
      </w:r>
      <w:r w:rsidR="00D2633F">
        <w:t>is provided in this document</w:t>
      </w:r>
      <w:r>
        <w:t>.</w:t>
      </w:r>
    </w:p>
    <w:p w14:paraId="7BB336A4" w14:textId="349143CF" w:rsidR="00166042" w:rsidRDefault="00BC2FC6" w:rsidP="0048387F">
      <w:pPr>
        <w:pStyle w:val="Body"/>
      </w:pPr>
      <w:r w:rsidRPr="00944699">
        <w:t xml:space="preserve">The required text for this course is </w:t>
      </w:r>
      <w:r w:rsidR="00CE0133" w:rsidRPr="00944699">
        <w:rPr>
          <w:i/>
          <w:iCs/>
          <w:szCs w:val="21"/>
        </w:rPr>
        <w:t>Software Security Engineering: A Guide for Project Managers</w:t>
      </w:r>
      <w:r w:rsidR="00CE0133" w:rsidRPr="00944699">
        <w:t xml:space="preserve"> [Allen 2008].</w:t>
      </w:r>
      <w:r w:rsidR="00BD6870">
        <w:t xml:space="preserve"> The text is available from </w:t>
      </w:r>
      <w:r w:rsidR="00D2633F">
        <w:t>Pearson Education, Inc.</w:t>
      </w:r>
      <w:r w:rsidR="00BD6870">
        <w:t xml:space="preserve"> and Amazon.com.</w:t>
      </w:r>
    </w:p>
    <w:p w14:paraId="7BB336A6" w14:textId="43E331FE" w:rsidR="00F36D80" w:rsidRPr="003740B8" w:rsidRDefault="00F36D80" w:rsidP="0048387F">
      <w:pPr>
        <w:pStyle w:val="Body"/>
      </w:pPr>
      <w:r w:rsidRPr="003740B8">
        <w:t xml:space="preserve">Abstract from </w:t>
      </w:r>
      <w:r w:rsidR="00D2633F">
        <w:t xml:space="preserve">the </w:t>
      </w:r>
      <w:r w:rsidRPr="003740B8">
        <w:t>publisher</w:t>
      </w:r>
    </w:p>
    <w:p w14:paraId="7BB336A7" w14:textId="77777777" w:rsidR="00F36D80" w:rsidRPr="00677BFF" w:rsidRDefault="00F36D80" w:rsidP="003D6F45">
      <w:pPr>
        <w:pStyle w:val="Quotation"/>
      </w:pPr>
      <w:r w:rsidRPr="00677BFF">
        <w:t>Software that is developed from the beginning with security in mind will resist, tolerate, and recover from attacks more effectively than would otherwise be possible. While there may be no silver bullet for security, there are practices that project managers will find beneficial. With this management guide, you can select from a number of sound practices likely to i</w:t>
      </w:r>
      <w:r w:rsidRPr="00677BFF">
        <w:t>n</w:t>
      </w:r>
      <w:r w:rsidRPr="00677BFF">
        <w:t>crease the security and dependability of your software, both during its development and su</w:t>
      </w:r>
      <w:r w:rsidRPr="00677BFF">
        <w:t>b</w:t>
      </w:r>
      <w:r w:rsidRPr="00677BFF">
        <w:t xml:space="preserve">sequently in its operation. </w:t>
      </w:r>
    </w:p>
    <w:p w14:paraId="7BB336A8" w14:textId="77777777" w:rsidR="00F36D80" w:rsidRDefault="00F36D80" w:rsidP="003D6F45">
      <w:pPr>
        <w:pStyle w:val="Quotation"/>
      </w:pPr>
      <w:r w:rsidRPr="0065673A">
        <w:rPr>
          <w:bCs/>
          <w:iCs/>
        </w:rPr>
        <w:t>Software Security Engineering</w:t>
      </w:r>
      <w:r w:rsidRPr="00677BFF">
        <w:rPr>
          <w:b/>
          <w:bCs/>
          <w:iCs/>
        </w:rPr>
        <w:t xml:space="preserve"> </w:t>
      </w:r>
      <w:r w:rsidRPr="00677BFF">
        <w:t xml:space="preserve">draws extensively on the systematic approach developed for the </w:t>
      </w:r>
      <w:r w:rsidRPr="0065673A">
        <w:rPr>
          <w:bCs/>
        </w:rPr>
        <w:t xml:space="preserve">Build Security </w:t>
      </w:r>
      <w:proofErr w:type="gramStart"/>
      <w:r w:rsidRPr="0065673A">
        <w:rPr>
          <w:bCs/>
        </w:rPr>
        <w:t>In</w:t>
      </w:r>
      <w:proofErr w:type="gramEnd"/>
      <w:r w:rsidRPr="0065673A">
        <w:rPr>
          <w:bCs/>
        </w:rPr>
        <w:t xml:space="preserve"> (BSI)</w:t>
      </w:r>
      <w:r w:rsidRPr="00677BFF">
        <w:t xml:space="preserve"> Web site. Sponsored by the Department of Homeland Security Software Assurance Program, the BSI site offers a host of tools, guidelines, rules, principles, and other resources to help project managers address security issues in every phase of the software development life cycle (SDLC). The book’s expert authors, themselves frequent co</w:t>
      </w:r>
      <w:r w:rsidRPr="00677BFF">
        <w:t>n</w:t>
      </w:r>
      <w:r w:rsidRPr="00677BFF">
        <w:t xml:space="preserve">tributors to the BSI site, represent two well-known resources in the security world: the CERT Program at the Software Engineering Institute (SEI) and </w:t>
      </w:r>
      <w:proofErr w:type="spellStart"/>
      <w:r w:rsidRPr="00677BFF">
        <w:t>Cigital</w:t>
      </w:r>
      <w:proofErr w:type="spellEnd"/>
      <w:r w:rsidRPr="00677BFF">
        <w:t>, Inc., a consulting firm sp</w:t>
      </w:r>
      <w:r w:rsidRPr="00677BFF">
        <w:t>e</w:t>
      </w:r>
      <w:r w:rsidRPr="00677BFF">
        <w:t>cializing in software security.</w:t>
      </w:r>
    </w:p>
    <w:p w14:paraId="7BB336A9" w14:textId="77777777" w:rsidR="00F36D80" w:rsidRPr="00677BFF" w:rsidRDefault="00F36D80" w:rsidP="003D6F45">
      <w:pPr>
        <w:pStyle w:val="Quotation"/>
      </w:pPr>
      <w:r w:rsidRPr="00677BFF">
        <w:t>This book will help you understand why</w:t>
      </w:r>
    </w:p>
    <w:p w14:paraId="7BB336AA" w14:textId="77777777" w:rsidR="00F36D80" w:rsidRPr="005021FF" w:rsidRDefault="00F36D80" w:rsidP="003D6F45">
      <w:pPr>
        <w:pStyle w:val="Quotation"/>
        <w:numPr>
          <w:ilvl w:val="0"/>
          <w:numId w:val="20"/>
        </w:numPr>
      </w:pPr>
      <w:r w:rsidRPr="005021FF">
        <w:t>Software security is about more than just eliminating vulnerabilities and conducting penetration tests</w:t>
      </w:r>
    </w:p>
    <w:p w14:paraId="7BB336AB" w14:textId="77777777" w:rsidR="00F36D80" w:rsidRPr="005021FF" w:rsidRDefault="00F36D80" w:rsidP="003D6F45">
      <w:pPr>
        <w:pStyle w:val="Quotation"/>
        <w:numPr>
          <w:ilvl w:val="0"/>
          <w:numId w:val="20"/>
        </w:numPr>
      </w:pPr>
      <w:r w:rsidRPr="005021FF">
        <w:t>Network security mechanisms and IT infrastructure security services do not suff</w:t>
      </w:r>
      <w:r w:rsidRPr="005021FF">
        <w:t>i</w:t>
      </w:r>
      <w:r w:rsidRPr="005021FF">
        <w:t>ciently protect application software from security risks</w:t>
      </w:r>
    </w:p>
    <w:p w14:paraId="7BB336AC" w14:textId="77777777" w:rsidR="00F36D80" w:rsidRPr="005021FF" w:rsidRDefault="00F36D80" w:rsidP="003D6F45">
      <w:pPr>
        <w:pStyle w:val="Quotation"/>
        <w:numPr>
          <w:ilvl w:val="0"/>
          <w:numId w:val="20"/>
        </w:numPr>
      </w:pPr>
      <w:r w:rsidRPr="005021FF">
        <w:t>Software security initiatives should follow a risk-management approach to identify priorities and to define what is “good enough”—understanding that software sec</w:t>
      </w:r>
      <w:r w:rsidRPr="005021FF">
        <w:t>u</w:t>
      </w:r>
      <w:r w:rsidRPr="005021FF">
        <w:t>rity risks will change throughout the SDLC</w:t>
      </w:r>
    </w:p>
    <w:p w14:paraId="7BB336AD" w14:textId="77777777" w:rsidR="00F36D80" w:rsidRPr="00F36D80" w:rsidRDefault="00F36D80" w:rsidP="003D6F45">
      <w:pPr>
        <w:pStyle w:val="Quotation"/>
        <w:numPr>
          <w:ilvl w:val="0"/>
          <w:numId w:val="20"/>
        </w:numPr>
      </w:pPr>
      <w:r w:rsidRPr="005021FF">
        <w:t>Project managers and software engineers need to learn to think like an attacker in order to address the range of functions that software should not do, and how sof</w:t>
      </w:r>
      <w:r w:rsidRPr="005021FF">
        <w:t>t</w:t>
      </w:r>
      <w:r w:rsidRPr="005021FF">
        <w:t>ware can better resist, tolerate, and recover when under attack</w:t>
      </w:r>
    </w:p>
    <w:p w14:paraId="7BB336AF" w14:textId="2502A5BF" w:rsidR="00C36E08" w:rsidRDefault="004E7142" w:rsidP="0048387F">
      <w:pPr>
        <w:pStyle w:val="Body"/>
      </w:pPr>
      <w:r>
        <w:t>There are additional readings, videos, etc.,</w:t>
      </w:r>
      <w:r w:rsidR="00F947E6">
        <w:t xml:space="preserve"> which</w:t>
      </w:r>
      <w:r>
        <w:t xml:space="preserve"> includ</w:t>
      </w:r>
      <w:r w:rsidR="00F947E6">
        <w:t>e</w:t>
      </w:r>
      <w:r>
        <w:t xml:space="preserve"> materials from t</w:t>
      </w:r>
      <w:r w:rsidR="00166042">
        <w:t>he U.S. Department of Homeland Security Build Security In site (</w:t>
      </w:r>
      <w:hyperlink r:id="rId22" w:history="1">
        <w:r w:rsidR="00C36E08" w:rsidRPr="009144A3">
          <w:rPr>
            <w:rStyle w:val="Hyperlink"/>
          </w:rPr>
          <w:t>https://buildsecurityin.us-cert.gov/</w:t>
        </w:r>
      </w:hyperlink>
      <w:r w:rsidR="00166042">
        <w:t>)</w:t>
      </w:r>
      <w:r w:rsidR="00C36E08">
        <w:t>.</w:t>
      </w:r>
    </w:p>
    <w:p w14:paraId="7BB336B0" w14:textId="2E2CCA5F" w:rsidR="0012698E" w:rsidRDefault="0012698E" w:rsidP="0012698E">
      <w:pPr>
        <w:pStyle w:val="Body"/>
      </w:pPr>
      <w:r>
        <w:t>Unless otherwise directed, the students should read the entire paper or article assigned. Sometimes the student will need to read only one or two chapters from a book, or to skim a website. Dire</w:t>
      </w:r>
      <w:r>
        <w:t>c</w:t>
      </w:r>
      <w:r>
        <w:t>tions can be found in the margin next to the reading list.</w:t>
      </w:r>
      <w:r w:rsidR="008B3A2D">
        <w:t xml:space="preserve"> </w:t>
      </w:r>
    </w:p>
    <w:p w14:paraId="7BB336B1" w14:textId="77777777" w:rsidR="00C36E08" w:rsidRDefault="00F202F3" w:rsidP="00C36E08">
      <w:pPr>
        <w:pStyle w:val="Heading2-nonum"/>
      </w:pPr>
      <w:r>
        <w:lastRenderedPageBreak/>
        <w:t>Evaluation</w:t>
      </w:r>
    </w:p>
    <w:p w14:paraId="7BB336B2" w14:textId="38C8EB77" w:rsidR="00F202F3" w:rsidRDefault="00F202F3" w:rsidP="00F202F3">
      <w:pPr>
        <w:pStyle w:val="Body"/>
      </w:pPr>
      <w:r>
        <w:t>We wish to give students the maximum flexibility in completing the course, but it is in the st</w:t>
      </w:r>
      <w:r>
        <w:t>u</w:t>
      </w:r>
      <w:r>
        <w:t>dent’s best interest to spread work evenly, so that feedback can be given regular</w:t>
      </w:r>
      <w:r w:rsidR="002C0CCE">
        <w:t>ly</w:t>
      </w:r>
      <w:r>
        <w:t>.</w:t>
      </w:r>
    </w:p>
    <w:p w14:paraId="7BB336B3" w14:textId="77777777" w:rsidR="00F202F3" w:rsidRDefault="00F202F3" w:rsidP="0048387F">
      <w:pPr>
        <w:pStyle w:val="Body"/>
      </w:pPr>
      <w:r>
        <w:t>Grading will take into consideration</w:t>
      </w:r>
    </w:p>
    <w:p w14:paraId="7BB336B4" w14:textId="170143F6" w:rsidR="00F202F3" w:rsidRDefault="007A4B67" w:rsidP="0048387F">
      <w:pPr>
        <w:pStyle w:val="ListBulleted1"/>
      </w:pPr>
      <w:r>
        <w:t>C</w:t>
      </w:r>
      <w:r w:rsidR="00F202F3">
        <w:t>ompleteness</w:t>
      </w:r>
    </w:p>
    <w:p w14:paraId="7BB336B5" w14:textId="52DADCF3" w:rsidR="00F202F3" w:rsidRDefault="007A4B67" w:rsidP="0048387F">
      <w:pPr>
        <w:pStyle w:val="ListBulleted1"/>
      </w:pPr>
      <w:r>
        <w:t>C</w:t>
      </w:r>
      <w:r w:rsidR="00F202F3">
        <w:t>reativity</w:t>
      </w:r>
    </w:p>
    <w:p w14:paraId="7BB336B6" w14:textId="15261FFC" w:rsidR="00F202F3" w:rsidRDefault="007A4B67" w:rsidP="0048387F">
      <w:pPr>
        <w:pStyle w:val="ListBulleted1"/>
      </w:pPr>
      <w:r>
        <w:t>D</w:t>
      </w:r>
      <w:r w:rsidR="002C0CCE">
        <w:t>eep insights</w:t>
      </w:r>
    </w:p>
    <w:p w14:paraId="7BB336B7" w14:textId="5A658F48" w:rsidR="00F202F3" w:rsidRPr="00F202F3" w:rsidRDefault="007A4B67" w:rsidP="0048387F">
      <w:pPr>
        <w:pStyle w:val="ListBulleted1"/>
      </w:pPr>
      <w:r>
        <w:t>T</w:t>
      </w:r>
      <w:r w:rsidR="00F202F3">
        <w:t>hinking outside the box</w:t>
      </w:r>
    </w:p>
    <w:p w14:paraId="7BB336B8" w14:textId="715F5429" w:rsidR="00C36E08" w:rsidRDefault="00060181" w:rsidP="00C36E08">
      <w:pPr>
        <w:pStyle w:val="Body"/>
      </w:pPr>
      <w:r>
        <w:t>G</w:t>
      </w:r>
      <w:r w:rsidR="009F00F2">
        <w:t>rading criteria include</w:t>
      </w:r>
      <w:r>
        <w:t xml:space="preserve"> three factors:</w:t>
      </w:r>
      <w:r w:rsidR="009F00F2">
        <w:t xml:space="preserve"> individual </w:t>
      </w:r>
      <w:r>
        <w:t xml:space="preserve">homework </w:t>
      </w:r>
      <w:r w:rsidR="009F00F2">
        <w:t>assignments</w:t>
      </w:r>
      <w:r>
        <w:t>,</w:t>
      </w:r>
      <w:r w:rsidR="009F00F2">
        <w:t xml:space="preserve"> a team </w:t>
      </w:r>
      <w:r>
        <w:t>case study</w:t>
      </w:r>
      <w:r w:rsidR="009F00F2">
        <w:t xml:space="preserve">, </w:t>
      </w:r>
      <w:r w:rsidR="002C0CCE">
        <w:t>and</w:t>
      </w:r>
      <w:r w:rsidR="009F00F2">
        <w:t xml:space="preserve"> class participation</w:t>
      </w:r>
      <w:r w:rsidR="002C0CCE">
        <w:t>:</w:t>
      </w:r>
    </w:p>
    <w:p w14:paraId="7BB336B9" w14:textId="1D2B6534" w:rsidR="009F00F2" w:rsidRPr="009F00F2" w:rsidRDefault="007A4B67" w:rsidP="002C0CCE">
      <w:pPr>
        <w:pStyle w:val="ListBulleted1"/>
        <w:tabs>
          <w:tab w:val="clear" w:pos="432"/>
          <w:tab w:val="left" w:pos="3510"/>
        </w:tabs>
        <w:rPr>
          <w:rFonts w:eastAsiaTheme="minorEastAsia"/>
        </w:rPr>
      </w:pPr>
      <w:r>
        <w:rPr>
          <w:rFonts w:eastAsiaTheme="minorEastAsia"/>
        </w:rPr>
        <w:t>H</w:t>
      </w:r>
      <w:r w:rsidR="00060181">
        <w:rPr>
          <w:rFonts w:eastAsiaTheme="minorEastAsia"/>
        </w:rPr>
        <w:t>omework assignments (</w:t>
      </w:r>
      <w:r w:rsidR="009F00F2" w:rsidRPr="009F00F2">
        <w:rPr>
          <w:rFonts w:eastAsiaTheme="minorEastAsia"/>
        </w:rPr>
        <w:t>45%</w:t>
      </w:r>
      <w:r w:rsidR="002C0CCE">
        <w:rPr>
          <w:rFonts w:eastAsiaTheme="minorEastAsia"/>
        </w:rPr>
        <w:t>)</w:t>
      </w:r>
      <w:r w:rsidR="00060181">
        <w:rPr>
          <w:rFonts w:eastAsiaTheme="minorEastAsia"/>
        </w:rPr>
        <w:tab/>
      </w:r>
      <w:r w:rsidR="000B14FD">
        <w:rPr>
          <w:rFonts w:eastAsiaTheme="minorEastAsia"/>
        </w:rPr>
        <w:t>9% for each homework assign</w:t>
      </w:r>
      <w:r w:rsidR="00060181">
        <w:rPr>
          <w:rFonts w:eastAsiaTheme="minorEastAsia"/>
        </w:rPr>
        <w:t>ment</w:t>
      </w:r>
    </w:p>
    <w:p w14:paraId="7BB336BA" w14:textId="4AB29A7D" w:rsidR="009F00F2" w:rsidRPr="009F00F2" w:rsidRDefault="007A4B67" w:rsidP="002C0CCE">
      <w:pPr>
        <w:pStyle w:val="ListBulleted1"/>
        <w:tabs>
          <w:tab w:val="clear" w:pos="432"/>
          <w:tab w:val="left" w:pos="3510"/>
        </w:tabs>
        <w:rPr>
          <w:rFonts w:eastAsiaTheme="minorEastAsia"/>
        </w:rPr>
      </w:pPr>
      <w:r>
        <w:rPr>
          <w:rFonts w:eastAsiaTheme="minorEastAsia"/>
        </w:rPr>
        <w:t>C</w:t>
      </w:r>
      <w:r w:rsidR="00060181">
        <w:rPr>
          <w:rFonts w:eastAsiaTheme="minorEastAsia"/>
        </w:rPr>
        <w:t xml:space="preserve">ase </w:t>
      </w:r>
      <w:r w:rsidR="002C0CCE">
        <w:rPr>
          <w:rFonts w:eastAsiaTheme="minorEastAsia"/>
        </w:rPr>
        <w:t>s</w:t>
      </w:r>
      <w:r w:rsidR="00060181">
        <w:rPr>
          <w:rFonts w:eastAsiaTheme="minorEastAsia"/>
        </w:rPr>
        <w:t xml:space="preserve">tudy </w:t>
      </w:r>
      <w:r w:rsidR="002C0CCE">
        <w:rPr>
          <w:rFonts w:eastAsiaTheme="minorEastAsia"/>
        </w:rPr>
        <w:t>a</w:t>
      </w:r>
      <w:r w:rsidR="00060181">
        <w:rPr>
          <w:rFonts w:eastAsiaTheme="minorEastAsia"/>
        </w:rPr>
        <w:t>ssignments (</w:t>
      </w:r>
      <w:r w:rsidR="009F00F2" w:rsidRPr="009F00F2">
        <w:rPr>
          <w:rFonts w:eastAsiaTheme="minorEastAsia"/>
        </w:rPr>
        <w:t>50%</w:t>
      </w:r>
      <w:r w:rsidR="002C0CCE">
        <w:rPr>
          <w:rFonts w:eastAsiaTheme="minorEastAsia"/>
        </w:rPr>
        <w:t>)</w:t>
      </w:r>
      <w:r w:rsidR="00060181">
        <w:rPr>
          <w:rFonts w:eastAsiaTheme="minorEastAsia"/>
        </w:rPr>
        <w:tab/>
        <w:t>10% for each assignment</w:t>
      </w:r>
      <w:r w:rsidR="008B3A2D">
        <w:rPr>
          <w:rFonts w:eastAsiaTheme="minorEastAsia"/>
        </w:rPr>
        <w:t xml:space="preserve"> </w:t>
      </w:r>
      <w:r w:rsidR="002C0CCE">
        <w:rPr>
          <w:rFonts w:eastAsiaTheme="minorEastAsia"/>
        </w:rPr>
        <w:t>(</w:t>
      </w:r>
      <w:r w:rsidR="00060181">
        <w:rPr>
          <w:rFonts w:eastAsiaTheme="minorEastAsia"/>
        </w:rPr>
        <w:t>This is a TEAM grade.</w:t>
      </w:r>
      <w:r w:rsidR="002C0CCE">
        <w:rPr>
          <w:rFonts w:eastAsiaTheme="minorEastAsia"/>
        </w:rPr>
        <w:t>)</w:t>
      </w:r>
    </w:p>
    <w:p w14:paraId="7BB336BB" w14:textId="0E5DEB22" w:rsidR="009F00F2" w:rsidRDefault="007A4B67" w:rsidP="002C0CCE">
      <w:pPr>
        <w:pStyle w:val="ListBulleted1"/>
        <w:tabs>
          <w:tab w:val="clear" w:pos="432"/>
          <w:tab w:val="left" w:pos="3510"/>
        </w:tabs>
      </w:pPr>
      <w:r>
        <w:rPr>
          <w:rFonts w:eastAsiaTheme="minorEastAsia"/>
        </w:rPr>
        <w:t>C</w:t>
      </w:r>
      <w:r w:rsidR="009F00F2" w:rsidRPr="009F00F2">
        <w:rPr>
          <w:rFonts w:eastAsiaTheme="minorEastAsia"/>
        </w:rPr>
        <w:t>lass</w:t>
      </w:r>
      <w:r w:rsidR="009F00F2">
        <w:t xml:space="preserve"> participation</w:t>
      </w:r>
      <w:r w:rsidR="00060181">
        <w:t xml:space="preserve"> (5%):</w:t>
      </w:r>
      <w:r w:rsidR="00060181">
        <w:tab/>
      </w:r>
      <w:r w:rsidR="002C0CCE">
        <w:t>c</w:t>
      </w:r>
      <w:r w:rsidR="00060181">
        <w:t>onstructive par</w:t>
      </w:r>
      <w:r w:rsidR="002C0CCE">
        <w:t>ticipation in class discussions</w:t>
      </w:r>
    </w:p>
    <w:p w14:paraId="7BB336BC" w14:textId="415D4C00" w:rsidR="00060181" w:rsidRDefault="00060181" w:rsidP="0048387F">
      <w:pPr>
        <w:pStyle w:val="Body"/>
      </w:pPr>
      <w:r>
        <w:t xml:space="preserve">The result of </w:t>
      </w:r>
      <w:r w:rsidR="002C0CCE">
        <w:t>the distribution of these factors</w:t>
      </w:r>
      <w:r>
        <w:t xml:space="preserve"> is that 50% of the grade is based on individual work and 50% </w:t>
      </w:r>
      <w:r w:rsidR="002C0CCE">
        <w:t xml:space="preserve">is based </w:t>
      </w:r>
      <w:r>
        <w:t>on group assignments.</w:t>
      </w:r>
    </w:p>
    <w:p w14:paraId="7BB336BD" w14:textId="3D7355E6" w:rsidR="00E81BAA" w:rsidRDefault="00E81BAA" w:rsidP="0048387F">
      <w:pPr>
        <w:pStyle w:val="Body"/>
      </w:pPr>
      <w:r>
        <w:t>Homework and case study assignments should be turned in on the day they are due,</w:t>
      </w:r>
      <w:r w:rsidRPr="00F202F3">
        <w:rPr>
          <w:i/>
        </w:rPr>
        <w:t xml:space="preserve"> </w:t>
      </w:r>
      <w:r w:rsidRPr="00F202F3">
        <w:rPr>
          <w:b/>
          <w:i/>
        </w:rPr>
        <w:t>before</w:t>
      </w:r>
      <w:r w:rsidRPr="00F202F3">
        <w:rPr>
          <w:b/>
        </w:rPr>
        <w:t xml:space="preserve"> </w:t>
      </w:r>
      <w:r>
        <w:t>class begins. Homework and case studies submitted after the deadline lose 10% for every day late, and this starts immediately after the deadline.</w:t>
      </w:r>
    </w:p>
    <w:p w14:paraId="7BB336BF" w14:textId="77777777" w:rsidR="00137B69" w:rsidRDefault="00137B69" w:rsidP="00075C94">
      <w:pPr>
        <w:pStyle w:val="Heading2-nonum"/>
      </w:pPr>
      <w:r>
        <w:t>Cooperation Policy, Citations, and Quotations</w:t>
      </w:r>
    </w:p>
    <w:p w14:paraId="7BB336C0" w14:textId="26206238" w:rsidR="00137B69" w:rsidRDefault="00137B69" w:rsidP="00137B69">
      <w:pPr>
        <w:pStyle w:val="Body"/>
      </w:pPr>
      <w:r>
        <w:t xml:space="preserve">Final grades may be adjusted up or down based on the instructor’s judgment, taking into account factors </w:t>
      </w:r>
      <w:r w:rsidR="00E942FE">
        <w:t>such as</w:t>
      </w:r>
      <w:r>
        <w:t xml:space="preserve"> evidence of effort and participation in class. Materials that are referenced from other sources must be correctly cited.</w:t>
      </w:r>
      <w:r w:rsidR="008B3A2D">
        <w:t xml:space="preserve"> </w:t>
      </w:r>
      <w:r>
        <w:t>Materials that are directly lifted must be quoted.</w:t>
      </w:r>
    </w:p>
    <w:p w14:paraId="7BB336C1" w14:textId="40BF3D8C" w:rsidR="00137B69" w:rsidRPr="00137B69" w:rsidRDefault="00137B69" w:rsidP="00137B69">
      <w:pPr>
        <w:pStyle w:val="Body"/>
      </w:pPr>
      <w:r>
        <w:t xml:space="preserve">The instructor will conduct chat sessions every week, </w:t>
      </w:r>
      <w:r w:rsidR="00E942FE">
        <w:t xml:space="preserve">at a </w:t>
      </w:r>
      <w:r>
        <w:t>specific time determined</w:t>
      </w:r>
      <w:r w:rsidR="00E942FE">
        <w:t xml:space="preserve"> by the instru</w:t>
      </w:r>
      <w:r w:rsidR="00E942FE">
        <w:t>c</w:t>
      </w:r>
      <w:r w:rsidR="00E942FE">
        <w:t>tor</w:t>
      </w:r>
      <w:r>
        <w:t>.</w:t>
      </w:r>
      <w:r w:rsidR="008B3A2D">
        <w:t xml:space="preserve"> </w:t>
      </w:r>
      <w:r>
        <w:t xml:space="preserve">Other times, </w:t>
      </w:r>
      <w:r w:rsidR="00E942FE">
        <w:t>the</w:t>
      </w:r>
      <w:r>
        <w:t xml:space="preserve"> instructor will be available by email.</w:t>
      </w:r>
      <w:r w:rsidR="008B3A2D">
        <w:t xml:space="preserve"> </w:t>
      </w:r>
      <w:r>
        <w:t>In addition, students should feel free to post questions and comments on the course electronic bulletin board at any time to discuss the readings, the course</w:t>
      </w:r>
      <w:r w:rsidR="00E942FE">
        <w:t>,</w:t>
      </w:r>
      <w:r>
        <w:t xml:space="preserve"> and issues related to software security engineering with other members of the class.</w:t>
      </w:r>
    </w:p>
    <w:p w14:paraId="7BB336C2" w14:textId="77777777" w:rsidR="00075C94" w:rsidRDefault="00075C94" w:rsidP="00075C94">
      <w:pPr>
        <w:pStyle w:val="Heading2-nonum"/>
      </w:pPr>
      <w:r w:rsidRPr="00075C94">
        <w:t>Schedule</w:t>
      </w:r>
    </w:p>
    <w:p w14:paraId="7BB336C3" w14:textId="5B9B8187" w:rsidR="00B34A2A" w:rsidRDefault="001932B4" w:rsidP="0048387F">
      <w:pPr>
        <w:pStyle w:val="Body"/>
        <w:rPr>
          <w:b/>
        </w:rPr>
      </w:pPr>
      <w:r w:rsidRPr="001932B4">
        <w:t>The</w:t>
      </w:r>
      <w:r>
        <w:t xml:space="preserve"> following section contains a weekly schedule for a semester course.</w:t>
      </w:r>
      <w:r w:rsidRPr="001932B4">
        <w:t xml:space="preserve"> </w:t>
      </w:r>
      <w:r w:rsidR="00B34A2A">
        <w:t>The due dates are n</w:t>
      </w:r>
      <w:r w:rsidR="00B34A2A">
        <w:t>o</w:t>
      </w:r>
      <w:r w:rsidR="00B34A2A">
        <w:t>tional.</w:t>
      </w:r>
      <w:r w:rsidR="008B3A2D">
        <w:t xml:space="preserve"> </w:t>
      </w:r>
      <w:r w:rsidR="00B34A2A">
        <w:t xml:space="preserve">The instructor can </w:t>
      </w:r>
      <w:r w:rsidR="00E942FE">
        <w:t>make</w:t>
      </w:r>
      <w:r w:rsidR="00B34A2A">
        <w:t xml:space="preserve"> modifications </w:t>
      </w:r>
      <w:r w:rsidR="00671AB2">
        <w:t xml:space="preserve">to the schedule </w:t>
      </w:r>
      <w:r w:rsidR="00B34A2A">
        <w:t>as they see fit.</w:t>
      </w:r>
    </w:p>
    <w:p w14:paraId="7BB336C5" w14:textId="77777777" w:rsidR="00DF224A" w:rsidRDefault="008F1365" w:rsidP="0048387F">
      <w:pPr>
        <w:pStyle w:val="Heading1-nonum"/>
      </w:pPr>
      <w:bookmarkStart w:id="3" w:name="_Toc388001205"/>
      <w:bookmarkEnd w:id="1"/>
      <w:r w:rsidRPr="0048387F">
        <w:lastRenderedPageBreak/>
        <w:t>Schedule</w:t>
      </w:r>
      <w:bookmarkEnd w:id="3"/>
    </w:p>
    <w:tbl>
      <w:tblPr>
        <w:tblStyle w:val="TableGrid"/>
        <w:tblW w:w="8928" w:type="dxa"/>
        <w:tblLayout w:type="fixed"/>
        <w:tblLook w:val="04A0" w:firstRow="1" w:lastRow="0" w:firstColumn="1" w:lastColumn="0" w:noHBand="0" w:noVBand="1"/>
      </w:tblPr>
      <w:tblGrid>
        <w:gridCol w:w="738"/>
        <w:gridCol w:w="3420"/>
        <w:gridCol w:w="2340"/>
        <w:gridCol w:w="2430"/>
      </w:tblGrid>
      <w:tr w:rsidR="00CE0133" w14:paraId="7BB336CA" w14:textId="77777777" w:rsidTr="00E942FE">
        <w:trPr>
          <w:cantSplit/>
        </w:trPr>
        <w:tc>
          <w:tcPr>
            <w:tcW w:w="738" w:type="dxa"/>
          </w:tcPr>
          <w:p w14:paraId="7BB336C6" w14:textId="77777777" w:rsidR="00CE0133" w:rsidRPr="00F23CE0" w:rsidRDefault="00CE0133" w:rsidP="0048387F">
            <w:pPr>
              <w:pStyle w:val="TableHeading"/>
            </w:pPr>
            <w:r w:rsidRPr="00F23CE0">
              <w:t>WEEK</w:t>
            </w:r>
          </w:p>
        </w:tc>
        <w:tc>
          <w:tcPr>
            <w:tcW w:w="3420" w:type="dxa"/>
          </w:tcPr>
          <w:p w14:paraId="7BB336C7" w14:textId="77777777" w:rsidR="00CE0133" w:rsidRPr="00F23CE0" w:rsidRDefault="00CE0133" w:rsidP="0048387F">
            <w:pPr>
              <w:pStyle w:val="TableHeading"/>
            </w:pPr>
            <w:r w:rsidRPr="00F23CE0">
              <w:t>Topic</w:t>
            </w:r>
          </w:p>
        </w:tc>
        <w:tc>
          <w:tcPr>
            <w:tcW w:w="2340" w:type="dxa"/>
          </w:tcPr>
          <w:p w14:paraId="7BB336C8" w14:textId="77777777" w:rsidR="00CE0133" w:rsidRPr="00F23CE0" w:rsidRDefault="00CE0133" w:rsidP="0048387F">
            <w:pPr>
              <w:pStyle w:val="TableHeading"/>
            </w:pPr>
            <w:r w:rsidRPr="00F23CE0">
              <w:t>Readings</w:t>
            </w:r>
          </w:p>
        </w:tc>
        <w:tc>
          <w:tcPr>
            <w:tcW w:w="2430" w:type="dxa"/>
          </w:tcPr>
          <w:p w14:paraId="7BB336C9" w14:textId="41138DF0" w:rsidR="00CE0133" w:rsidRPr="00F23CE0" w:rsidRDefault="00CE0133" w:rsidP="0048387F">
            <w:pPr>
              <w:pStyle w:val="TableHeading"/>
            </w:pPr>
            <w:r w:rsidRPr="00F23CE0">
              <w:t>Assignment</w:t>
            </w:r>
            <w:r w:rsidR="00A31B7B">
              <w:t>s</w:t>
            </w:r>
            <w:r w:rsidR="008B3A2D">
              <w:t xml:space="preserve"> </w:t>
            </w:r>
          </w:p>
        </w:tc>
      </w:tr>
      <w:tr w:rsidR="00CE0133" w14:paraId="7BB336CF" w14:textId="77777777" w:rsidTr="00E942FE">
        <w:trPr>
          <w:cantSplit/>
        </w:trPr>
        <w:tc>
          <w:tcPr>
            <w:tcW w:w="738" w:type="dxa"/>
          </w:tcPr>
          <w:p w14:paraId="7BB336CB" w14:textId="77777777" w:rsidR="00CE0133" w:rsidRDefault="00163B2E" w:rsidP="0048387F">
            <w:pPr>
              <w:pStyle w:val="TableBody"/>
            </w:pPr>
            <w:r>
              <w:t>1</w:t>
            </w:r>
          </w:p>
        </w:tc>
        <w:tc>
          <w:tcPr>
            <w:tcW w:w="3420" w:type="dxa"/>
          </w:tcPr>
          <w:p w14:paraId="7BB336CC" w14:textId="77777777" w:rsidR="00CE0133" w:rsidRDefault="00F23CE0" w:rsidP="0048387F">
            <w:pPr>
              <w:pStyle w:val="TableBody"/>
            </w:pPr>
            <w:r>
              <w:t>I</w:t>
            </w:r>
            <w:r w:rsidR="007D0487">
              <w:t>ntroduction and S</w:t>
            </w:r>
            <w:r>
              <w:t xml:space="preserve">oftware </w:t>
            </w:r>
            <w:r w:rsidR="007D0487">
              <w:t>Lifecycle M</w:t>
            </w:r>
            <w:r>
              <w:t>odels</w:t>
            </w:r>
          </w:p>
        </w:tc>
        <w:tc>
          <w:tcPr>
            <w:tcW w:w="2340" w:type="dxa"/>
          </w:tcPr>
          <w:p w14:paraId="7BB336CD" w14:textId="027BCBD6" w:rsidR="00CE0133" w:rsidRDefault="00656732" w:rsidP="0048387F">
            <w:pPr>
              <w:pStyle w:val="TableBody"/>
            </w:pPr>
            <w:r>
              <w:t>[Allen 2008] Chapters 1 &amp;</w:t>
            </w:r>
            <w:r w:rsidR="00E942FE">
              <w:t xml:space="preserve"> </w:t>
            </w:r>
            <w:r>
              <w:t>2, [</w:t>
            </w:r>
            <w:proofErr w:type="spellStart"/>
            <w:r>
              <w:t>Saltzer</w:t>
            </w:r>
            <w:proofErr w:type="spellEnd"/>
            <w:r>
              <w:t xml:space="preserve"> 1974], </w:t>
            </w:r>
            <w:r w:rsidR="00E942FE">
              <w:t>[</w:t>
            </w:r>
            <w:r>
              <w:t>Woody 2012], [</w:t>
            </w:r>
            <w:proofErr w:type="spellStart"/>
            <w:r>
              <w:t>Monta</w:t>
            </w:r>
            <w:r>
              <w:t>l</w:t>
            </w:r>
            <w:r>
              <w:t>bano</w:t>
            </w:r>
            <w:proofErr w:type="spellEnd"/>
            <w:r>
              <w:t xml:space="preserve"> 2011], [IEEE 2011]</w:t>
            </w:r>
          </w:p>
        </w:tc>
        <w:tc>
          <w:tcPr>
            <w:tcW w:w="2430" w:type="dxa"/>
          </w:tcPr>
          <w:p w14:paraId="7BB336CE" w14:textId="77777777" w:rsidR="00CE0133" w:rsidRDefault="00656732" w:rsidP="0048387F">
            <w:pPr>
              <w:pStyle w:val="TableBody"/>
            </w:pPr>
            <w:r>
              <w:t>Homework 1</w:t>
            </w:r>
            <w:r w:rsidR="00840CDE">
              <w:t xml:space="preserve"> distributed</w:t>
            </w:r>
          </w:p>
        </w:tc>
      </w:tr>
      <w:tr w:rsidR="00CE0133" w14:paraId="7BB336D5" w14:textId="77777777" w:rsidTr="00E942FE">
        <w:trPr>
          <w:cantSplit/>
        </w:trPr>
        <w:tc>
          <w:tcPr>
            <w:tcW w:w="738" w:type="dxa"/>
          </w:tcPr>
          <w:p w14:paraId="7BB336D0" w14:textId="77777777" w:rsidR="00CE0133" w:rsidRDefault="00163B2E" w:rsidP="0048387F">
            <w:pPr>
              <w:pStyle w:val="TableBody"/>
            </w:pPr>
            <w:r>
              <w:t>2</w:t>
            </w:r>
          </w:p>
        </w:tc>
        <w:tc>
          <w:tcPr>
            <w:tcW w:w="3420" w:type="dxa"/>
          </w:tcPr>
          <w:p w14:paraId="7BB336D1" w14:textId="77777777" w:rsidR="00CE0133" w:rsidRDefault="00715CE5" w:rsidP="0048387F">
            <w:pPr>
              <w:pStyle w:val="TableBody"/>
            </w:pPr>
            <w:r>
              <w:t>Process Frameworks</w:t>
            </w:r>
          </w:p>
        </w:tc>
        <w:tc>
          <w:tcPr>
            <w:tcW w:w="2340" w:type="dxa"/>
          </w:tcPr>
          <w:p w14:paraId="7BB336D2" w14:textId="77777777" w:rsidR="00CE0133" w:rsidRDefault="00CE0133" w:rsidP="0048387F">
            <w:pPr>
              <w:pStyle w:val="TableBody"/>
            </w:pPr>
          </w:p>
        </w:tc>
        <w:tc>
          <w:tcPr>
            <w:tcW w:w="2430" w:type="dxa"/>
          </w:tcPr>
          <w:p w14:paraId="7BB336D3" w14:textId="77777777" w:rsidR="00C010EC" w:rsidRDefault="00F770AF" w:rsidP="0048387F">
            <w:pPr>
              <w:pStyle w:val="TableBody"/>
            </w:pPr>
            <w:r>
              <w:t>Form Case Study T</w:t>
            </w:r>
            <w:r w:rsidR="00C010EC">
              <w:t>eams</w:t>
            </w:r>
          </w:p>
          <w:p w14:paraId="7BB336D4" w14:textId="77777777" w:rsidR="00CE0133" w:rsidRDefault="00DA5C1D" w:rsidP="0048387F">
            <w:pPr>
              <w:pStyle w:val="TableBody"/>
            </w:pPr>
            <w:r>
              <w:t>Homework 1 DUE</w:t>
            </w:r>
          </w:p>
        </w:tc>
      </w:tr>
      <w:tr w:rsidR="00CE0133" w14:paraId="7BB336DB" w14:textId="77777777" w:rsidTr="00E942FE">
        <w:trPr>
          <w:cantSplit/>
        </w:trPr>
        <w:tc>
          <w:tcPr>
            <w:tcW w:w="738" w:type="dxa"/>
          </w:tcPr>
          <w:p w14:paraId="7BB336D6" w14:textId="77777777" w:rsidR="00CE0133" w:rsidRDefault="00163B2E" w:rsidP="0048387F">
            <w:pPr>
              <w:pStyle w:val="TableBody"/>
            </w:pPr>
            <w:r>
              <w:t>3</w:t>
            </w:r>
          </w:p>
        </w:tc>
        <w:tc>
          <w:tcPr>
            <w:tcW w:w="3420" w:type="dxa"/>
          </w:tcPr>
          <w:p w14:paraId="7BB336D7" w14:textId="77777777" w:rsidR="00CE0133" w:rsidRDefault="00715CE5" w:rsidP="0048387F">
            <w:pPr>
              <w:pStyle w:val="TableBody"/>
            </w:pPr>
            <w:r>
              <w:t>Software Assurance Lifecycle and M</w:t>
            </w:r>
            <w:r>
              <w:t>a</w:t>
            </w:r>
            <w:r>
              <w:t>turity Models: Overview of lifecycle and maturity models; CLASP</w:t>
            </w:r>
          </w:p>
        </w:tc>
        <w:tc>
          <w:tcPr>
            <w:tcW w:w="2340" w:type="dxa"/>
          </w:tcPr>
          <w:p w14:paraId="7BB336D8" w14:textId="5C27DAE4" w:rsidR="00CE0133" w:rsidRDefault="00C010EC" w:rsidP="00E942FE">
            <w:pPr>
              <w:pStyle w:val="TableBody"/>
            </w:pPr>
            <w:r>
              <w:t>[Allen 2008] Chapters 1 &amp;</w:t>
            </w:r>
            <w:r w:rsidR="00E942FE">
              <w:t xml:space="preserve"> </w:t>
            </w:r>
            <w:r>
              <w:t>2, [</w:t>
            </w:r>
            <w:proofErr w:type="spellStart"/>
            <w:r>
              <w:t>Lipner</w:t>
            </w:r>
            <w:proofErr w:type="spellEnd"/>
            <w:r>
              <w:t xml:space="preserve"> 2013]</w:t>
            </w:r>
            <w:r w:rsidR="00E942FE">
              <w:br/>
            </w:r>
            <w:r w:rsidR="00BE0FCE">
              <w:t>See also additional r</w:t>
            </w:r>
            <w:r w:rsidR="00BE0FCE">
              <w:t>e</w:t>
            </w:r>
            <w:r w:rsidR="00BE0FCE">
              <w:t>sources listed with lecture</w:t>
            </w:r>
          </w:p>
        </w:tc>
        <w:tc>
          <w:tcPr>
            <w:tcW w:w="2430" w:type="dxa"/>
          </w:tcPr>
          <w:p w14:paraId="7BB336D9" w14:textId="77777777" w:rsidR="00F770AF" w:rsidRDefault="00F770AF" w:rsidP="0048387F">
            <w:pPr>
              <w:pStyle w:val="TableBody"/>
            </w:pPr>
            <w:r>
              <w:t>Case Study Team Me</w:t>
            </w:r>
            <w:r>
              <w:t>m</w:t>
            </w:r>
            <w:r>
              <w:t>bership DUE</w:t>
            </w:r>
          </w:p>
          <w:p w14:paraId="7BB336DA" w14:textId="77777777" w:rsidR="00CE0133" w:rsidRDefault="00C010EC" w:rsidP="0048387F">
            <w:pPr>
              <w:pStyle w:val="TableBody"/>
            </w:pPr>
            <w:r>
              <w:t>Case Study As</w:t>
            </w:r>
            <w:r w:rsidR="00875DDF">
              <w:t xml:space="preserve">signment </w:t>
            </w:r>
            <w:r>
              <w:t>1 distributed</w:t>
            </w:r>
          </w:p>
        </w:tc>
      </w:tr>
      <w:tr w:rsidR="00CE0133" w14:paraId="7BB336E1" w14:textId="77777777" w:rsidTr="00E942FE">
        <w:trPr>
          <w:cantSplit/>
        </w:trPr>
        <w:tc>
          <w:tcPr>
            <w:tcW w:w="738" w:type="dxa"/>
          </w:tcPr>
          <w:p w14:paraId="7BB336DC" w14:textId="77777777" w:rsidR="00CE0133" w:rsidRDefault="00163B2E" w:rsidP="0048387F">
            <w:pPr>
              <w:pStyle w:val="TableBody"/>
            </w:pPr>
            <w:r>
              <w:t>4</w:t>
            </w:r>
          </w:p>
        </w:tc>
        <w:tc>
          <w:tcPr>
            <w:tcW w:w="3420" w:type="dxa"/>
          </w:tcPr>
          <w:p w14:paraId="7BB336DD" w14:textId="77777777" w:rsidR="00CE0133" w:rsidRDefault="00715CE5" w:rsidP="0048387F">
            <w:pPr>
              <w:pStyle w:val="TableBody"/>
            </w:pPr>
            <w:r>
              <w:t>Selected Maturity Models in Detail:</w:t>
            </w:r>
          </w:p>
          <w:p w14:paraId="7BB336DE" w14:textId="77777777" w:rsidR="00715CE5" w:rsidRDefault="00715CE5" w:rsidP="0048387F">
            <w:pPr>
              <w:pStyle w:val="TableBody"/>
            </w:pPr>
            <w:proofErr w:type="spellStart"/>
            <w:r>
              <w:t>OpenSAMM</w:t>
            </w:r>
            <w:proofErr w:type="spellEnd"/>
            <w:r>
              <w:t>; BSIMM4</w:t>
            </w:r>
          </w:p>
        </w:tc>
        <w:tc>
          <w:tcPr>
            <w:tcW w:w="2340" w:type="dxa"/>
          </w:tcPr>
          <w:p w14:paraId="7BB336DF" w14:textId="66BF5BAB" w:rsidR="00CE0133" w:rsidRDefault="0005369F" w:rsidP="0048387F">
            <w:pPr>
              <w:pStyle w:val="TableBody"/>
            </w:pPr>
            <w:r>
              <w:t>[</w:t>
            </w:r>
            <w:proofErr w:type="spellStart"/>
            <w:r>
              <w:t>OWASPa</w:t>
            </w:r>
            <w:proofErr w:type="spellEnd"/>
            <w:r>
              <w:t>]</w:t>
            </w:r>
            <w:r w:rsidR="00465193">
              <w:t>, [BSIMM]</w:t>
            </w:r>
          </w:p>
        </w:tc>
        <w:tc>
          <w:tcPr>
            <w:tcW w:w="2430" w:type="dxa"/>
          </w:tcPr>
          <w:p w14:paraId="7BB336E0" w14:textId="77777777" w:rsidR="00CE0133" w:rsidRDefault="00C010EC" w:rsidP="0048387F">
            <w:pPr>
              <w:pStyle w:val="TableBody"/>
            </w:pPr>
            <w:r>
              <w:t>Case Study As</w:t>
            </w:r>
            <w:r w:rsidR="00875DDF">
              <w:t xml:space="preserve">signment </w:t>
            </w:r>
            <w:r>
              <w:t>1 DUE</w:t>
            </w:r>
          </w:p>
        </w:tc>
      </w:tr>
      <w:tr w:rsidR="00163B2E" w14:paraId="7BB336E7" w14:textId="77777777" w:rsidTr="00E942FE">
        <w:trPr>
          <w:cantSplit/>
        </w:trPr>
        <w:tc>
          <w:tcPr>
            <w:tcW w:w="738" w:type="dxa"/>
          </w:tcPr>
          <w:p w14:paraId="7BB336E2" w14:textId="77777777" w:rsidR="00163B2E" w:rsidRDefault="00163B2E" w:rsidP="0048387F">
            <w:pPr>
              <w:pStyle w:val="TableBody"/>
            </w:pPr>
            <w:r>
              <w:t>5</w:t>
            </w:r>
          </w:p>
        </w:tc>
        <w:tc>
          <w:tcPr>
            <w:tcW w:w="3420" w:type="dxa"/>
          </w:tcPr>
          <w:p w14:paraId="7BB336E3" w14:textId="77777777" w:rsidR="00163B2E" w:rsidRDefault="00A64D42" w:rsidP="0048387F">
            <w:pPr>
              <w:pStyle w:val="TableBody"/>
            </w:pPr>
            <w:r>
              <w:t>SQUARE Overview and Steps 1-2</w:t>
            </w:r>
          </w:p>
        </w:tc>
        <w:tc>
          <w:tcPr>
            <w:tcW w:w="2340" w:type="dxa"/>
          </w:tcPr>
          <w:p w14:paraId="7BB336E4" w14:textId="77777777" w:rsidR="00163B2E" w:rsidRDefault="00D37F48" w:rsidP="0048387F">
            <w:pPr>
              <w:pStyle w:val="TableBody"/>
            </w:pPr>
            <w:r>
              <w:t>[Allen 2008] Chapter 3</w:t>
            </w:r>
            <w:r w:rsidR="00004C85">
              <w:t>, [</w:t>
            </w:r>
            <w:proofErr w:type="spellStart"/>
            <w:r w:rsidR="00004C85">
              <w:t>Beckers</w:t>
            </w:r>
            <w:proofErr w:type="spellEnd"/>
            <w:r w:rsidR="00004C85">
              <w:t xml:space="preserve"> 2012], [Khan 2009], </w:t>
            </w:r>
            <w:r w:rsidR="00253EB0">
              <w:t>[</w:t>
            </w:r>
            <w:r w:rsidR="00004C85">
              <w:t>BSI site</w:t>
            </w:r>
            <w:r w:rsidR="00253EB0">
              <w:t>]</w:t>
            </w:r>
            <w:r w:rsidR="00004C85">
              <w:t>, [Mead 2005]</w:t>
            </w:r>
          </w:p>
        </w:tc>
        <w:tc>
          <w:tcPr>
            <w:tcW w:w="2430" w:type="dxa"/>
          </w:tcPr>
          <w:p w14:paraId="7BB336E5" w14:textId="77777777" w:rsidR="00163B2E" w:rsidRDefault="00004C85" w:rsidP="0048387F">
            <w:pPr>
              <w:pStyle w:val="TableBody"/>
            </w:pPr>
            <w:r>
              <w:t>Homework 2 distributed</w:t>
            </w:r>
          </w:p>
          <w:p w14:paraId="7BB336E6" w14:textId="63204F04" w:rsidR="00004C85" w:rsidRDefault="00004C85" w:rsidP="00E942FE">
            <w:pPr>
              <w:pStyle w:val="TableBody"/>
            </w:pPr>
            <w:r>
              <w:t>Case Study Assignment 2 distributed</w:t>
            </w:r>
            <w:r w:rsidR="00671AB2">
              <w:t>.</w:t>
            </w:r>
            <w:r w:rsidR="008B3A2D">
              <w:t xml:space="preserve"> </w:t>
            </w:r>
            <w:r w:rsidR="00E942FE">
              <w:t>(</w:t>
            </w:r>
            <w:r w:rsidR="00671AB2">
              <w:t>Note this a</w:t>
            </w:r>
            <w:r w:rsidR="00671AB2">
              <w:t>s</w:t>
            </w:r>
            <w:r w:rsidR="00671AB2">
              <w:t>signment spans multiple weeks through Week 8).</w:t>
            </w:r>
          </w:p>
        </w:tc>
      </w:tr>
      <w:tr w:rsidR="00163B2E" w14:paraId="7BB336ED" w14:textId="77777777" w:rsidTr="00E942FE">
        <w:trPr>
          <w:cantSplit/>
        </w:trPr>
        <w:tc>
          <w:tcPr>
            <w:tcW w:w="738" w:type="dxa"/>
          </w:tcPr>
          <w:p w14:paraId="7BB336E8" w14:textId="77777777" w:rsidR="00163B2E" w:rsidRDefault="00163B2E" w:rsidP="0048387F">
            <w:pPr>
              <w:pStyle w:val="TableBody"/>
            </w:pPr>
            <w:r>
              <w:t>6</w:t>
            </w:r>
          </w:p>
        </w:tc>
        <w:tc>
          <w:tcPr>
            <w:tcW w:w="3420" w:type="dxa"/>
          </w:tcPr>
          <w:p w14:paraId="7BB336E9" w14:textId="77777777" w:rsidR="00163B2E" w:rsidRDefault="00D662C2" w:rsidP="0048387F">
            <w:pPr>
              <w:pStyle w:val="TableBody"/>
            </w:pPr>
            <w:r>
              <w:t>Risk Analysis and SQUARE Steps 3-4</w:t>
            </w:r>
          </w:p>
        </w:tc>
        <w:tc>
          <w:tcPr>
            <w:tcW w:w="2340" w:type="dxa"/>
          </w:tcPr>
          <w:p w14:paraId="7BB336EA" w14:textId="1A4D9198" w:rsidR="00163B2E" w:rsidRDefault="00960E59" w:rsidP="00E942FE">
            <w:pPr>
              <w:pStyle w:val="TableBody"/>
            </w:pPr>
            <w:r>
              <w:t>[Alberts 2011], [CERT 2012]</w:t>
            </w:r>
            <w:r w:rsidR="00E942FE">
              <w:br/>
            </w:r>
            <w:r w:rsidR="00823597">
              <w:t>See also additional r</w:t>
            </w:r>
            <w:r w:rsidR="00823597">
              <w:t>e</w:t>
            </w:r>
            <w:r w:rsidR="00823597">
              <w:t>sources listed with lecture</w:t>
            </w:r>
          </w:p>
        </w:tc>
        <w:tc>
          <w:tcPr>
            <w:tcW w:w="2430" w:type="dxa"/>
          </w:tcPr>
          <w:p w14:paraId="7BB336EB" w14:textId="77777777" w:rsidR="00A1059B" w:rsidRDefault="00A1059B" w:rsidP="0048387F">
            <w:pPr>
              <w:pStyle w:val="TableBody"/>
            </w:pPr>
            <w:r>
              <w:t>Case Study Assignment 3 distributed</w:t>
            </w:r>
          </w:p>
          <w:p w14:paraId="7BB336EC" w14:textId="77777777" w:rsidR="00163B2E" w:rsidRDefault="00E07590" w:rsidP="0048387F">
            <w:pPr>
              <w:pStyle w:val="TableBody"/>
            </w:pPr>
            <w:r>
              <w:t>Homework 2 DUE</w:t>
            </w:r>
          </w:p>
        </w:tc>
      </w:tr>
      <w:tr w:rsidR="00CE0133" w14:paraId="7BB336F2" w14:textId="77777777" w:rsidTr="00E942FE">
        <w:trPr>
          <w:cantSplit/>
        </w:trPr>
        <w:tc>
          <w:tcPr>
            <w:tcW w:w="738" w:type="dxa"/>
          </w:tcPr>
          <w:p w14:paraId="7BB336EE" w14:textId="77777777" w:rsidR="00CE0133" w:rsidRDefault="00163B2E" w:rsidP="0048387F">
            <w:pPr>
              <w:pStyle w:val="TableBody"/>
            </w:pPr>
            <w:r>
              <w:t>7</w:t>
            </w:r>
          </w:p>
        </w:tc>
        <w:tc>
          <w:tcPr>
            <w:tcW w:w="3420" w:type="dxa"/>
          </w:tcPr>
          <w:p w14:paraId="7BB336EF" w14:textId="77777777" w:rsidR="00CE0133" w:rsidRDefault="00D662C2" w:rsidP="0048387F">
            <w:pPr>
              <w:pStyle w:val="TableBody"/>
            </w:pPr>
            <w:r>
              <w:t>SQUARE Steps 5-7</w:t>
            </w:r>
          </w:p>
        </w:tc>
        <w:tc>
          <w:tcPr>
            <w:tcW w:w="2340" w:type="dxa"/>
          </w:tcPr>
          <w:p w14:paraId="7BB336F0" w14:textId="5839C562" w:rsidR="00CE0133" w:rsidRDefault="0061465F" w:rsidP="00E942FE">
            <w:pPr>
              <w:pStyle w:val="TableBody"/>
            </w:pPr>
            <w:r>
              <w:rPr>
                <w:rFonts w:eastAsia="Book Antiqua"/>
              </w:rPr>
              <w:t xml:space="preserve">Additional resources: </w:t>
            </w:r>
            <w:r w:rsidR="00E942FE">
              <w:rPr>
                <w:rFonts w:eastAsia="Book Antiqua"/>
              </w:rPr>
              <w:t>S</w:t>
            </w:r>
            <w:r>
              <w:rPr>
                <w:rFonts w:eastAsia="Book Antiqua"/>
              </w:rPr>
              <w:t>ee [Mead 2005] for more elicitation technique re</w:t>
            </w:r>
            <w:r>
              <w:rPr>
                <w:rFonts w:eastAsia="Book Antiqua"/>
              </w:rPr>
              <w:t>f</w:t>
            </w:r>
            <w:r>
              <w:rPr>
                <w:rFonts w:eastAsia="Book Antiqua"/>
              </w:rPr>
              <w:t>erences</w:t>
            </w:r>
            <w:r w:rsidR="00E21BA9">
              <w:rPr>
                <w:rFonts w:eastAsia="Book Antiqua"/>
              </w:rPr>
              <w:t xml:space="preserve"> (mentioned on slide 7)</w:t>
            </w:r>
            <w:r>
              <w:rPr>
                <w:rFonts w:eastAsia="Book Antiqua"/>
              </w:rPr>
              <w:t xml:space="preserve">. </w:t>
            </w:r>
          </w:p>
        </w:tc>
        <w:tc>
          <w:tcPr>
            <w:tcW w:w="2430" w:type="dxa"/>
          </w:tcPr>
          <w:p w14:paraId="7BB336F1" w14:textId="77777777" w:rsidR="00CE0133" w:rsidRDefault="00721FB7" w:rsidP="0048387F">
            <w:pPr>
              <w:pStyle w:val="TableBody"/>
            </w:pPr>
            <w:r>
              <w:t>Case Study Assignment 3 DUE</w:t>
            </w:r>
          </w:p>
        </w:tc>
      </w:tr>
      <w:tr w:rsidR="00163B2E" w14:paraId="7BB336F7" w14:textId="77777777" w:rsidTr="00E942FE">
        <w:trPr>
          <w:cantSplit/>
        </w:trPr>
        <w:tc>
          <w:tcPr>
            <w:tcW w:w="738" w:type="dxa"/>
          </w:tcPr>
          <w:p w14:paraId="7BB336F3" w14:textId="77777777" w:rsidR="00163B2E" w:rsidRDefault="00163B2E" w:rsidP="0048387F">
            <w:pPr>
              <w:pStyle w:val="TableBody"/>
            </w:pPr>
            <w:r>
              <w:t>8</w:t>
            </w:r>
          </w:p>
        </w:tc>
        <w:tc>
          <w:tcPr>
            <w:tcW w:w="3420" w:type="dxa"/>
          </w:tcPr>
          <w:p w14:paraId="7BB336F4" w14:textId="77777777" w:rsidR="00163B2E" w:rsidRDefault="00F6613C" w:rsidP="0048387F">
            <w:pPr>
              <w:pStyle w:val="TableBody"/>
            </w:pPr>
            <w:r>
              <w:t>Prioritization, Inspections, and SQUARE Steps 8-9</w:t>
            </w:r>
          </w:p>
        </w:tc>
        <w:tc>
          <w:tcPr>
            <w:tcW w:w="2340" w:type="dxa"/>
          </w:tcPr>
          <w:p w14:paraId="7BB336F5" w14:textId="77777777" w:rsidR="00163B2E" w:rsidRDefault="00163B2E" w:rsidP="0048387F">
            <w:pPr>
              <w:pStyle w:val="TableBody"/>
            </w:pPr>
          </w:p>
        </w:tc>
        <w:tc>
          <w:tcPr>
            <w:tcW w:w="2430" w:type="dxa"/>
          </w:tcPr>
          <w:p w14:paraId="7BB336F6" w14:textId="77777777" w:rsidR="00163B2E" w:rsidRDefault="00163B2E" w:rsidP="0048387F">
            <w:pPr>
              <w:pStyle w:val="TableBody"/>
            </w:pPr>
          </w:p>
        </w:tc>
      </w:tr>
      <w:tr w:rsidR="00163B2E" w14:paraId="7BB336FD" w14:textId="77777777" w:rsidTr="00E942FE">
        <w:trPr>
          <w:cantSplit/>
        </w:trPr>
        <w:tc>
          <w:tcPr>
            <w:tcW w:w="738" w:type="dxa"/>
          </w:tcPr>
          <w:p w14:paraId="7BB336F8" w14:textId="77777777" w:rsidR="00163B2E" w:rsidRDefault="00163B2E" w:rsidP="0048387F">
            <w:pPr>
              <w:pStyle w:val="TableBody"/>
            </w:pPr>
            <w:r>
              <w:t>9</w:t>
            </w:r>
          </w:p>
        </w:tc>
        <w:tc>
          <w:tcPr>
            <w:tcW w:w="3420" w:type="dxa"/>
          </w:tcPr>
          <w:p w14:paraId="7BB336F9" w14:textId="77777777" w:rsidR="00163B2E" w:rsidRDefault="0012150A" w:rsidP="0048387F">
            <w:pPr>
              <w:pStyle w:val="TableBody"/>
            </w:pPr>
            <w:r>
              <w:t>Threat Modeling</w:t>
            </w:r>
          </w:p>
        </w:tc>
        <w:tc>
          <w:tcPr>
            <w:tcW w:w="2340" w:type="dxa"/>
          </w:tcPr>
          <w:p w14:paraId="7BB336FA" w14:textId="7D1C1382" w:rsidR="00163B2E" w:rsidRDefault="002E3082" w:rsidP="00E942FE">
            <w:pPr>
              <w:pStyle w:val="TableBody"/>
            </w:pPr>
            <w:r>
              <w:t>[Allen 2008] Chapter 5, [Ingalsbe 200</w:t>
            </w:r>
            <w:r w:rsidR="00917BD3">
              <w:t>8a], [Ingal</w:t>
            </w:r>
            <w:r w:rsidR="00917BD3">
              <w:t>s</w:t>
            </w:r>
            <w:r w:rsidR="00917BD3">
              <w:t>be 2008b], [</w:t>
            </w:r>
            <w:proofErr w:type="spellStart"/>
            <w:r w:rsidR="00917BD3">
              <w:t>OWASPb</w:t>
            </w:r>
            <w:proofErr w:type="spellEnd"/>
            <w:r w:rsidR="00917BD3">
              <w:t>]</w:t>
            </w:r>
            <w:r w:rsidR="00EF0CA0">
              <w:t>, [Microsoft 2009]</w:t>
            </w:r>
            <w:r w:rsidR="00E942FE">
              <w:t>,</w:t>
            </w:r>
            <w:r w:rsidR="00EF0CA0">
              <w:t xml:space="preserve"> inclu</w:t>
            </w:r>
            <w:r w:rsidR="00EF0CA0">
              <w:t>d</w:t>
            </w:r>
            <w:r w:rsidR="00EF0CA0">
              <w:t>ing the lab</w:t>
            </w:r>
            <w:r w:rsidR="00E942FE">
              <w:br/>
            </w:r>
            <w:r>
              <w:t>Additional resources i</w:t>
            </w:r>
            <w:r>
              <w:t>n</w:t>
            </w:r>
            <w:r>
              <w:t>clude a threat modeling video and learning r</w:t>
            </w:r>
            <w:r>
              <w:t>e</w:t>
            </w:r>
            <w:r>
              <w:t>sources</w:t>
            </w:r>
            <w:r w:rsidR="00E942FE">
              <w:t>.</w:t>
            </w:r>
          </w:p>
        </w:tc>
        <w:tc>
          <w:tcPr>
            <w:tcW w:w="2430" w:type="dxa"/>
          </w:tcPr>
          <w:p w14:paraId="7BB336FB" w14:textId="77777777" w:rsidR="00163B2E" w:rsidRPr="00E942FE" w:rsidRDefault="00E02F19" w:rsidP="0048387F">
            <w:pPr>
              <w:pStyle w:val="TableBody"/>
            </w:pPr>
            <w:r w:rsidRPr="00E942FE">
              <w:t xml:space="preserve">Case Study Assignment 2 DUE </w:t>
            </w:r>
          </w:p>
          <w:p w14:paraId="7BB336FC" w14:textId="77777777" w:rsidR="00660CD6" w:rsidRPr="00E942FE" w:rsidRDefault="00660CD6" w:rsidP="0048387F">
            <w:pPr>
              <w:pStyle w:val="TableBody"/>
            </w:pPr>
            <w:r w:rsidRPr="00E942FE">
              <w:t>Case Study Assignment 4 distributed</w:t>
            </w:r>
          </w:p>
        </w:tc>
      </w:tr>
      <w:tr w:rsidR="00163B2E" w14:paraId="7BB33703" w14:textId="77777777" w:rsidTr="00E942FE">
        <w:trPr>
          <w:cantSplit/>
        </w:trPr>
        <w:tc>
          <w:tcPr>
            <w:tcW w:w="738" w:type="dxa"/>
          </w:tcPr>
          <w:p w14:paraId="7BB336FE" w14:textId="77777777" w:rsidR="00163B2E" w:rsidRDefault="00163B2E" w:rsidP="0048387F">
            <w:pPr>
              <w:pStyle w:val="TableBody"/>
            </w:pPr>
            <w:r>
              <w:t>10</w:t>
            </w:r>
          </w:p>
        </w:tc>
        <w:tc>
          <w:tcPr>
            <w:tcW w:w="3420" w:type="dxa"/>
          </w:tcPr>
          <w:p w14:paraId="7BB336FF" w14:textId="77777777" w:rsidR="00163B2E" w:rsidRDefault="006530E9" w:rsidP="0048387F">
            <w:pPr>
              <w:pStyle w:val="TableBody"/>
            </w:pPr>
            <w:r>
              <w:t xml:space="preserve">Threat Modeling and Secure </w:t>
            </w:r>
            <w:proofErr w:type="spellStart"/>
            <w:r>
              <w:t>Tropos</w:t>
            </w:r>
            <w:proofErr w:type="spellEnd"/>
          </w:p>
        </w:tc>
        <w:tc>
          <w:tcPr>
            <w:tcW w:w="2340" w:type="dxa"/>
          </w:tcPr>
          <w:p w14:paraId="7BB33700" w14:textId="69819A53" w:rsidR="00163B2E" w:rsidRDefault="00A262E5" w:rsidP="00E942FE">
            <w:pPr>
              <w:pStyle w:val="TableBody"/>
            </w:pPr>
            <w:r>
              <w:t>[Mead 2009a], [Mead 209b]</w:t>
            </w:r>
            <w:r w:rsidR="00E942FE">
              <w:br/>
            </w:r>
            <w:r w:rsidR="00917BD3">
              <w:t>See also additional r</w:t>
            </w:r>
            <w:r w:rsidR="00917BD3">
              <w:t>e</w:t>
            </w:r>
            <w:r w:rsidR="00917BD3">
              <w:t>sources</w:t>
            </w:r>
          </w:p>
        </w:tc>
        <w:tc>
          <w:tcPr>
            <w:tcW w:w="2430" w:type="dxa"/>
          </w:tcPr>
          <w:p w14:paraId="7BB33701" w14:textId="77777777" w:rsidR="00163B2E" w:rsidRDefault="00660CD6" w:rsidP="0048387F">
            <w:pPr>
              <w:pStyle w:val="TableBody"/>
            </w:pPr>
            <w:r w:rsidRPr="00660CD6">
              <w:t xml:space="preserve">Case Study Assignment 4 </w:t>
            </w:r>
            <w:r>
              <w:t>DUE</w:t>
            </w:r>
          </w:p>
          <w:p w14:paraId="7BB33702" w14:textId="77777777" w:rsidR="00A70A79" w:rsidRDefault="00A70A79" w:rsidP="0048387F">
            <w:pPr>
              <w:pStyle w:val="TableBody"/>
            </w:pPr>
            <w:r>
              <w:t>Homework Assignment 3 distributed</w:t>
            </w:r>
          </w:p>
        </w:tc>
      </w:tr>
      <w:tr w:rsidR="00163B2E" w14:paraId="7BB33709" w14:textId="77777777" w:rsidTr="00E942FE">
        <w:trPr>
          <w:cantSplit/>
        </w:trPr>
        <w:tc>
          <w:tcPr>
            <w:tcW w:w="738" w:type="dxa"/>
          </w:tcPr>
          <w:p w14:paraId="7BB33704" w14:textId="77777777" w:rsidR="00163B2E" w:rsidRDefault="00163B2E" w:rsidP="0048387F">
            <w:pPr>
              <w:pStyle w:val="TableBody"/>
            </w:pPr>
            <w:r>
              <w:t>11</w:t>
            </w:r>
          </w:p>
        </w:tc>
        <w:tc>
          <w:tcPr>
            <w:tcW w:w="3420" w:type="dxa"/>
          </w:tcPr>
          <w:p w14:paraId="7BB33705" w14:textId="77777777" w:rsidR="00163B2E" w:rsidRDefault="0079538F" w:rsidP="0048387F">
            <w:pPr>
              <w:pStyle w:val="TableBody"/>
            </w:pPr>
            <w:r>
              <w:t>Quality Attribute Workshop and Attack Surfaces</w:t>
            </w:r>
          </w:p>
        </w:tc>
        <w:tc>
          <w:tcPr>
            <w:tcW w:w="2340" w:type="dxa"/>
          </w:tcPr>
          <w:p w14:paraId="7BB33706" w14:textId="7B2013A7" w:rsidR="00BF3FFE" w:rsidRPr="00AA44D3" w:rsidRDefault="00723980" w:rsidP="00E942FE">
            <w:pPr>
              <w:pStyle w:val="TableBody"/>
            </w:pPr>
            <w:r>
              <w:t xml:space="preserve">[Allen 2008] Chapter 6, [Mead 2012], </w:t>
            </w:r>
            <w:r w:rsidR="00B23FB1">
              <w:rPr>
                <w:rFonts w:eastAsia="Book Antiqua"/>
              </w:rPr>
              <w:t>[</w:t>
            </w:r>
            <w:proofErr w:type="spellStart"/>
            <w:r w:rsidR="00B23FB1">
              <w:rPr>
                <w:rFonts w:eastAsia="Book Antiqua"/>
              </w:rPr>
              <w:t>Manadhata</w:t>
            </w:r>
            <w:proofErr w:type="spellEnd"/>
            <w:r w:rsidR="00B23FB1">
              <w:rPr>
                <w:rFonts w:eastAsia="Book Antiqua"/>
              </w:rPr>
              <w:t xml:space="preserve"> 2011]</w:t>
            </w:r>
            <w:r w:rsidR="00E942FE">
              <w:rPr>
                <w:rFonts w:eastAsia="Book Antiqua"/>
              </w:rPr>
              <w:br/>
            </w:r>
            <w:r w:rsidR="00633AB8">
              <w:rPr>
                <w:rFonts w:eastAsia="Book Antiqua"/>
              </w:rPr>
              <w:t>See also additional r</w:t>
            </w:r>
            <w:r w:rsidR="00633AB8">
              <w:rPr>
                <w:rFonts w:eastAsia="Book Antiqua"/>
              </w:rPr>
              <w:t>e</w:t>
            </w:r>
            <w:r w:rsidR="00633AB8">
              <w:rPr>
                <w:rFonts w:eastAsia="Book Antiqua"/>
              </w:rPr>
              <w:t>sources</w:t>
            </w:r>
            <w:r w:rsidR="008B3A2D">
              <w:rPr>
                <w:rFonts w:eastAsia="Book Antiqua"/>
              </w:rPr>
              <w:t xml:space="preserve"> </w:t>
            </w:r>
          </w:p>
        </w:tc>
        <w:tc>
          <w:tcPr>
            <w:tcW w:w="2430" w:type="dxa"/>
          </w:tcPr>
          <w:p w14:paraId="7BB33707" w14:textId="77777777" w:rsidR="00163B2E" w:rsidRDefault="00A70A79" w:rsidP="0048387F">
            <w:pPr>
              <w:pStyle w:val="TableBody"/>
            </w:pPr>
            <w:r>
              <w:t>Homework Assignment 3 DUE</w:t>
            </w:r>
          </w:p>
          <w:p w14:paraId="7BB33708" w14:textId="77777777" w:rsidR="00A008D6" w:rsidRDefault="00A008D6" w:rsidP="0048387F">
            <w:pPr>
              <w:pStyle w:val="TableBody"/>
            </w:pPr>
            <w:r>
              <w:t>Homework Assignment 4 distributed</w:t>
            </w:r>
          </w:p>
        </w:tc>
      </w:tr>
      <w:tr w:rsidR="00163B2E" w14:paraId="7BB3370E" w14:textId="77777777" w:rsidTr="00E942FE">
        <w:trPr>
          <w:cantSplit/>
        </w:trPr>
        <w:tc>
          <w:tcPr>
            <w:tcW w:w="738" w:type="dxa"/>
          </w:tcPr>
          <w:p w14:paraId="7BB3370A" w14:textId="77777777" w:rsidR="00163B2E" w:rsidRDefault="00163B2E" w:rsidP="0048387F">
            <w:pPr>
              <w:pStyle w:val="TableBody"/>
            </w:pPr>
            <w:r>
              <w:lastRenderedPageBreak/>
              <w:t>12</w:t>
            </w:r>
          </w:p>
        </w:tc>
        <w:tc>
          <w:tcPr>
            <w:tcW w:w="3420" w:type="dxa"/>
          </w:tcPr>
          <w:p w14:paraId="7BB3370B" w14:textId="77777777" w:rsidR="00163B2E" w:rsidRDefault="00833E4B" w:rsidP="0048387F">
            <w:pPr>
              <w:pStyle w:val="TableBody"/>
            </w:pPr>
            <w:r>
              <w:t>Supply Chain Risk Management</w:t>
            </w:r>
          </w:p>
        </w:tc>
        <w:tc>
          <w:tcPr>
            <w:tcW w:w="2340" w:type="dxa"/>
          </w:tcPr>
          <w:p w14:paraId="7BB3370C" w14:textId="77777777" w:rsidR="00163B2E" w:rsidRPr="00E942FE" w:rsidRDefault="00633AB8" w:rsidP="0048387F">
            <w:pPr>
              <w:pStyle w:val="TableBody"/>
            </w:pPr>
            <w:r w:rsidRPr="00E942FE">
              <w:t>See also additional r</w:t>
            </w:r>
            <w:r w:rsidRPr="00E942FE">
              <w:t>e</w:t>
            </w:r>
            <w:r w:rsidRPr="00E942FE">
              <w:t>sources</w:t>
            </w:r>
          </w:p>
        </w:tc>
        <w:tc>
          <w:tcPr>
            <w:tcW w:w="2430" w:type="dxa"/>
          </w:tcPr>
          <w:p w14:paraId="7BB3370D" w14:textId="77777777" w:rsidR="00163B2E" w:rsidRDefault="00A008D6" w:rsidP="0048387F">
            <w:pPr>
              <w:pStyle w:val="TableBody"/>
            </w:pPr>
            <w:r>
              <w:t>Homework Assignment 4 DUE</w:t>
            </w:r>
          </w:p>
        </w:tc>
      </w:tr>
      <w:tr w:rsidR="00163B2E" w14:paraId="7BB33713" w14:textId="77777777" w:rsidTr="00E942FE">
        <w:trPr>
          <w:cantSplit/>
          <w:trHeight w:val="1095"/>
        </w:trPr>
        <w:tc>
          <w:tcPr>
            <w:tcW w:w="738" w:type="dxa"/>
          </w:tcPr>
          <w:p w14:paraId="7BB3370F" w14:textId="77777777" w:rsidR="00163B2E" w:rsidRDefault="00F21A2C" w:rsidP="0048387F">
            <w:pPr>
              <w:pStyle w:val="TableBody"/>
            </w:pPr>
            <w:r>
              <w:t>13</w:t>
            </w:r>
          </w:p>
        </w:tc>
        <w:tc>
          <w:tcPr>
            <w:tcW w:w="3420" w:type="dxa"/>
          </w:tcPr>
          <w:p w14:paraId="7BB33710" w14:textId="77777777" w:rsidR="00163B2E" w:rsidRDefault="007B427E" w:rsidP="0048387F">
            <w:pPr>
              <w:pStyle w:val="TableBody"/>
            </w:pPr>
            <w:r>
              <w:t>SQUARE for Acquisition</w:t>
            </w:r>
          </w:p>
        </w:tc>
        <w:tc>
          <w:tcPr>
            <w:tcW w:w="2340" w:type="dxa"/>
          </w:tcPr>
          <w:p w14:paraId="3E30DA60" w14:textId="77777777" w:rsidR="00163B2E" w:rsidRDefault="00503C74" w:rsidP="0048387F">
            <w:pPr>
              <w:pStyle w:val="TableBody"/>
            </w:pPr>
            <w:r>
              <w:t>[Mead] ASQUARE white paper</w:t>
            </w:r>
          </w:p>
          <w:p w14:paraId="7BB33711" w14:textId="733658E8" w:rsidR="00E529D7" w:rsidRPr="00503C74" w:rsidRDefault="00E529D7" w:rsidP="0048387F">
            <w:pPr>
              <w:pStyle w:val="TableBody"/>
            </w:pPr>
            <w:r w:rsidRPr="00E942FE">
              <w:t>See also additional r</w:t>
            </w:r>
            <w:r w:rsidRPr="00E942FE">
              <w:t>e</w:t>
            </w:r>
            <w:r w:rsidRPr="00E942FE">
              <w:t>sources</w:t>
            </w:r>
          </w:p>
        </w:tc>
        <w:tc>
          <w:tcPr>
            <w:tcW w:w="2430" w:type="dxa"/>
          </w:tcPr>
          <w:p w14:paraId="7BB33712" w14:textId="77777777" w:rsidR="00163B2E" w:rsidRDefault="003E0F24" w:rsidP="0048387F">
            <w:pPr>
              <w:pStyle w:val="TableBody"/>
            </w:pPr>
            <w:r>
              <w:t>Case Study Assignment 5 distributed</w:t>
            </w:r>
          </w:p>
        </w:tc>
      </w:tr>
      <w:tr w:rsidR="00F21A2C" w14:paraId="7BB33719" w14:textId="77777777" w:rsidTr="00E942FE">
        <w:trPr>
          <w:cantSplit/>
        </w:trPr>
        <w:tc>
          <w:tcPr>
            <w:tcW w:w="738" w:type="dxa"/>
          </w:tcPr>
          <w:p w14:paraId="7BB33714" w14:textId="77777777" w:rsidR="00F21A2C" w:rsidRDefault="00F21A2C" w:rsidP="0048387F">
            <w:pPr>
              <w:pStyle w:val="TableBody"/>
            </w:pPr>
            <w:r>
              <w:t>14</w:t>
            </w:r>
          </w:p>
        </w:tc>
        <w:tc>
          <w:tcPr>
            <w:tcW w:w="3420" w:type="dxa"/>
          </w:tcPr>
          <w:p w14:paraId="7BB33715" w14:textId="77777777" w:rsidR="00F21A2C" w:rsidRDefault="000B14FD" w:rsidP="0048387F">
            <w:pPr>
              <w:pStyle w:val="TableBody"/>
            </w:pPr>
            <w:r>
              <w:t>Student Presentations</w:t>
            </w:r>
          </w:p>
        </w:tc>
        <w:tc>
          <w:tcPr>
            <w:tcW w:w="2340" w:type="dxa"/>
          </w:tcPr>
          <w:p w14:paraId="7BB33716" w14:textId="77777777" w:rsidR="00F21A2C" w:rsidRDefault="00F21A2C" w:rsidP="0048387F">
            <w:pPr>
              <w:pStyle w:val="TableBody"/>
            </w:pPr>
          </w:p>
        </w:tc>
        <w:tc>
          <w:tcPr>
            <w:tcW w:w="2430" w:type="dxa"/>
          </w:tcPr>
          <w:p w14:paraId="7BB33717" w14:textId="77777777" w:rsidR="003E0F24" w:rsidRDefault="003E0F24" w:rsidP="0048387F">
            <w:pPr>
              <w:pStyle w:val="TableBody"/>
            </w:pPr>
            <w:r>
              <w:t>Case Study Assignment 5 DUE</w:t>
            </w:r>
          </w:p>
          <w:p w14:paraId="7BB33718" w14:textId="77777777" w:rsidR="00F21A2C" w:rsidRDefault="003E0F24" w:rsidP="0048387F">
            <w:pPr>
              <w:pStyle w:val="TableBody"/>
            </w:pPr>
            <w:r>
              <w:t>Final Case Study Report DUE</w:t>
            </w:r>
          </w:p>
        </w:tc>
      </w:tr>
    </w:tbl>
    <w:p w14:paraId="7BB3371B" w14:textId="77777777" w:rsidR="007A7B5F" w:rsidRDefault="00E66A83" w:rsidP="007A7B5F">
      <w:pPr>
        <w:pStyle w:val="Heading1"/>
      </w:pPr>
      <w:bookmarkStart w:id="4" w:name="_Toc388001206"/>
      <w:r>
        <w:lastRenderedPageBreak/>
        <w:t xml:space="preserve">Week </w:t>
      </w:r>
      <w:r w:rsidR="008F1365">
        <w:t>1</w:t>
      </w:r>
      <w:bookmarkEnd w:id="4"/>
    </w:p>
    <w:p w14:paraId="7BB3371C" w14:textId="1F2695D5" w:rsidR="00536941" w:rsidRDefault="005428EC" w:rsidP="005428EC">
      <w:pPr>
        <w:pStyle w:val="Heading2-nonum"/>
      </w:pPr>
      <w:bookmarkStart w:id="5" w:name="_Toc58114520"/>
      <w:bookmarkStart w:id="6" w:name="_Toc58115146"/>
      <w:r>
        <w:t>Introduction and Software Lifecycle Models</w:t>
      </w:r>
      <w:bookmarkEnd w:id="5"/>
      <w:bookmarkEnd w:id="6"/>
    </w:p>
    <w:p w14:paraId="7BB3371D" w14:textId="0DA81CCC" w:rsidR="00D06747" w:rsidRPr="00D06747" w:rsidRDefault="00D06747" w:rsidP="0048387F">
      <w:pPr>
        <w:pStyle w:val="Body"/>
      </w:pPr>
      <w:r w:rsidRPr="00D06747">
        <w:t>This first lecture is an overview of the course and an introduction to the topics that will be co</w:t>
      </w:r>
      <w:r w:rsidRPr="00D06747">
        <w:t>v</w:t>
      </w:r>
      <w:r w:rsidRPr="00D06747">
        <w:t xml:space="preserve">ered. </w:t>
      </w:r>
      <w:r w:rsidRPr="0048387F">
        <w:t>We</w:t>
      </w:r>
      <w:r w:rsidRPr="00D06747">
        <w:t xml:space="preserve"> start to explore the challenges of software assurance and address why it is important.</w:t>
      </w:r>
      <w:r w:rsidR="00492251">
        <w:t xml:space="preserve"> An overview of software development lifecycle models is also presented.</w:t>
      </w:r>
    </w:p>
    <w:p w14:paraId="7BB3371E" w14:textId="1D35F28B" w:rsidR="0062217A" w:rsidRDefault="0062217A" w:rsidP="0048387F">
      <w:pPr>
        <w:pStyle w:val="Body"/>
      </w:pPr>
      <w:r w:rsidRPr="0062217A">
        <w:t xml:space="preserve">Unless otherwise directed, </w:t>
      </w:r>
      <w:r>
        <w:t xml:space="preserve">the students should </w:t>
      </w:r>
      <w:r w:rsidRPr="0062217A">
        <w:t xml:space="preserve">read the </w:t>
      </w:r>
      <w:r w:rsidRPr="0048387F">
        <w:t>entire</w:t>
      </w:r>
      <w:r w:rsidRPr="0062217A">
        <w:t xml:space="preserve"> paper or article assigned. Sometimes </w:t>
      </w:r>
      <w:r>
        <w:t>the student</w:t>
      </w:r>
      <w:r w:rsidRPr="0062217A">
        <w:t xml:space="preserve"> will need to read only one or two chapters from a book, or to skim a website. Dire</w:t>
      </w:r>
      <w:r w:rsidRPr="0062217A">
        <w:t>c</w:t>
      </w:r>
      <w:r w:rsidRPr="0062217A">
        <w:t>tions can be found in the margin next to the reading list.</w:t>
      </w:r>
      <w:r w:rsidR="005C7F4A">
        <w:t xml:space="preserve"> </w:t>
      </w:r>
      <w:r w:rsidR="00D45621">
        <w:t xml:space="preserve"> </w:t>
      </w:r>
    </w:p>
    <w:p w14:paraId="7BB3371F" w14:textId="77777777" w:rsidR="00A20089" w:rsidRPr="00063E5A" w:rsidRDefault="005428EC" w:rsidP="003351CB">
      <w:pPr>
        <w:pStyle w:val="Heading2-nonum"/>
        <w:spacing w:after="120"/>
      </w:pPr>
      <w:r>
        <w:t>Readings</w:t>
      </w:r>
      <w:bookmarkStart w:id="7" w:name="_Toc58114514"/>
      <w:bookmarkStart w:id="8" w:name="_Toc58115140"/>
    </w:p>
    <w:tbl>
      <w:tblPr>
        <w:tblStyle w:val="TableGrid"/>
        <w:tblW w:w="83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88"/>
        <w:gridCol w:w="1764"/>
      </w:tblGrid>
      <w:tr w:rsidR="00516971" w:rsidRPr="004A05B8" w14:paraId="7BB33725" w14:textId="77777777" w:rsidTr="00D2749A">
        <w:tc>
          <w:tcPr>
            <w:tcW w:w="6588" w:type="dxa"/>
          </w:tcPr>
          <w:p w14:paraId="62776655" w14:textId="2C85823E" w:rsidR="00516971" w:rsidRPr="004A05B8" w:rsidRDefault="00B55EC4" w:rsidP="004A05B8">
            <w:pPr>
              <w:pStyle w:val="TableBody"/>
              <w:rPr>
                <w:rFonts w:cs="Times New Roman"/>
                <w:szCs w:val="20"/>
              </w:rPr>
            </w:pPr>
            <w:r w:rsidRPr="004A05B8">
              <w:rPr>
                <w:rFonts w:cs="Times New Roman"/>
                <w:b/>
                <w:szCs w:val="20"/>
              </w:rPr>
              <w:t>[Alle</w:t>
            </w:r>
            <w:r w:rsidR="004A05B8" w:rsidRPr="004A05B8">
              <w:rPr>
                <w:rFonts w:cs="Times New Roman"/>
                <w:b/>
                <w:szCs w:val="20"/>
              </w:rPr>
              <w:t>n 2008]</w:t>
            </w:r>
            <w:r w:rsidR="004A05B8" w:rsidRPr="004A05B8">
              <w:rPr>
                <w:rFonts w:cs="Times New Roman"/>
                <w:szCs w:val="20"/>
              </w:rPr>
              <w:br/>
            </w:r>
            <w:r w:rsidR="00D40083" w:rsidRPr="004A05B8">
              <w:rPr>
                <w:rFonts w:cs="Times New Roman"/>
                <w:szCs w:val="20"/>
              </w:rPr>
              <w:t xml:space="preserve">Allen, Julia H.; Barnum, Sean; Ellison, Robert J.; McGraw, Gary; &amp; Mead, Nancy R. </w:t>
            </w:r>
            <w:r w:rsidR="00D40083" w:rsidRPr="005C199E">
              <w:rPr>
                <w:rFonts w:cs="Times New Roman"/>
                <w:i/>
                <w:szCs w:val="20"/>
              </w:rPr>
              <w:t>Software Security Engineering: A Guide for Project Managers</w:t>
            </w:r>
            <w:r w:rsidR="00D40083" w:rsidRPr="004A05B8">
              <w:rPr>
                <w:rFonts w:cs="Times New Roman"/>
                <w:szCs w:val="20"/>
              </w:rPr>
              <w:t>. Bo</w:t>
            </w:r>
            <w:r w:rsidR="00D40083" w:rsidRPr="004A05B8">
              <w:rPr>
                <w:rFonts w:cs="Times New Roman"/>
                <w:szCs w:val="20"/>
              </w:rPr>
              <w:t>s</w:t>
            </w:r>
            <w:r w:rsidR="00D40083" w:rsidRPr="004A05B8">
              <w:rPr>
                <w:rFonts w:cs="Times New Roman"/>
                <w:szCs w:val="20"/>
              </w:rPr>
              <w:t>ton, MA: Addison-Wesley, 2008.</w:t>
            </w:r>
          </w:p>
          <w:p w14:paraId="7BB33723" w14:textId="514F18CE" w:rsidR="004A05B8" w:rsidRPr="004A05B8" w:rsidRDefault="004A05B8" w:rsidP="004A05B8">
            <w:pPr>
              <w:pStyle w:val="TableBody"/>
              <w:rPr>
                <w:rFonts w:eastAsia="Book Antiqua" w:cs="Times New Roman"/>
                <w:szCs w:val="20"/>
              </w:rPr>
            </w:pPr>
          </w:p>
        </w:tc>
        <w:tc>
          <w:tcPr>
            <w:tcW w:w="1764" w:type="dxa"/>
          </w:tcPr>
          <w:p w14:paraId="01C98F27" w14:textId="77777777" w:rsidR="00516971" w:rsidRPr="004A05B8" w:rsidRDefault="005574AF" w:rsidP="00DB6FFC">
            <w:pPr>
              <w:pStyle w:val="TableBody"/>
              <w:rPr>
                <w:rFonts w:cs="Times New Roman"/>
                <w:szCs w:val="20"/>
              </w:rPr>
            </w:pPr>
            <w:r w:rsidRPr="004A05B8">
              <w:rPr>
                <w:rFonts w:cs="Times New Roman"/>
                <w:noProof/>
                <w:szCs w:val="20"/>
              </w:rPr>
              <w:drawing>
                <wp:inline distT="0" distB="0" distL="0" distR="0" wp14:anchorId="7BB33A3B" wp14:editId="7BB33A3C">
                  <wp:extent cx="276225" cy="333375"/>
                  <wp:effectExtent l="0" t="0" r="9525"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6225" cy="333375"/>
                          </a:xfrm>
                          <a:prstGeom prst="rect">
                            <a:avLst/>
                          </a:prstGeom>
                          <a:noFill/>
                        </pic:spPr>
                      </pic:pic>
                    </a:graphicData>
                  </a:graphic>
                </wp:inline>
              </w:drawing>
            </w:r>
            <w:r w:rsidRPr="004A05B8">
              <w:rPr>
                <w:rFonts w:cs="Times New Roman"/>
                <w:szCs w:val="20"/>
              </w:rPr>
              <w:br/>
              <w:t>Read 1&amp;2</w:t>
            </w:r>
          </w:p>
          <w:p w14:paraId="7BB33724" w14:textId="77777777" w:rsidR="004A05B8" w:rsidRPr="004A05B8" w:rsidRDefault="004A05B8" w:rsidP="00DB6FFC">
            <w:pPr>
              <w:pStyle w:val="TableBody"/>
              <w:rPr>
                <w:rFonts w:cs="Times New Roman"/>
                <w:szCs w:val="20"/>
              </w:rPr>
            </w:pPr>
          </w:p>
        </w:tc>
      </w:tr>
      <w:tr w:rsidR="004A05B8" w:rsidRPr="004A05B8" w14:paraId="22F8E89C" w14:textId="77777777" w:rsidTr="00D2749A">
        <w:tc>
          <w:tcPr>
            <w:tcW w:w="6588" w:type="dxa"/>
          </w:tcPr>
          <w:p w14:paraId="3A3867D2" w14:textId="3F7A1EDA" w:rsidR="004A05B8" w:rsidRPr="004A05B8" w:rsidRDefault="004A05B8" w:rsidP="004A05B8">
            <w:pPr>
              <w:pStyle w:val="TableBody"/>
              <w:rPr>
                <w:rFonts w:cs="Times New Roman"/>
                <w:szCs w:val="20"/>
              </w:rPr>
            </w:pPr>
            <w:r w:rsidRPr="004A05B8">
              <w:rPr>
                <w:rFonts w:cs="Times New Roman"/>
                <w:b/>
                <w:szCs w:val="20"/>
              </w:rPr>
              <w:t>[</w:t>
            </w:r>
            <w:proofErr w:type="spellStart"/>
            <w:r w:rsidRPr="004A05B8">
              <w:rPr>
                <w:rFonts w:cs="Times New Roman"/>
                <w:b/>
                <w:szCs w:val="20"/>
              </w:rPr>
              <w:t>Saltzer</w:t>
            </w:r>
            <w:proofErr w:type="spellEnd"/>
            <w:r w:rsidRPr="004A05B8">
              <w:rPr>
                <w:rFonts w:cs="Times New Roman"/>
                <w:b/>
                <w:szCs w:val="20"/>
              </w:rPr>
              <w:t xml:space="preserve"> 1974]</w:t>
            </w:r>
            <w:r w:rsidRPr="004A05B8">
              <w:rPr>
                <w:rFonts w:cs="Times New Roman"/>
                <w:szCs w:val="20"/>
              </w:rPr>
              <w:br/>
            </w:r>
            <w:proofErr w:type="spellStart"/>
            <w:r w:rsidRPr="004A05B8">
              <w:rPr>
                <w:rFonts w:cs="Times New Roman"/>
                <w:szCs w:val="20"/>
              </w:rPr>
              <w:t>Saltzer</w:t>
            </w:r>
            <w:proofErr w:type="spellEnd"/>
            <w:r w:rsidRPr="004A05B8">
              <w:rPr>
                <w:rFonts w:cs="Times New Roman"/>
                <w:szCs w:val="20"/>
              </w:rPr>
              <w:t xml:space="preserve">, Jerome H. &amp; Schroeder, Michael D. “The Protection of Information in Computer Systems.” </w:t>
            </w:r>
            <w:r w:rsidRPr="005C199E">
              <w:rPr>
                <w:rFonts w:cs="Times New Roman"/>
                <w:i/>
                <w:szCs w:val="20"/>
              </w:rPr>
              <w:t>Communications of the ACM</w:t>
            </w:r>
            <w:r w:rsidRPr="004A05B8">
              <w:rPr>
                <w:rFonts w:cs="Times New Roman"/>
                <w:szCs w:val="20"/>
              </w:rPr>
              <w:t xml:space="preserve"> 17, 7 (July 1974): 388-402.</w:t>
            </w:r>
          </w:p>
          <w:p w14:paraId="3CBD1B26" w14:textId="3146300B" w:rsidR="004A05B8" w:rsidRPr="004A05B8" w:rsidRDefault="004A05B8" w:rsidP="004A05B8">
            <w:pPr>
              <w:pStyle w:val="TableBody"/>
              <w:rPr>
                <w:rFonts w:cs="Times New Roman"/>
                <w:szCs w:val="20"/>
              </w:rPr>
            </w:pPr>
          </w:p>
        </w:tc>
        <w:tc>
          <w:tcPr>
            <w:tcW w:w="1764" w:type="dxa"/>
          </w:tcPr>
          <w:p w14:paraId="3DC75446" w14:textId="77777777" w:rsidR="004A05B8" w:rsidRPr="004A05B8" w:rsidRDefault="004A05B8" w:rsidP="00DB6FFC">
            <w:pPr>
              <w:pStyle w:val="TableBody"/>
              <w:rPr>
                <w:rFonts w:cs="Times New Roman"/>
                <w:noProof/>
                <w:szCs w:val="20"/>
              </w:rPr>
            </w:pPr>
          </w:p>
        </w:tc>
      </w:tr>
      <w:tr w:rsidR="00516971" w:rsidRPr="004A05B8" w14:paraId="7BB33728" w14:textId="77777777" w:rsidTr="00D2749A">
        <w:tc>
          <w:tcPr>
            <w:tcW w:w="6588" w:type="dxa"/>
          </w:tcPr>
          <w:p w14:paraId="646AB160" w14:textId="4A41C40E" w:rsidR="004A05B8" w:rsidRPr="004A05B8" w:rsidRDefault="004A05B8" w:rsidP="004A05B8">
            <w:pPr>
              <w:pStyle w:val="TableBody"/>
              <w:rPr>
                <w:rFonts w:cs="Times New Roman"/>
                <w:szCs w:val="20"/>
              </w:rPr>
            </w:pPr>
            <w:r w:rsidRPr="004A05B8">
              <w:rPr>
                <w:rFonts w:cs="Times New Roman"/>
                <w:b/>
                <w:szCs w:val="20"/>
              </w:rPr>
              <w:t>[Woody 2012]</w:t>
            </w:r>
            <w:r w:rsidRPr="004A05B8">
              <w:rPr>
                <w:rFonts w:cs="Times New Roman"/>
                <w:szCs w:val="20"/>
              </w:rPr>
              <w:br/>
              <w:t xml:space="preserve">Woody, Carol; Mead, Nancy; &amp; Shoemaker, Dan. “Foundations for Software Assurance,” 5368-5374. </w:t>
            </w:r>
            <w:r w:rsidRPr="005C199E">
              <w:rPr>
                <w:rFonts w:cs="Times New Roman"/>
                <w:i/>
                <w:szCs w:val="20"/>
              </w:rPr>
              <w:t>Proceedings of the 45th Hawaii International Confe</w:t>
            </w:r>
            <w:r w:rsidRPr="005C199E">
              <w:rPr>
                <w:rFonts w:cs="Times New Roman"/>
                <w:i/>
                <w:szCs w:val="20"/>
              </w:rPr>
              <w:t>r</w:t>
            </w:r>
            <w:r w:rsidRPr="005C199E">
              <w:rPr>
                <w:rFonts w:cs="Times New Roman"/>
                <w:i/>
                <w:szCs w:val="20"/>
              </w:rPr>
              <w:t>ence on Systems Science</w:t>
            </w:r>
            <w:r w:rsidRPr="004A05B8">
              <w:rPr>
                <w:rFonts w:cs="Times New Roman"/>
                <w:szCs w:val="20"/>
              </w:rPr>
              <w:t>, Maui, Hawaii, January 4-7, 2012. New York: IEEE Computer Society Press, 2012.</w:t>
            </w:r>
          </w:p>
          <w:p w14:paraId="7BB33726" w14:textId="3624BB76" w:rsidR="00516971" w:rsidRPr="004A05B8" w:rsidRDefault="00516971" w:rsidP="004A05B8">
            <w:pPr>
              <w:pStyle w:val="TableBody"/>
              <w:rPr>
                <w:rFonts w:cs="Times New Roman"/>
                <w:szCs w:val="20"/>
              </w:rPr>
            </w:pPr>
          </w:p>
        </w:tc>
        <w:tc>
          <w:tcPr>
            <w:tcW w:w="1764" w:type="dxa"/>
          </w:tcPr>
          <w:p w14:paraId="7BB33727" w14:textId="77777777" w:rsidR="00516971" w:rsidRPr="004A05B8" w:rsidRDefault="00516971" w:rsidP="00DB6FFC">
            <w:pPr>
              <w:pStyle w:val="TableBody"/>
              <w:rPr>
                <w:rFonts w:cs="Times New Roman"/>
                <w:szCs w:val="20"/>
              </w:rPr>
            </w:pPr>
          </w:p>
        </w:tc>
      </w:tr>
      <w:tr w:rsidR="004A05B8" w:rsidRPr="004A05B8" w14:paraId="1F4BB921" w14:textId="77777777" w:rsidTr="00D2749A">
        <w:tc>
          <w:tcPr>
            <w:tcW w:w="6588" w:type="dxa"/>
          </w:tcPr>
          <w:p w14:paraId="57E9CD92" w14:textId="3B2916FD" w:rsidR="004A05B8" w:rsidRPr="004A05B8" w:rsidRDefault="004A05B8" w:rsidP="004A05B8">
            <w:pPr>
              <w:pStyle w:val="TableBody"/>
              <w:rPr>
                <w:rFonts w:cs="Times New Roman"/>
                <w:szCs w:val="20"/>
              </w:rPr>
            </w:pPr>
            <w:r w:rsidRPr="004A05B8">
              <w:rPr>
                <w:rFonts w:cs="Times New Roman"/>
                <w:b/>
                <w:szCs w:val="20"/>
              </w:rPr>
              <w:t>[</w:t>
            </w:r>
            <w:proofErr w:type="spellStart"/>
            <w:r w:rsidRPr="004A05B8">
              <w:rPr>
                <w:rFonts w:cs="Times New Roman"/>
                <w:b/>
                <w:szCs w:val="20"/>
              </w:rPr>
              <w:t>Montalbano</w:t>
            </w:r>
            <w:proofErr w:type="spellEnd"/>
            <w:r w:rsidRPr="004A05B8">
              <w:rPr>
                <w:rFonts w:cs="Times New Roman"/>
                <w:b/>
                <w:szCs w:val="20"/>
              </w:rPr>
              <w:t xml:space="preserve"> 2011]</w:t>
            </w:r>
            <w:r w:rsidRPr="004A05B8">
              <w:rPr>
                <w:rFonts w:cs="Times New Roman"/>
                <w:szCs w:val="20"/>
              </w:rPr>
              <w:br/>
            </w:r>
            <w:proofErr w:type="spellStart"/>
            <w:r w:rsidRPr="004A05B8">
              <w:rPr>
                <w:rFonts w:cs="Times New Roman"/>
                <w:szCs w:val="20"/>
              </w:rPr>
              <w:t>Montalbano</w:t>
            </w:r>
            <w:proofErr w:type="spellEnd"/>
            <w:r w:rsidRPr="004A05B8">
              <w:rPr>
                <w:rFonts w:cs="Times New Roman"/>
                <w:szCs w:val="20"/>
              </w:rPr>
              <w:t>, Elizabeth. “Air Force Says Drone Virus is No Threat: an attack on the network that controls U.S. military unmanned aerial vehicles was only a ‘nuisance’ military arm claims</w:t>
            </w:r>
            <w:r w:rsidR="00E92B95">
              <w:rPr>
                <w:rFonts w:cs="Times New Roman"/>
                <w:szCs w:val="20"/>
              </w:rPr>
              <w:t>.</w:t>
            </w:r>
            <w:r w:rsidRPr="004A05B8">
              <w:rPr>
                <w:rFonts w:cs="Times New Roman"/>
                <w:szCs w:val="20"/>
              </w:rPr>
              <w:t>”</w:t>
            </w:r>
            <w:r w:rsidR="00E92B95">
              <w:rPr>
                <w:rFonts w:cs="Times New Roman"/>
                <w:szCs w:val="20"/>
              </w:rPr>
              <w:t xml:space="preserve"> </w:t>
            </w:r>
            <w:r w:rsidR="00E92B95" w:rsidRPr="00E92B95">
              <w:rPr>
                <w:rFonts w:cs="Times New Roman"/>
                <w:i/>
                <w:szCs w:val="20"/>
              </w:rPr>
              <w:t>Information Week Dark Reading</w:t>
            </w:r>
            <w:r w:rsidR="00E92B95">
              <w:rPr>
                <w:rFonts w:cs="Times New Roman"/>
                <w:i/>
                <w:szCs w:val="20"/>
              </w:rPr>
              <w:t xml:space="preserve"> </w:t>
            </w:r>
            <w:r w:rsidR="00E92B95" w:rsidRPr="00E92B95">
              <w:rPr>
                <w:rFonts w:cs="Times New Roman"/>
                <w:szCs w:val="20"/>
              </w:rPr>
              <w:t>(October 2011)</w:t>
            </w:r>
            <w:r w:rsidRPr="00E92B95">
              <w:rPr>
                <w:rFonts w:cs="Times New Roman"/>
                <w:szCs w:val="20"/>
              </w:rPr>
              <w:t xml:space="preserve">. </w:t>
            </w:r>
            <w:hyperlink r:id="rId24">
              <w:r w:rsidRPr="004A05B8">
                <w:rPr>
                  <w:rFonts w:cs="Times New Roman"/>
                  <w:szCs w:val="20"/>
                </w:rPr>
                <w:t>http://www.</w:t>
              </w:r>
            </w:hyperlink>
            <w:r w:rsidRPr="004A05B8">
              <w:rPr>
                <w:rFonts w:cs="Times New Roman"/>
                <w:szCs w:val="20"/>
              </w:rPr>
              <w:t xml:space="preserve"> informationweek.com/government/security/air-force-says-drone-viru</w:t>
            </w:r>
            <w:r w:rsidR="00E92B95">
              <w:rPr>
                <w:rFonts w:cs="Times New Roman"/>
                <w:szCs w:val="20"/>
              </w:rPr>
              <w:t>s-is-no-threat/231900741</w:t>
            </w:r>
          </w:p>
          <w:p w14:paraId="61BB03D3" w14:textId="77777777" w:rsidR="004A05B8" w:rsidRPr="004A05B8" w:rsidRDefault="004A05B8" w:rsidP="004A05B8">
            <w:pPr>
              <w:pStyle w:val="TableBody"/>
              <w:rPr>
                <w:rFonts w:cs="Times New Roman"/>
                <w:szCs w:val="20"/>
              </w:rPr>
            </w:pPr>
          </w:p>
        </w:tc>
        <w:tc>
          <w:tcPr>
            <w:tcW w:w="1764" w:type="dxa"/>
          </w:tcPr>
          <w:p w14:paraId="5E8E9735" w14:textId="77777777" w:rsidR="004A05B8" w:rsidRPr="004A05B8" w:rsidRDefault="004A05B8" w:rsidP="00DB6FFC">
            <w:pPr>
              <w:pStyle w:val="TableBody"/>
              <w:rPr>
                <w:rFonts w:cs="Times New Roman"/>
                <w:szCs w:val="20"/>
              </w:rPr>
            </w:pPr>
          </w:p>
        </w:tc>
      </w:tr>
      <w:tr w:rsidR="004A05B8" w:rsidRPr="004A05B8" w14:paraId="25565C25" w14:textId="77777777" w:rsidTr="00D2749A">
        <w:tc>
          <w:tcPr>
            <w:tcW w:w="6588" w:type="dxa"/>
          </w:tcPr>
          <w:p w14:paraId="625981F9" w14:textId="65AE7DF1" w:rsidR="004A05B8" w:rsidRPr="004A05B8" w:rsidRDefault="004A05B8" w:rsidP="004A05B8">
            <w:pPr>
              <w:pStyle w:val="TableBody"/>
              <w:rPr>
                <w:rFonts w:eastAsia="Book Antiqua" w:cs="Times New Roman"/>
                <w:szCs w:val="20"/>
              </w:rPr>
            </w:pPr>
            <w:r w:rsidRPr="004A05B8">
              <w:rPr>
                <w:rFonts w:eastAsia="Book Antiqua" w:cs="Times New Roman"/>
                <w:b/>
                <w:szCs w:val="20"/>
              </w:rPr>
              <w:t>[IEEE 2011]</w:t>
            </w:r>
            <w:r w:rsidRPr="004A05B8">
              <w:rPr>
                <w:rFonts w:eastAsia="Book Antiqua" w:cs="Times New Roman"/>
                <w:szCs w:val="20"/>
              </w:rPr>
              <w:br/>
              <w:t>Institute of Electrical and Electronics Engineering. “Malware Infects US Mil</w:t>
            </w:r>
            <w:r w:rsidRPr="004A05B8">
              <w:rPr>
                <w:rFonts w:eastAsia="Book Antiqua" w:cs="Times New Roman"/>
                <w:szCs w:val="20"/>
              </w:rPr>
              <w:t>i</w:t>
            </w:r>
            <w:r w:rsidRPr="004A05B8">
              <w:rPr>
                <w:rFonts w:eastAsia="Book Antiqua" w:cs="Times New Roman"/>
                <w:szCs w:val="20"/>
              </w:rPr>
              <w:t xml:space="preserve">tary Drone System.” </w:t>
            </w:r>
            <w:r w:rsidRPr="005C199E">
              <w:rPr>
                <w:rFonts w:eastAsia="Book Antiqua" w:cs="Times New Roman"/>
                <w:i/>
                <w:szCs w:val="20"/>
              </w:rPr>
              <w:t>Computer</w:t>
            </w:r>
            <w:r w:rsidRPr="004A05B8">
              <w:rPr>
                <w:rFonts w:eastAsia="Book Antiqua" w:cs="Times New Roman"/>
                <w:szCs w:val="20"/>
              </w:rPr>
              <w:t xml:space="preserve"> 44, 11 (November 2011): 16.</w:t>
            </w:r>
          </w:p>
          <w:p w14:paraId="7E0D5DCB" w14:textId="77777777" w:rsidR="004A05B8" w:rsidRPr="004A05B8" w:rsidRDefault="004A05B8" w:rsidP="004A05B8">
            <w:pPr>
              <w:pStyle w:val="TableBody"/>
              <w:rPr>
                <w:rFonts w:cs="Times New Roman"/>
                <w:szCs w:val="20"/>
              </w:rPr>
            </w:pPr>
          </w:p>
        </w:tc>
        <w:tc>
          <w:tcPr>
            <w:tcW w:w="1764" w:type="dxa"/>
          </w:tcPr>
          <w:p w14:paraId="61D43732" w14:textId="77777777" w:rsidR="004A05B8" w:rsidRPr="004A05B8" w:rsidRDefault="004A05B8" w:rsidP="00DB6FFC">
            <w:pPr>
              <w:pStyle w:val="TableBody"/>
              <w:rPr>
                <w:rFonts w:cs="Times New Roman"/>
                <w:szCs w:val="20"/>
              </w:rPr>
            </w:pPr>
          </w:p>
        </w:tc>
      </w:tr>
    </w:tbl>
    <w:bookmarkEnd w:id="7"/>
    <w:bookmarkEnd w:id="8"/>
    <w:p w14:paraId="7BB33735" w14:textId="77777777" w:rsidR="007E2EAD" w:rsidRDefault="007E2EAD" w:rsidP="003351CB">
      <w:pPr>
        <w:pStyle w:val="Heading2-nonum"/>
        <w:spacing w:after="120"/>
      </w:pPr>
      <w:r>
        <w:t>Objectives</w:t>
      </w:r>
    </w:p>
    <w:p w14:paraId="7BB33736" w14:textId="05656706" w:rsidR="007E2EAD" w:rsidRDefault="007E2EAD" w:rsidP="0048387F">
      <w:pPr>
        <w:pStyle w:val="ListBulleted1"/>
      </w:pPr>
      <w:r>
        <w:t>Understand various types of attacks and avoidance techniques</w:t>
      </w:r>
      <w:r w:rsidR="005C199E">
        <w:t>.</w:t>
      </w:r>
    </w:p>
    <w:p w14:paraId="7BB33737" w14:textId="1E2E0B67" w:rsidR="007E2EAD" w:rsidRDefault="007E2EAD" w:rsidP="0048387F">
      <w:pPr>
        <w:pStyle w:val="ListBulleted1"/>
      </w:pPr>
      <w:r>
        <w:t>Learn about historic and modern assurance principles and how they differ</w:t>
      </w:r>
      <w:r w:rsidR="005C199E">
        <w:t>.</w:t>
      </w:r>
    </w:p>
    <w:p w14:paraId="7BB33738" w14:textId="67782710" w:rsidR="009D7A0C" w:rsidRPr="007E2EAD" w:rsidRDefault="009D7A0C" w:rsidP="0048387F">
      <w:pPr>
        <w:pStyle w:val="ListBulleted1"/>
      </w:pPr>
      <w:r>
        <w:t>Learn about software development lifecycles</w:t>
      </w:r>
      <w:r w:rsidR="005C199E">
        <w:t>.</w:t>
      </w:r>
    </w:p>
    <w:p w14:paraId="7BB3373A" w14:textId="77777777" w:rsidR="003F35B0" w:rsidRDefault="00A377BA" w:rsidP="00A377BA">
      <w:pPr>
        <w:pStyle w:val="Heading1-nonum"/>
      </w:pPr>
      <w:bookmarkStart w:id="9" w:name="_Toc388001207"/>
      <w:r>
        <w:lastRenderedPageBreak/>
        <w:t>Homework</w:t>
      </w:r>
      <w:r w:rsidR="003C5D9B">
        <w:t xml:space="preserve"> Assignment One</w:t>
      </w:r>
      <w:bookmarkEnd w:id="9"/>
    </w:p>
    <w:p w14:paraId="7BB3373B" w14:textId="77777777" w:rsidR="003C5D9B" w:rsidRPr="00F558A1" w:rsidRDefault="0095344B" w:rsidP="004701EB">
      <w:pPr>
        <w:pStyle w:val="ListNumbered1"/>
      </w:pPr>
      <w:r>
        <w:t xml:space="preserve">[80%] </w:t>
      </w:r>
      <w:r w:rsidR="003C5D9B">
        <w:t xml:space="preserve">Surf the </w:t>
      </w:r>
      <w:r w:rsidR="00F558A1">
        <w:t>web</w:t>
      </w:r>
      <w:r w:rsidR="00F558A1">
        <w:rPr>
          <w:spacing w:val="-1"/>
        </w:rPr>
        <w:t xml:space="preserve"> </w:t>
      </w:r>
      <w:r w:rsidR="00F558A1">
        <w:t>and find</w:t>
      </w:r>
      <w:r w:rsidR="00F558A1">
        <w:rPr>
          <w:spacing w:val="-1"/>
        </w:rPr>
        <w:t xml:space="preserve"> </w:t>
      </w:r>
      <w:r w:rsidR="00F558A1">
        <w:t>four</w:t>
      </w:r>
      <w:r w:rsidR="00F558A1">
        <w:rPr>
          <w:spacing w:val="-1"/>
        </w:rPr>
        <w:t xml:space="preserve"> different </w:t>
      </w:r>
      <w:r w:rsidR="00F558A1">
        <w:t>actual examples</w:t>
      </w:r>
      <w:r w:rsidR="00F558A1">
        <w:rPr>
          <w:spacing w:val="-1"/>
        </w:rPr>
        <w:t xml:space="preserve"> </w:t>
      </w:r>
      <w:r w:rsidR="00F558A1">
        <w:t>of</w:t>
      </w:r>
      <w:r w:rsidR="00F558A1">
        <w:rPr>
          <w:spacing w:val="-1"/>
        </w:rPr>
        <w:t xml:space="preserve"> </w:t>
      </w:r>
      <w:r w:rsidR="00F558A1">
        <w:t>successful intrusion:</w:t>
      </w:r>
    </w:p>
    <w:p w14:paraId="7BB3373C" w14:textId="77777777" w:rsidR="00F558A1" w:rsidRPr="00DE1C2E" w:rsidRDefault="00F558A1" w:rsidP="004701EB">
      <w:pPr>
        <w:pStyle w:val="ListNumbered2"/>
      </w:pPr>
      <w:r>
        <w:t>One</w:t>
      </w:r>
      <w:r>
        <w:rPr>
          <w:spacing w:val="-3"/>
        </w:rPr>
        <w:t xml:space="preserve"> </w:t>
      </w:r>
      <w:r>
        <w:t>that</w:t>
      </w:r>
      <w:r>
        <w:rPr>
          <w:spacing w:val="-3"/>
        </w:rPr>
        <w:t xml:space="preserve"> </w:t>
      </w:r>
      <w:r>
        <w:t>resulted</w:t>
      </w:r>
      <w:r>
        <w:rPr>
          <w:spacing w:val="-2"/>
        </w:rPr>
        <w:t xml:space="preserve"> </w:t>
      </w:r>
      <w:r>
        <w:t>from</w:t>
      </w:r>
      <w:r>
        <w:rPr>
          <w:spacing w:val="-3"/>
        </w:rPr>
        <w:t xml:space="preserve"> </w:t>
      </w:r>
      <w:r>
        <w:t>human</w:t>
      </w:r>
      <w:r>
        <w:rPr>
          <w:spacing w:val="-2"/>
        </w:rPr>
        <w:t xml:space="preserve"> </w:t>
      </w:r>
      <w:r>
        <w:t>error</w:t>
      </w:r>
      <w:r>
        <w:rPr>
          <w:spacing w:val="-4"/>
        </w:rPr>
        <w:t xml:space="preserve"> </w:t>
      </w:r>
      <w:r>
        <w:t>(e.g.,</w:t>
      </w:r>
      <w:r>
        <w:rPr>
          <w:spacing w:val="-2"/>
        </w:rPr>
        <w:t xml:space="preserve"> </w:t>
      </w:r>
      <w:r w:rsidR="00E4416A">
        <w:rPr>
          <w:spacing w:val="-2"/>
        </w:rPr>
        <w:t xml:space="preserve">such as </w:t>
      </w:r>
      <w:r>
        <w:t>giving</w:t>
      </w:r>
      <w:r>
        <w:rPr>
          <w:spacing w:val="-3"/>
        </w:rPr>
        <w:t xml:space="preserve"> </w:t>
      </w:r>
      <w:r>
        <w:t>out</w:t>
      </w:r>
      <w:r>
        <w:rPr>
          <w:spacing w:val="-3"/>
        </w:rPr>
        <w:t xml:space="preserve"> </w:t>
      </w:r>
      <w:r>
        <w:t>a</w:t>
      </w:r>
      <w:r>
        <w:rPr>
          <w:spacing w:val="-3"/>
        </w:rPr>
        <w:t xml:space="preserve"> </w:t>
      </w:r>
      <w:r>
        <w:t>password</w:t>
      </w:r>
      <w:r>
        <w:rPr>
          <w:spacing w:val="-2"/>
        </w:rPr>
        <w:t xml:space="preserve"> </w:t>
      </w:r>
      <w:r>
        <w:t>or downloading a</w:t>
      </w:r>
      <w:r>
        <w:rPr>
          <w:spacing w:val="-9"/>
        </w:rPr>
        <w:t xml:space="preserve"> </w:t>
      </w:r>
      <w:r>
        <w:t>virus)</w:t>
      </w:r>
    </w:p>
    <w:p w14:paraId="7BB3373D" w14:textId="77777777" w:rsidR="00DE1C2E" w:rsidRPr="005C199E" w:rsidRDefault="00DE1C2E" w:rsidP="005C199E">
      <w:pPr>
        <w:pStyle w:val="ListNumbered2"/>
      </w:pPr>
      <w:r w:rsidRPr="005C199E">
        <w:t>One that resulted from a system configuration error</w:t>
      </w:r>
    </w:p>
    <w:p w14:paraId="7BB3373E" w14:textId="12AD8A8E" w:rsidR="00DE1C2E" w:rsidRPr="00AE33CF" w:rsidRDefault="003D1FAB" w:rsidP="005C199E">
      <w:pPr>
        <w:pStyle w:val="ListNumbered2"/>
      </w:pPr>
      <w:r>
        <w:t xml:space="preserve">One </w:t>
      </w:r>
      <w:r w:rsidRPr="005C199E">
        <w:t>that</w:t>
      </w:r>
      <w:r w:rsidRPr="003D1FAB">
        <w:t xml:space="preserve"> resulted </w:t>
      </w:r>
      <w:r w:rsidR="005C199E">
        <w:t>from software providing</w:t>
      </w:r>
      <w:r w:rsidR="00AE33CF">
        <w:t xml:space="preserve"> an intrusion opportunity because of a flawed development process</w:t>
      </w:r>
    </w:p>
    <w:p w14:paraId="7BB3373F" w14:textId="77777777" w:rsidR="00AE33CF" w:rsidRPr="00AD4B0B" w:rsidRDefault="00AE33CF" w:rsidP="005C199E">
      <w:pPr>
        <w:pStyle w:val="ListNumbered2"/>
      </w:pPr>
      <w:r>
        <w:t xml:space="preserve">One that </w:t>
      </w:r>
      <w:r w:rsidRPr="005C199E">
        <w:t>resulted</w:t>
      </w:r>
      <w:r>
        <w:t xml:space="preserve"> from a vulnerability in a COTS product</w:t>
      </w:r>
    </w:p>
    <w:p w14:paraId="7BB33741" w14:textId="1DB28EC4" w:rsidR="00AD4B0B" w:rsidRDefault="00253762" w:rsidP="004701EB">
      <w:pPr>
        <w:pStyle w:val="ListMultilist1"/>
      </w:pPr>
      <w:r>
        <w:t>Describe how each of these attacks could have been avoided.</w:t>
      </w:r>
      <w:r w:rsidR="008B3A2D">
        <w:t xml:space="preserve"> </w:t>
      </w:r>
      <w:r>
        <w:t>Consider changes in policy, configuration management, software development practice, and COTS acquisition practices.</w:t>
      </w:r>
    </w:p>
    <w:p w14:paraId="7BB33743" w14:textId="77777777" w:rsidR="00AE33CF" w:rsidRDefault="00AE33CF" w:rsidP="004701EB">
      <w:pPr>
        <w:pStyle w:val="ListNumbered1"/>
      </w:pPr>
      <w:r>
        <w:t xml:space="preserve">[20%] Compare and contrast the HICSS Principles paper with the </w:t>
      </w:r>
      <w:proofErr w:type="spellStart"/>
      <w:r>
        <w:t>Saltzer</w:t>
      </w:r>
      <w:proofErr w:type="spellEnd"/>
      <w:r>
        <w:t xml:space="preserve"> and Schroeder Principles paper.</w:t>
      </w:r>
    </w:p>
    <w:p w14:paraId="7BB33745" w14:textId="0D2BFAF9" w:rsidR="00CD555C" w:rsidRDefault="005235CA" w:rsidP="004701EB">
      <w:pPr>
        <w:pStyle w:val="Body"/>
      </w:pPr>
      <w:r>
        <w:t>Turn this assignment in</w:t>
      </w:r>
      <w:r w:rsidR="00CD555C">
        <w:t xml:space="preserve"> BEFORE the next class.</w:t>
      </w:r>
    </w:p>
    <w:p w14:paraId="7BB3374E" w14:textId="77777777" w:rsidR="008E3E2B" w:rsidRDefault="008E3E2B" w:rsidP="000803B2">
      <w:pPr>
        <w:pStyle w:val="Heading1"/>
      </w:pPr>
      <w:bookmarkStart w:id="10" w:name="_Toc388001208"/>
      <w:bookmarkStart w:id="11" w:name="_Ref195585719"/>
      <w:r>
        <w:lastRenderedPageBreak/>
        <w:t>Week 2</w:t>
      </w:r>
      <w:bookmarkEnd w:id="10"/>
    </w:p>
    <w:p w14:paraId="7BB3374F" w14:textId="77777777" w:rsidR="008E3E2B" w:rsidRDefault="008E3E2B" w:rsidP="008E3E2B">
      <w:pPr>
        <w:pStyle w:val="Heading2-nonum"/>
      </w:pPr>
      <w:r>
        <w:rPr>
          <w:rFonts w:cs="Arial"/>
        </w:rPr>
        <w:t>Process Frameworks</w:t>
      </w:r>
    </w:p>
    <w:p w14:paraId="7BB33750" w14:textId="63BEA989" w:rsidR="008E3E2B" w:rsidRDefault="00320B9E" w:rsidP="008E3E2B">
      <w:pPr>
        <w:pStyle w:val="Body"/>
      </w:pPr>
      <w:r>
        <w:t xml:space="preserve">An overview of process is presented, followed by overviews of </w:t>
      </w:r>
      <w:r w:rsidR="007A4B67">
        <w:t xml:space="preserve">the </w:t>
      </w:r>
      <w:r>
        <w:t>Personal Software Process (PSP)</w:t>
      </w:r>
      <w:r w:rsidR="007A4B67">
        <w:t>;</w:t>
      </w:r>
      <w:r>
        <w:t xml:space="preserve"> </w:t>
      </w:r>
      <w:r w:rsidR="007A4B67">
        <w:t>the</w:t>
      </w:r>
      <w:r>
        <w:t xml:space="preserve"> Team Software Process (TSP)</w:t>
      </w:r>
      <w:r w:rsidR="007A4B67">
        <w:t>;</w:t>
      </w:r>
      <w:r w:rsidR="0074521C">
        <w:t xml:space="preserve"> </w:t>
      </w:r>
      <w:r w:rsidR="007A4B67">
        <w:t xml:space="preserve">the </w:t>
      </w:r>
      <w:r w:rsidR="0074521C">
        <w:t>Architecture-Centric Development Method (ACDM)</w:t>
      </w:r>
      <w:r w:rsidR="007A4B67">
        <w:t>;</w:t>
      </w:r>
      <w:r w:rsidR="0074521C">
        <w:t xml:space="preserve"> </w:t>
      </w:r>
      <w:proofErr w:type="gramStart"/>
      <w:r w:rsidR="0074521C">
        <w:t>Agile</w:t>
      </w:r>
      <w:proofErr w:type="gramEnd"/>
      <w:r w:rsidR="0074521C">
        <w:t xml:space="preserve"> processes</w:t>
      </w:r>
      <w:r w:rsidR="007A4B67">
        <w:t>:</w:t>
      </w:r>
      <w:r w:rsidR="0074521C">
        <w:t xml:space="preserve"> </w:t>
      </w:r>
      <w:proofErr w:type="spellStart"/>
      <w:r w:rsidR="0074521C">
        <w:t>eXt</w:t>
      </w:r>
      <w:r w:rsidR="007A4B67">
        <w:t>reme</w:t>
      </w:r>
      <w:proofErr w:type="spellEnd"/>
      <w:r w:rsidR="007A4B67">
        <w:t xml:space="preserve"> Programming (XP) and Scrum;</w:t>
      </w:r>
      <w:r w:rsidR="0074521C">
        <w:t xml:space="preserve"> and Rational, Agile</w:t>
      </w:r>
      <w:r w:rsidR="007A4B67">
        <w:t>,</w:t>
      </w:r>
      <w:r w:rsidR="0074521C">
        <w:t xml:space="preserve"> and Open Unified Processes (RUP, AUP, OUP).</w:t>
      </w:r>
    </w:p>
    <w:p w14:paraId="7BB33751" w14:textId="77777777" w:rsidR="008E3E2B" w:rsidRDefault="008E3E2B" w:rsidP="008E3E2B">
      <w:pPr>
        <w:pStyle w:val="Heading2-nonum"/>
        <w:rPr>
          <w:rFonts w:ascii="Book Antiqua" w:hAnsi="Times"/>
          <w:b w:val="0"/>
          <w:color w:val="231F20"/>
          <w:kern w:val="0"/>
          <w:sz w:val="20"/>
        </w:rPr>
      </w:pPr>
      <w:r>
        <w:rPr>
          <w:rFonts w:cs="Arial"/>
        </w:rPr>
        <w:t>Readings</w:t>
      </w:r>
    </w:p>
    <w:p w14:paraId="7BB33752" w14:textId="77777777" w:rsidR="008E3E2B" w:rsidRPr="008E3E2B" w:rsidRDefault="008E3E2B" w:rsidP="008E3E2B">
      <w:pPr>
        <w:pStyle w:val="Body"/>
      </w:pPr>
      <w:r>
        <w:t>None</w:t>
      </w:r>
    </w:p>
    <w:p w14:paraId="7BB33754" w14:textId="77777777" w:rsidR="008E3E2B" w:rsidRPr="006946B0" w:rsidRDefault="006946B0" w:rsidP="006946B0">
      <w:pPr>
        <w:pStyle w:val="Heading2-nonum"/>
        <w:rPr>
          <w:rFonts w:cs="Arial"/>
        </w:rPr>
      </w:pPr>
      <w:r w:rsidRPr="006946B0">
        <w:rPr>
          <w:rFonts w:cs="Arial"/>
        </w:rPr>
        <w:t>Objectives</w:t>
      </w:r>
    </w:p>
    <w:p w14:paraId="7BB33755" w14:textId="77777777" w:rsidR="006946B0" w:rsidRDefault="006946B0" w:rsidP="004701EB">
      <w:pPr>
        <w:pStyle w:val="ListBulleted1"/>
      </w:pPr>
      <w:r>
        <w:t>Learn about process frameworks</w:t>
      </w:r>
    </w:p>
    <w:p w14:paraId="7BB33756" w14:textId="77777777" w:rsidR="00F32B6A" w:rsidRDefault="00F32B6A" w:rsidP="00F32B6A">
      <w:pPr>
        <w:pStyle w:val="Heading1-nonum"/>
      </w:pPr>
      <w:bookmarkStart w:id="12" w:name="_Toc388001209"/>
      <w:r>
        <w:rPr>
          <w:rFonts w:cs="Arial"/>
        </w:rPr>
        <w:lastRenderedPageBreak/>
        <w:t>Case Study Team Formation</w:t>
      </w:r>
      <w:bookmarkEnd w:id="12"/>
    </w:p>
    <w:p w14:paraId="7BB33757" w14:textId="7E3C6251" w:rsidR="00F32B6A" w:rsidRDefault="00F32B6A" w:rsidP="004701EB">
      <w:pPr>
        <w:pStyle w:val="Body"/>
      </w:pPr>
      <w:r>
        <w:t xml:space="preserve">Form </w:t>
      </w:r>
      <w:r w:rsidRPr="004701EB">
        <w:t>teams</w:t>
      </w:r>
      <w:r>
        <w:t xml:space="preserve"> of </w:t>
      </w:r>
      <w:r w:rsidR="007A4B67">
        <w:t>four to five</w:t>
      </w:r>
      <w:r>
        <w:t xml:space="preserve"> people.</w:t>
      </w:r>
    </w:p>
    <w:p w14:paraId="7BB33758" w14:textId="7DD9DFA1" w:rsidR="00F32B6A" w:rsidRDefault="00F32B6A" w:rsidP="004701EB">
      <w:pPr>
        <w:pStyle w:val="Body"/>
      </w:pPr>
      <w:r>
        <w:t xml:space="preserve">Each team should have </w:t>
      </w:r>
      <w:r w:rsidR="007A4B67">
        <w:t>one</w:t>
      </w:r>
      <w:r>
        <w:t xml:space="preserve"> or more students working on a software development project that can be used as a software security case study.</w:t>
      </w:r>
    </w:p>
    <w:p w14:paraId="7BB33759" w14:textId="77777777" w:rsidR="00F32B6A" w:rsidRDefault="00F32B6A" w:rsidP="004701EB">
      <w:pPr>
        <w:pStyle w:val="Body"/>
      </w:pPr>
      <w:r>
        <w:t>The team members should have reasonably compatible schedules in order to accomplish the team work.</w:t>
      </w:r>
    </w:p>
    <w:p w14:paraId="7BB3375A" w14:textId="3CB37156" w:rsidR="00CF7AFE" w:rsidRDefault="005235CA" w:rsidP="004701EB">
      <w:pPr>
        <w:pStyle w:val="Body"/>
      </w:pPr>
      <w:r>
        <w:rPr>
          <w:color w:val="231F20"/>
        </w:rPr>
        <w:t>Turn this assignment in</w:t>
      </w:r>
      <w:r w:rsidR="00CF7AFE">
        <w:rPr>
          <w:color w:val="231F20"/>
        </w:rPr>
        <w:t xml:space="preserve"> BEFORE the next class.</w:t>
      </w:r>
    </w:p>
    <w:p w14:paraId="7BB33760" w14:textId="77777777" w:rsidR="008E3E2B" w:rsidRDefault="000803B2" w:rsidP="004701EB">
      <w:pPr>
        <w:pStyle w:val="Heading1"/>
      </w:pPr>
      <w:bookmarkStart w:id="13" w:name="_Toc388001210"/>
      <w:r>
        <w:lastRenderedPageBreak/>
        <w:t>Week 3</w:t>
      </w:r>
      <w:bookmarkEnd w:id="13"/>
    </w:p>
    <w:p w14:paraId="7BB33761" w14:textId="292F4DA9" w:rsidR="00CA40C7" w:rsidRDefault="00CA40C7" w:rsidP="00CA40C7">
      <w:pPr>
        <w:pStyle w:val="Heading2-nonum"/>
      </w:pPr>
      <w:r w:rsidRPr="00CA40C7">
        <w:rPr>
          <w:rFonts w:cs="Arial"/>
        </w:rPr>
        <w:t xml:space="preserve">Software Assurance Lifecycle and Maturity Models: Overview of </w:t>
      </w:r>
      <w:r w:rsidR="007A4B67">
        <w:rPr>
          <w:rFonts w:cs="Arial"/>
        </w:rPr>
        <w:t>L</w:t>
      </w:r>
      <w:r w:rsidRPr="00CA40C7">
        <w:rPr>
          <w:rFonts w:cs="Arial"/>
        </w:rPr>
        <w:t xml:space="preserve">ifecycle and </w:t>
      </w:r>
      <w:r w:rsidR="007A4B67">
        <w:rPr>
          <w:rFonts w:cs="Arial"/>
        </w:rPr>
        <w:t>M</w:t>
      </w:r>
      <w:r w:rsidRPr="00CA40C7">
        <w:rPr>
          <w:rFonts w:cs="Arial"/>
        </w:rPr>
        <w:t xml:space="preserve">aturity </w:t>
      </w:r>
      <w:r w:rsidR="007A4B67">
        <w:rPr>
          <w:rFonts w:cs="Arial"/>
        </w:rPr>
        <w:t>M</w:t>
      </w:r>
      <w:r w:rsidRPr="00CA40C7">
        <w:rPr>
          <w:rFonts w:cs="Arial"/>
        </w:rPr>
        <w:t>odels; CLASP</w:t>
      </w:r>
      <w:r>
        <w:t xml:space="preserve"> </w:t>
      </w:r>
    </w:p>
    <w:p w14:paraId="7BB33762" w14:textId="5351AF00" w:rsidR="008E3E2B" w:rsidRDefault="00454E9D" w:rsidP="004701EB">
      <w:pPr>
        <w:pStyle w:val="Body"/>
      </w:pPr>
      <w:r>
        <w:t xml:space="preserve">We </w:t>
      </w:r>
      <w:r w:rsidRPr="004701EB">
        <w:t>talk</w:t>
      </w:r>
      <w:r>
        <w:t xml:space="preserve"> about software assurance practices with motivation, similar to the motivating scenarios that were discussed previously.</w:t>
      </w:r>
      <w:r w:rsidR="008B3A2D">
        <w:t xml:space="preserve"> </w:t>
      </w:r>
      <w:r w:rsidR="007A4B67">
        <w:t>We discuss life</w:t>
      </w:r>
      <w:r>
        <w:t>cycle models that are specific to software assu</w:t>
      </w:r>
      <w:r>
        <w:t>r</w:t>
      </w:r>
      <w:r>
        <w:t>ance, and then start to talk about some maturity models that are specific to software assurance.</w:t>
      </w:r>
    </w:p>
    <w:p w14:paraId="7BB33763" w14:textId="54E6736E" w:rsidR="008E3E2B" w:rsidRDefault="00454E9D" w:rsidP="008E3E2B">
      <w:pPr>
        <w:pStyle w:val="Body"/>
      </w:pPr>
      <w:r>
        <w:t xml:space="preserve">You </w:t>
      </w:r>
      <w:r w:rsidR="007A4B67">
        <w:t>will see that the life</w:t>
      </w:r>
      <w:r w:rsidR="00AC35E2">
        <w:t>cycle models in certain regards look rather different than lifecycle models you may have seen before.</w:t>
      </w:r>
      <w:r w:rsidR="008B3A2D">
        <w:t xml:space="preserve"> </w:t>
      </w:r>
      <w:r w:rsidR="00AC35E2">
        <w:t>The same can be said of the maturity models.</w:t>
      </w:r>
      <w:r w:rsidR="008B3A2D">
        <w:t xml:space="preserve"> </w:t>
      </w:r>
      <w:r w:rsidR="00AC35E2">
        <w:t>You will find that once you introduce software assurance, it is a different view altogether.</w:t>
      </w:r>
      <w:r w:rsidR="009C5A2E">
        <w:t xml:space="preserve"> </w:t>
      </w:r>
    </w:p>
    <w:p w14:paraId="7BB33764" w14:textId="77777777" w:rsidR="00AD79E9" w:rsidRDefault="008E3E2B" w:rsidP="007A4B67">
      <w:pPr>
        <w:pStyle w:val="Heading2-nonum"/>
        <w:spacing w:after="120"/>
        <w:rPr>
          <w:rFonts w:cs="Arial"/>
        </w:rPr>
      </w:pPr>
      <w:r>
        <w:rPr>
          <w:rFonts w:cs="Arial"/>
        </w:rPr>
        <w:t>Readings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4701EB" w:rsidRPr="004433BA" w14:paraId="33403FFA" w14:textId="77777777" w:rsidTr="00D0482A">
        <w:tc>
          <w:tcPr>
            <w:tcW w:w="6590" w:type="dxa"/>
          </w:tcPr>
          <w:p w14:paraId="5A9F7DBB" w14:textId="65A968A1" w:rsidR="004701EB" w:rsidRPr="004433BA" w:rsidRDefault="004433BA" w:rsidP="004701EB">
            <w:pPr>
              <w:pStyle w:val="TableBody"/>
              <w:rPr>
                <w:rFonts w:cs="Times New Roman"/>
                <w:szCs w:val="20"/>
              </w:rPr>
            </w:pPr>
            <w:r w:rsidRPr="004433BA">
              <w:rPr>
                <w:rFonts w:cs="Times New Roman"/>
                <w:b/>
                <w:szCs w:val="20"/>
              </w:rPr>
              <w:t>[Allen 2008]</w:t>
            </w:r>
            <w:r>
              <w:rPr>
                <w:rFonts w:cs="Times New Roman"/>
                <w:szCs w:val="20"/>
              </w:rPr>
              <w:br/>
            </w:r>
            <w:r w:rsidR="004701EB" w:rsidRPr="004433BA">
              <w:rPr>
                <w:rFonts w:cs="Times New Roman"/>
                <w:szCs w:val="20"/>
              </w:rPr>
              <w:t>Allen,</w:t>
            </w:r>
            <w:r w:rsidR="004701EB" w:rsidRPr="004433BA">
              <w:rPr>
                <w:rFonts w:cs="Times New Roman"/>
                <w:spacing w:val="-5"/>
                <w:szCs w:val="20"/>
              </w:rPr>
              <w:t xml:space="preserve"> </w:t>
            </w:r>
            <w:r w:rsidR="004701EB" w:rsidRPr="004433BA">
              <w:rPr>
                <w:rFonts w:cs="Times New Roman"/>
                <w:szCs w:val="20"/>
              </w:rPr>
              <w:t>Julia</w:t>
            </w:r>
            <w:r w:rsidR="004701EB" w:rsidRPr="004433BA">
              <w:rPr>
                <w:rFonts w:cs="Times New Roman"/>
                <w:spacing w:val="-4"/>
                <w:szCs w:val="20"/>
              </w:rPr>
              <w:t xml:space="preserve"> </w:t>
            </w:r>
            <w:r w:rsidR="004701EB" w:rsidRPr="004433BA">
              <w:rPr>
                <w:rFonts w:cs="Times New Roman"/>
                <w:szCs w:val="20"/>
              </w:rPr>
              <w:t>H.;</w:t>
            </w:r>
            <w:r w:rsidR="004701EB" w:rsidRPr="004433BA">
              <w:rPr>
                <w:rFonts w:cs="Times New Roman"/>
                <w:spacing w:val="-3"/>
                <w:szCs w:val="20"/>
              </w:rPr>
              <w:t xml:space="preserve"> </w:t>
            </w:r>
            <w:r w:rsidR="004701EB" w:rsidRPr="004433BA">
              <w:rPr>
                <w:rFonts w:cs="Times New Roman"/>
                <w:szCs w:val="20"/>
              </w:rPr>
              <w:t>Barnum,</w:t>
            </w:r>
            <w:r w:rsidR="004701EB" w:rsidRPr="004433BA">
              <w:rPr>
                <w:rFonts w:cs="Times New Roman"/>
                <w:spacing w:val="-5"/>
                <w:szCs w:val="20"/>
              </w:rPr>
              <w:t xml:space="preserve"> </w:t>
            </w:r>
            <w:r w:rsidR="004701EB" w:rsidRPr="004433BA">
              <w:rPr>
                <w:rFonts w:cs="Times New Roman"/>
                <w:szCs w:val="20"/>
              </w:rPr>
              <w:t>Sean;</w:t>
            </w:r>
            <w:r w:rsidR="004701EB" w:rsidRPr="004433BA">
              <w:rPr>
                <w:rFonts w:cs="Times New Roman"/>
                <w:spacing w:val="-4"/>
                <w:szCs w:val="20"/>
              </w:rPr>
              <w:t xml:space="preserve"> </w:t>
            </w:r>
            <w:r w:rsidR="004701EB" w:rsidRPr="004433BA">
              <w:rPr>
                <w:rFonts w:cs="Times New Roman"/>
                <w:szCs w:val="20"/>
              </w:rPr>
              <w:t>Ellison,</w:t>
            </w:r>
            <w:r w:rsidR="004701EB" w:rsidRPr="004433BA">
              <w:rPr>
                <w:rFonts w:cs="Times New Roman"/>
                <w:spacing w:val="-5"/>
                <w:szCs w:val="20"/>
              </w:rPr>
              <w:t xml:space="preserve"> </w:t>
            </w:r>
            <w:r w:rsidR="004701EB" w:rsidRPr="004433BA">
              <w:rPr>
                <w:rFonts w:cs="Times New Roman"/>
                <w:szCs w:val="20"/>
              </w:rPr>
              <w:t>Robert</w:t>
            </w:r>
            <w:r w:rsidR="004701EB" w:rsidRPr="004433BA">
              <w:rPr>
                <w:rFonts w:cs="Times New Roman"/>
                <w:spacing w:val="-4"/>
                <w:szCs w:val="20"/>
              </w:rPr>
              <w:t xml:space="preserve"> </w:t>
            </w:r>
            <w:r w:rsidR="004701EB" w:rsidRPr="004433BA">
              <w:rPr>
                <w:rFonts w:cs="Times New Roman"/>
                <w:szCs w:val="20"/>
              </w:rPr>
              <w:t>J.;</w:t>
            </w:r>
            <w:r w:rsidR="004701EB" w:rsidRPr="004433BA">
              <w:rPr>
                <w:rFonts w:cs="Times New Roman"/>
                <w:spacing w:val="-4"/>
                <w:szCs w:val="20"/>
              </w:rPr>
              <w:t xml:space="preserve"> </w:t>
            </w:r>
            <w:r w:rsidR="004701EB" w:rsidRPr="004433BA">
              <w:rPr>
                <w:rFonts w:cs="Times New Roman"/>
                <w:spacing w:val="-3"/>
                <w:szCs w:val="20"/>
              </w:rPr>
              <w:t xml:space="preserve">McGraw, </w:t>
            </w:r>
            <w:r w:rsidR="004701EB" w:rsidRPr="004433BA">
              <w:rPr>
                <w:rFonts w:cs="Times New Roman"/>
                <w:spacing w:val="-1"/>
                <w:szCs w:val="20"/>
              </w:rPr>
              <w:t>Gary;</w:t>
            </w:r>
            <w:r w:rsidR="004701EB" w:rsidRPr="004433BA">
              <w:rPr>
                <w:rFonts w:cs="Times New Roman"/>
                <w:spacing w:val="-4"/>
                <w:szCs w:val="20"/>
              </w:rPr>
              <w:t xml:space="preserve"> </w:t>
            </w:r>
            <w:r w:rsidR="004701EB" w:rsidRPr="004433BA">
              <w:rPr>
                <w:rFonts w:cs="Times New Roman"/>
                <w:szCs w:val="20"/>
              </w:rPr>
              <w:t>&amp;</w:t>
            </w:r>
            <w:r w:rsidR="004701EB" w:rsidRPr="004433BA">
              <w:rPr>
                <w:rFonts w:cs="Times New Roman"/>
                <w:spacing w:val="-4"/>
                <w:szCs w:val="20"/>
              </w:rPr>
              <w:t xml:space="preserve"> </w:t>
            </w:r>
            <w:r w:rsidR="004701EB" w:rsidRPr="004433BA">
              <w:rPr>
                <w:rFonts w:cs="Times New Roman"/>
                <w:szCs w:val="20"/>
              </w:rPr>
              <w:t>Mead,</w:t>
            </w:r>
            <w:r w:rsidR="004701EB" w:rsidRPr="004433BA">
              <w:rPr>
                <w:rFonts w:cs="Times New Roman"/>
                <w:spacing w:val="24"/>
                <w:w w:val="99"/>
                <w:szCs w:val="20"/>
              </w:rPr>
              <w:t xml:space="preserve"> </w:t>
            </w:r>
            <w:r w:rsidR="004701EB" w:rsidRPr="004433BA">
              <w:rPr>
                <w:rFonts w:cs="Times New Roman"/>
                <w:spacing w:val="-1"/>
                <w:szCs w:val="20"/>
              </w:rPr>
              <w:t xml:space="preserve">Nancy </w:t>
            </w:r>
            <w:r w:rsidR="004701EB" w:rsidRPr="004433BA">
              <w:rPr>
                <w:rFonts w:cs="Times New Roman"/>
                <w:szCs w:val="20"/>
              </w:rPr>
              <w:t>R.</w:t>
            </w:r>
            <w:r w:rsidR="004701EB" w:rsidRPr="004433BA">
              <w:rPr>
                <w:rFonts w:cs="Times New Roman"/>
                <w:spacing w:val="-1"/>
                <w:szCs w:val="20"/>
              </w:rPr>
              <w:t xml:space="preserve"> </w:t>
            </w:r>
            <w:r w:rsidR="004701EB" w:rsidRPr="007A4B67">
              <w:rPr>
                <w:rFonts w:cs="Times New Roman"/>
                <w:i/>
                <w:spacing w:val="-2"/>
                <w:szCs w:val="20"/>
              </w:rPr>
              <w:t>Software</w:t>
            </w:r>
            <w:r w:rsidR="004701EB" w:rsidRPr="007A4B67">
              <w:rPr>
                <w:rFonts w:cs="Times New Roman"/>
                <w:i/>
                <w:spacing w:val="-1"/>
                <w:szCs w:val="20"/>
              </w:rPr>
              <w:t xml:space="preserve"> Security </w:t>
            </w:r>
            <w:r w:rsidR="004701EB" w:rsidRPr="007A4B67">
              <w:rPr>
                <w:rFonts w:cs="Times New Roman"/>
                <w:i/>
                <w:szCs w:val="20"/>
              </w:rPr>
              <w:t>Engineering:</w:t>
            </w:r>
            <w:r w:rsidR="004701EB" w:rsidRPr="007A4B67">
              <w:rPr>
                <w:rFonts w:cs="Times New Roman"/>
                <w:i/>
                <w:spacing w:val="-2"/>
                <w:szCs w:val="20"/>
              </w:rPr>
              <w:t xml:space="preserve"> </w:t>
            </w:r>
            <w:r w:rsidR="004701EB" w:rsidRPr="007A4B67">
              <w:rPr>
                <w:rFonts w:cs="Times New Roman"/>
                <w:i/>
                <w:szCs w:val="20"/>
              </w:rPr>
              <w:t>A</w:t>
            </w:r>
            <w:r w:rsidR="004701EB" w:rsidRPr="007A4B67">
              <w:rPr>
                <w:rFonts w:cs="Times New Roman"/>
                <w:i/>
                <w:spacing w:val="-12"/>
                <w:szCs w:val="20"/>
              </w:rPr>
              <w:t xml:space="preserve"> </w:t>
            </w:r>
            <w:r w:rsidR="004701EB" w:rsidRPr="007A4B67">
              <w:rPr>
                <w:rFonts w:cs="Times New Roman"/>
                <w:i/>
                <w:szCs w:val="20"/>
              </w:rPr>
              <w:t>Guide</w:t>
            </w:r>
            <w:r w:rsidR="004701EB" w:rsidRPr="007A4B67">
              <w:rPr>
                <w:rFonts w:cs="Times New Roman"/>
                <w:i/>
                <w:spacing w:val="-2"/>
                <w:szCs w:val="20"/>
              </w:rPr>
              <w:t xml:space="preserve"> </w:t>
            </w:r>
            <w:r w:rsidR="004701EB" w:rsidRPr="007A4B67">
              <w:rPr>
                <w:rFonts w:cs="Times New Roman"/>
                <w:i/>
                <w:szCs w:val="20"/>
              </w:rPr>
              <w:t>for</w:t>
            </w:r>
            <w:r w:rsidR="004701EB" w:rsidRPr="007A4B67">
              <w:rPr>
                <w:rFonts w:cs="Times New Roman"/>
                <w:i/>
                <w:spacing w:val="-2"/>
                <w:szCs w:val="20"/>
              </w:rPr>
              <w:t xml:space="preserve"> Project</w:t>
            </w:r>
            <w:r w:rsidR="004701EB" w:rsidRPr="007A4B67">
              <w:rPr>
                <w:rFonts w:cs="Times New Roman"/>
                <w:i/>
                <w:spacing w:val="-1"/>
                <w:szCs w:val="20"/>
              </w:rPr>
              <w:t xml:space="preserve"> </w:t>
            </w:r>
            <w:r w:rsidR="004701EB" w:rsidRPr="007A4B67">
              <w:rPr>
                <w:rFonts w:cs="Times New Roman"/>
                <w:i/>
                <w:szCs w:val="20"/>
              </w:rPr>
              <w:t>Managers.</w:t>
            </w:r>
            <w:r w:rsidR="004701EB" w:rsidRPr="004433BA">
              <w:rPr>
                <w:rFonts w:cs="Times New Roman"/>
                <w:b/>
                <w:i/>
                <w:spacing w:val="29"/>
                <w:szCs w:val="20"/>
              </w:rPr>
              <w:t xml:space="preserve"> </w:t>
            </w:r>
            <w:r w:rsidR="004701EB" w:rsidRPr="004433BA">
              <w:rPr>
                <w:rFonts w:cs="Times New Roman"/>
                <w:szCs w:val="20"/>
              </w:rPr>
              <w:t>Bo</w:t>
            </w:r>
            <w:r w:rsidR="004701EB" w:rsidRPr="004433BA">
              <w:rPr>
                <w:rFonts w:cs="Times New Roman"/>
                <w:szCs w:val="20"/>
              </w:rPr>
              <w:t>s</w:t>
            </w:r>
            <w:r w:rsidR="004701EB" w:rsidRPr="004433BA">
              <w:rPr>
                <w:rFonts w:cs="Times New Roman"/>
                <w:szCs w:val="20"/>
              </w:rPr>
              <w:t>ton,</w:t>
            </w:r>
            <w:r w:rsidR="004701EB" w:rsidRPr="004433BA">
              <w:rPr>
                <w:rFonts w:cs="Times New Roman"/>
                <w:spacing w:val="-10"/>
                <w:szCs w:val="20"/>
              </w:rPr>
              <w:t xml:space="preserve"> </w:t>
            </w:r>
            <w:r w:rsidR="004701EB" w:rsidRPr="004433BA">
              <w:rPr>
                <w:rFonts w:cs="Times New Roman"/>
                <w:szCs w:val="20"/>
              </w:rPr>
              <w:t>MA:</w:t>
            </w:r>
            <w:r w:rsidR="004701EB" w:rsidRPr="004433BA">
              <w:rPr>
                <w:rFonts w:cs="Times New Roman"/>
                <w:spacing w:val="-15"/>
                <w:szCs w:val="20"/>
              </w:rPr>
              <w:t xml:space="preserve"> </w:t>
            </w:r>
            <w:r w:rsidR="004701EB" w:rsidRPr="004433BA">
              <w:rPr>
                <w:rFonts w:cs="Times New Roman"/>
                <w:spacing w:val="-3"/>
                <w:szCs w:val="20"/>
              </w:rPr>
              <w:t>Addison-Wesley,</w:t>
            </w:r>
            <w:r w:rsidR="004701EB" w:rsidRPr="004433BA">
              <w:rPr>
                <w:rFonts w:cs="Times New Roman"/>
                <w:spacing w:val="-9"/>
                <w:szCs w:val="20"/>
              </w:rPr>
              <w:t xml:space="preserve"> </w:t>
            </w:r>
            <w:r w:rsidR="004701EB" w:rsidRPr="004433BA">
              <w:rPr>
                <w:rFonts w:cs="Times New Roman"/>
                <w:szCs w:val="20"/>
              </w:rPr>
              <w:t xml:space="preserve">2008. </w:t>
            </w:r>
          </w:p>
        </w:tc>
        <w:tc>
          <w:tcPr>
            <w:tcW w:w="1765" w:type="dxa"/>
          </w:tcPr>
          <w:p w14:paraId="33A7688B" w14:textId="77777777" w:rsidR="004701EB" w:rsidRPr="004433BA" w:rsidRDefault="004701EB" w:rsidP="004701EB">
            <w:pPr>
              <w:pStyle w:val="TableBody"/>
              <w:rPr>
                <w:rFonts w:cs="Times New Roman"/>
                <w:szCs w:val="20"/>
              </w:rPr>
            </w:pPr>
            <w:r w:rsidRPr="004433BA">
              <w:rPr>
                <w:rFonts w:cs="Times New Roman"/>
                <w:noProof/>
                <w:szCs w:val="20"/>
              </w:rPr>
              <w:drawing>
                <wp:inline distT="0" distB="0" distL="0" distR="0" wp14:anchorId="42E32D71" wp14:editId="205316CD">
                  <wp:extent cx="276225" cy="3333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6225" cy="333375"/>
                          </a:xfrm>
                          <a:prstGeom prst="rect">
                            <a:avLst/>
                          </a:prstGeom>
                          <a:noFill/>
                        </pic:spPr>
                      </pic:pic>
                    </a:graphicData>
                  </a:graphic>
                </wp:inline>
              </w:drawing>
            </w:r>
            <w:r w:rsidRPr="004433BA">
              <w:rPr>
                <w:rFonts w:cs="Times New Roman"/>
                <w:szCs w:val="20"/>
              </w:rPr>
              <w:br/>
              <w:t>Read 1&amp;2</w:t>
            </w:r>
          </w:p>
          <w:p w14:paraId="38626EC5" w14:textId="77777777" w:rsidR="004701EB" w:rsidRPr="004433BA" w:rsidRDefault="004701EB" w:rsidP="004701EB">
            <w:pPr>
              <w:pStyle w:val="TableBody"/>
              <w:rPr>
                <w:rFonts w:cs="Times New Roman"/>
                <w:szCs w:val="20"/>
              </w:rPr>
            </w:pPr>
          </w:p>
        </w:tc>
      </w:tr>
    </w:tbl>
    <w:p w14:paraId="406D47F6" w14:textId="77777777" w:rsidR="004701EB" w:rsidRDefault="004701EB" w:rsidP="007A4B67">
      <w:pPr>
        <w:pStyle w:val="Heading2-nonum"/>
        <w:spacing w:after="120"/>
        <w:rPr>
          <w:rFonts w:cs="Arial"/>
        </w:rPr>
      </w:pPr>
      <w:r w:rsidRPr="005B3ABD">
        <w:rPr>
          <w:rFonts w:cs="Arial"/>
        </w:rPr>
        <w:t>Additional Resources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4701EB" w:rsidRPr="004433BA" w14:paraId="5EE773DB" w14:textId="77777777" w:rsidTr="004433BA">
        <w:trPr>
          <w:cantSplit/>
        </w:trPr>
        <w:tc>
          <w:tcPr>
            <w:tcW w:w="6590" w:type="dxa"/>
          </w:tcPr>
          <w:p w14:paraId="6797EA80" w14:textId="464D520C" w:rsidR="004701EB" w:rsidRPr="004433BA" w:rsidRDefault="004701EB" w:rsidP="004701EB">
            <w:pPr>
              <w:pStyle w:val="TableBody"/>
              <w:rPr>
                <w:rFonts w:cs="Times New Roman"/>
                <w:szCs w:val="20"/>
              </w:rPr>
            </w:pPr>
            <w:r w:rsidRPr="004433BA">
              <w:rPr>
                <w:rFonts w:cs="Times New Roman"/>
                <w:b/>
                <w:szCs w:val="20"/>
              </w:rPr>
              <w:t>[</w:t>
            </w:r>
            <w:proofErr w:type="spellStart"/>
            <w:r w:rsidR="004433BA" w:rsidRPr="004433BA">
              <w:rPr>
                <w:rFonts w:cs="Times New Roman"/>
                <w:b/>
                <w:szCs w:val="20"/>
              </w:rPr>
              <w:t>Lipner</w:t>
            </w:r>
            <w:proofErr w:type="spellEnd"/>
            <w:r w:rsidR="004433BA" w:rsidRPr="004433BA">
              <w:rPr>
                <w:rFonts w:cs="Times New Roman"/>
                <w:b/>
                <w:szCs w:val="20"/>
              </w:rPr>
              <w:t xml:space="preserve"> 2013]</w:t>
            </w:r>
            <w:r w:rsidR="004433BA" w:rsidRPr="004433BA">
              <w:rPr>
                <w:rFonts w:cs="Times New Roman"/>
                <w:szCs w:val="20"/>
              </w:rPr>
              <w:br/>
            </w:r>
            <w:proofErr w:type="spellStart"/>
            <w:r w:rsidRPr="004433BA">
              <w:rPr>
                <w:rFonts w:cs="Times New Roman"/>
                <w:szCs w:val="20"/>
              </w:rPr>
              <w:t>Lipner</w:t>
            </w:r>
            <w:proofErr w:type="spellEnd"/>
            <w:r w:rsidRPr="004433BA">
              <w:rPr>
                <w:rFonts w:cs="Times New Roman"/>
                <w:szCs w:val="20"/>
              </w:rPr>
              <w:t>, Steve.</w:t>
            </w:r>
            <w:r w:rsidR="008B3A2D">
              <w:rPr>
                <w:rFonts w:cs="Times New Roman"/>
                <w:szCs w:val="20"/>
              </w:rPr>
              <w:t xml:space="preserve"> </w:t>
            </w:r>
            <w:r w:rsidRPr="004433BA">
              <w:rPr>
                <w:rFonts w:cs="Times New Roman"/>
                <w:szCs w:val="20"/>
              </w:rPr>
              <w:t>“The Security Development Lifecycle.” Three-part video.</w:t>
            </w:r>
            <w:r w:rsidR="008B3A2D">
              <w:rPr>
                <w:rFonts w:cs="Times New Roman"/>
                <w:szCs w:val="20"/>
              </w:rPr>
              <w:t xml:space="preserve"> </w:t>
            </w:r>
            <w:hyperlink r:id="rId25" w:history="1">
              <w:r w:rsidRPr="004433BA">
                <w:rPr>
                  <w:rFonts w:cs="Times New Roman"/>
                  <w:szCs w:val="20"/>
                </w:rPr>
                <w:t>http://www.cert.org/curricula/sae-course-materials-by-type.cfm</w:t>
              </w:r>
            </w:hyperlink>
            <w:r w:rsidRPr="004433BA">
              <w:rPr>
                <w:rFonts w:cs="Times New Roman"/>
                <w:szCs w:val="20"/>
              </w:rPr>
              <w:t xml:space="preserve"> (Read and a</w:t>
            </w:r>
            <w:r w:rsidRPr="004433BA">
              <w:rPr>
                <w:rFonts w:cs="Times New Roman"/>
                <w:szCs w:val="20"/>
              </w:rPr>
              <w:t>c</w:t>
            </w:r>
            <w:r w:rsidRPr="004433BA">
              <w:rPr>
                <w:rFonts w:cs="Times New Roman"/>
                <w:szCs w:val="20"/>
              </w:rPr>
              <w:t>cept the click-thru license agreement then scroll down to “The Security Deve</w:t>
            </w:r>
            <w:r w:rsidRPr="004433BA">
              <w:rPr>
                <w:rFonts w:cs="Times New Roman"/>
                <w:szCs w:val="20"/>
              </w:rPr>
              <w:t>l</w:t>
            </w:r>
            <w:r w:rsidRPr="004433BA">
              <w:rPr>
                <w:rFonts w:cs="Times New Roman"/>
                <w:szCs w:val="20"/>
              </w:rPr>
              <w:t>opment Lifecycle</w:t>
            </w:r>
            <w:r w:rsidR="007A4B67">
              <w:rPr>
                <w:rFonts w:cs="Times New Roman"/>
                <w:szCs w:val="20"/>
              </w:rPr>
              <w:t>.</w:t>
            </w:r>
            <w:r w:rsidRPr="004433BA">
              <w:rPr>
                <w:rFonts w:cs="Times New Roman"/>
                <w:szCs w:val="20"/>
              </w:rPr>
              <w:t>”)</w:t>
            </w:r>
          </w:p>
        </w:tc>
        <w:tc>
          <w:tcPr>
            <w:tcW w:w="1765" w:type="dxa"/>
          </w:tcPr>
          <w:p w14:paraId="37309C42" w14:textId="417D7130" w:rsidR="004701EB" w:rsidRPr="004433BA" w:rsidRDefault="004701EB" w:rsidP="007A4B67">
            <w:pPr>
              <w:pStyle w:val="TableBody"/>
              <w:rPr>
                <w:rFonts w:cs="Times New Roman"/>
                <w:szCs w:val="20"/>
              </w:rPr>
            </w:pPr>
            <w:r w:rsidRPr="004433BA">
              <w:rPr>
                <w:rFonts w:cs="Times New Roman"/>
                <w:i/>
                <w:szCs w:val="20"/>
              </w:rPr>
              <w:t xml:space="preserve">Either show part of </w:t>
            </w:r>
            <w:r w:rsidR="007A4B67">
              <w:rPr>
                <w:rFonts w:cs="Times New Roman"/>
                <w:i/>
                <w:szCs w:val="20"/>
              </w:rPr>
              <w:t xml:space="preserve">the </w:t>
            </w:r>
            <w:proofErr w:type="spellStart"/>
            <w:r w:rsidRPr="004433BA">
              <w:rPr>
                <w:rFonts w:cs="Times New Roman"/>
                <w:i/>
                <w:szCs w:val="20"/>
              </w:rPr>
              <w:t>Lipner</w:t>
            </w:r>
            <w:proofErr w:type="spellEnd"/>
            <w:r w:rsidRPr="004433BA">
              <w:rPr>
                <w:rFonts w:cs="Times New Roman"/>
                <w:i/>
                <w:szCs w:val="20"/>
              </w:rPr>
              <w:t xml:space="preserve"> video in class or assign viewing for hom</w:t>
            </w:r>
            <w:r w:rsidRPr="004433BA">
              <w:rPr>
                <w:rFonts w:cs="Times New Roman"/>
                <w:i/>
                <w:szCs w:val="20"/>
              </w:rPr>
              <w:t>e</w:t>
            </w:r>
            <w:r w:rsidRPr="004433BA">
              <w:rPr>
                <w:rFonts w:cs="Times New Roman"/>
                <w:i/>
                <w:szCs w:val="20"/>
              </w:rPr>
              <w:t xml:space="preserve">work and discuss in </w:t>
            </w:r>
            <w:r w:rsidR="007A4B67">
              <w:rPr>
                <w:rFonts w:cs="Times New Roman"/>
                <w:i/>
                <w:szCs w:val="20"/>
              </w:rPr>
              <w:t xml:space="preserve">the </w:t>
            </w:r>
            <w:r w:rsidRPr="004433BA">
              <w:rPr>
                <w:rFonts w:cs="Times New Roman"/>
                <w:i/>
                <w:szCs w:val="20"/>
              </w:rPr>
              <w:t>next class</w:t>
            </w:r>
            <w:r w:rsidR="007A4B67">
              <w:rPr>
                <w:rFonts w:cs="Times New Roman"/>
                <w:i/>
                <w:szCs w:val="20"/>
              </w:rPr>
              <w:t>.</w:t>
            </w:r>
          </w:p>
        </w:tc>
      </w:tr>
      <w:tr w:rsidR="0060717C" w:rsidRPr="004433BA" w14:paraId="7BB33774" w14:textId="77777777" w:rsidTr="004433BA">
        <w:trPr>
          <w:cantSplit/>
        </w:trPr>
        <w:tc>
          <w:tcPr>
            <w:tcW w:w="6590" w:type="dxa"/>
            <w:hideMark/>
          </w:tcPr>
          <w:p w14:paraId="7BB33770" w14:textId="3C7B4758" w:rsidR="0060717C" w:rsidRPr="004433BA" w:rsidRDefault="004433BA" w:rsidP="004701EB">
            <w:pPr>
              <w:pStyle w:val="TableBody"/>
              <w:rPr>
                <w:rFonts w:cs="Times New Roman"/>
                <w:spacing w:val="-1"/>
                <w:szCs w:val="20"/>
              </w:rPr>
            </w:pPr>
            <w:r w:rsidRPr="004433BA">
              <w:rPr>
                <w:rFonts w:cs="Times New Roman"/>
                <w:b/>
                <w:szCs w:val="20"/>
              </w:rPr>
              <w:t>[BSIMM]</w:t>
            </w:r>
            <w:r w:rsidRPr="004433BA">
              <w:rPr>
                <w:rFonts w:cs="Times New Roman"/>
                <w:szCs w:val="20"/>
              </w:rPr>
              <w:br/>
            </w:r>
            <w:r w:rsidR="0060717C" w:rsidRPr="007A4B67">
              <w:rPr>
                <w:rFonts w:cs="Times New Roman"/>
                <w:i/>
                <w:szCs w:val="20"/>
              </w:rPr>
              <w:t>Building</w:t>
            </w:r>
            <w:r w:rsidR="0060717C" w:rsidRPr="007A4B67">
              <w:rPr>
                <w:rFonts w:cs="Times New Roman"/>
                <w:i/>
                <w:spacing w:val="-8"/>
                <w:szCs w:val="20"/>
              </w:rPr>
              <w:t xml:space="preserve"> </w:t>
            </w:r>
            <w:r w:rsidR="0060717C" w:rsidRPr="007A4B67">
              <w:rPr>
                <w:rFonts w:cs="Times New Roman"/>
                <w:i/>
                <w:szCs w:val="20"/>
              </w:rPr>
              <w:t>Security</w:t>
            </w:r>
            <w:r w:rsidR="0060717C" w:rsidRPr="007A4B67">
              <w:rPr>
                <w:rFonts w:cs="Times New Roman"/>
                <w:i/>
                <w:spacing w:val="-8"/>
                <w:szCs w:val="20"/>
              </w:rPr>
              <w:t xml:space="preserve"> </w:t>
            </w:r>
            <w:r w:rsidR="0060717C" w:rsidRPr="007A4B67">
              <w:rPr>
                <w:rFonts w:cs="Times New Roman"/>
                <w:i/>
                <w:szCs w:val="20"/>
              </w:rPr>
              <w:t>in</w:t>
            </w:r>
            <w:r w:rsidR="0060717C" w:rsidRPr="007A4B67">
              <w:rPr>
                <w:rFonts w:cs="Times New Roman"/>
                <w:i/>
                <w:spacing w:val="-7"/>
                <w:szCs w:val="20"/>
              </w:rPr>
              <w:t xml:space="preserve"> </w:t>
            </w:r>
            <w:r w:rsidR="0060717C" w:rsidRPr="007A4B67">
              <w:rPr>
                <w:rFonts w:cs="Times New Roman"/>
                <w:i/>
                <w:szCs w:val="20"/>
              </w:rPr>
              <w:t>Maturity</w:t>
            </w:r>
            <w:r w:rsidR="0060717C" w:rsidRPr="007A4B67">
              <w:rPr>
                <w:rFonts w:cs="Times New Roman"/>
                <w:i/>
                <w:spacing w:val="-8"/>
                <w:szCs w:val="20"/>
              </w:rPr>
              <w:t xml:space="preserve"> </w:t>
            </w:r>
            <w:r w:rsidR="0060717C" w:rsidRPr="007A4B67">
              <w:rPr>
                <w:rFonts w:cs="Times New Roman"/>
                <w:i/>
                <w:szCs w:val="20"/>
              </w:rPr>
              <w:t>Mode</w:t>
            </w:r>
            <w:r w:rsidR="0060717C" w:rsidRPr="007A4B67">
              <w:rPr>
                <w:rFonts w:cs="Times New Roman"/>
                <w:i/>
                <w:spacing w:val="-1"/>
                <w:szCs w:val="20"/>
              </w:rPr>
              <w:t>l</w:t>
            </w:r>
            <w:hyperlink r:id="rId26">
              <w:r w:rsidR="0060717C" w:rsidRPr="004433BA">
                <w:rPr>
                  <w:rFonts w:cs="Times New Roman"/>
                  <w:szCs w:val="20"/>
                </w:rPr>
                <w:t>.</w:t>
              </w:r>
              <w:r w:rsidR="0060717C" w:rsidRPr="004433BA">
                <w:rPr>
                  <w:rFonts w:cs="Times New Roman"/>
                  <w:spacing w:val="-7"/>
                  <w:szCs w:val="20"/>
                </w:rPr>
                <w:t xml:space="preserve"> </w:t>
              </w:r>
              <w:r w:rsidR="0060717C" w:rsidRPr="004433BA">
                <w:rPr>
                  <w:rFonts w:cs="Times New Roman"/>
                  <w:szCs w:val="20"/>
                </w:rPr>
                <w:t>http</w:t>
              </w:r>
              <w:r w:rsidR="0060717C" w:rsidRPr="004433BA">
                <w:rPr>
                  <w:rFonts w:cs="Times New Roman"/>
                  <w:spacing w:val="-1"/>
                  <w:szCs w:val="20"/>
                </w:rPr>
                <w:t>:</w:t>
              </w:r>
              <w:r w:rsidR="0060717C" w:rsidRPr="004433BA">
                <w:rPr>
                  <w:rFonts w:cs="Times New Roman"/>
                  <w:spacing w:val="-63"/>
                  <w:szCs w:val="20"/>
                </w:rPr>
                <w:t>/</w:t>
              </w:r>
              <w:r w:rsidR="0060717C" w:rsidRPr="004433BA">
                <w:rPr>
                  <w:rFonts w:cs="Times New Roman"/>
                  <w:spacing w:val="-29"/>
                  <w:szCs w:val="20"/>
                </w:rPr>
                <w:t>/</w:t>
              </w:r>
              <w:r w:rsidR="0060717C" w:rsidRPr="004433BA">
                <w:rPr>
                  <w:rFonts w:cs="Times New Roman"/>
                  <w:spacing w:val="-1"/>
                  <w:szCs w:val="20"/>
                </w:rPr>
                <w:t>bsimm.com</w:t>
              </w:r>
              <w:r w:rsidR="0060717C" w:rsidRPr="004433BA">
                <w:rPr>
                  <w:rFonts w:cs="Times New Roman"/>
                  <w:szCs w:val="20"/>
                </w:rPr>
                <w:t>/download/</w:t>
              </w:r>
            </w:hyperlink>
            <w:r w:rsidR="0060717C" w:rsidRPr="004433BA">
              <w:rPr>
                <w:rFonts w:cs="Times New Roman"/>
                <w:spacing w:val="-8"/>
                <w:szCs w:val="20"/>
              </w:rPr>
              <w:t xml:space="preserve"> </w:t>
            </w:r>
            <w:r w:rsidR="0060717C" w:rsidRPr="004433BA">
              <w:rPr>
                <w:rFonts w:cs="Times New Roman"/>
                <w:szCs w:val="20"/>
              </w:rPr>
              <w:t>(no</w:t>
            </w:r>
            <w:r w:rsidR="0060717C" w:rsidRPr="004433BA">
              <w:rPr>
                <w:rFonts w:cs="Times New Roman"/>
                <w:w w:val="99"/>
                <w:szCs w:val="20"/>
              </w:rPr>
              <w:t xml:space="preserve"> </w:t>
            </w:r>
            <w:r w:rsidR="0060717C" w:rsidRPr="004433BA">
              <w:rPr>
                <w:rFonts w:cs="Times New Roman"/>
                <w:spacing w:val="-1"/>
                <w:szCs w:val="20"/>
              </w:rPr>
              <w:t>registr</w:t>
            </w:r>
            <w:r w:rsidR="0060717C" w:rsidRPr="004433BA">
              <w:rPr>
                <w:rFonts w:cs="Times New Roman"/>
                <w:spacing w:val="-1"/>
                <w:szCs w:val="20"/>
              </w:rPr>
              <w:t>a</w:t>
            </w:r>
            <w:r w:rsidR="0060717C" w:rsidRPr="004433BA">
              <w:rPr>
                <w:rFonts w:cs="Times New Roman"/>
                <w:spacing w:val="-1"/>
                <w:szCs w:val="20"/>
              </w:rPr>
              <w:t>tion</w:t>
            </w:r>
            <w:r w:rsidR="0060717C" w:rsidRPr="004433BA">
              <w:rPr>
                <w:rFonts w:cs="Times New Roman"/>
                <w:spacing w:val="-5"/>
                <w:szCs w:val="20"/>
              </w:rPr>
              <w:t xml:space="preserve"> </w:t>
            </w:r>
            <w:r w:rsidR="0060717C" w:rsidRPr="004433BA">
              <w:rPr>
                <w:rFonts w:cs="Times New Roman"/>
                <w:spacing w:val="-1"/>
                <w:szCs w:val="20"/>
              </w:rPr>
              <w:t>required).</w:t>
            </w:r>
          </w:p>
          <w:p w14:paraId="7BB33771" w14:textId="77777777" w:rsidR="0060717C" w:rsidRPr="004433BA" w:rsidRDefault="0060717C" w:rsidP="004701EB">
            <w:pPr>
              <w:pStyle w:val="TableBody"/>
              <w:rPr>
                <w:rFonts w:eastAsia="Book Antiqua" w:cs="Times New Roman"/>
                <w:szCs w:val="20"/>
              </w:rPr>
            </w:pPr>
            <w:r w:rsidRPr="004433BA">
              <w:rPr>
                <w:rFonts w:cs="Times New Roman"/>
                <w:szCs w:val="20"/>
              </w:rPr>
              <w:t>(note this is now</w:t>
            </w:r>
            <w:r w:rsidRPr="004433BA">
              <w:rPr>
                <w:rFonts w:eastAsia="Book Antiqua" w:cs="Times New Roman"/>
                <w:szCs w:val="20"/>
              </w:rPr>
              <w:t xml:space="preserve"> BSIMM V)</w:t>
            </w:r>
          </w:p>
          <w:p w14:paraId="7BB33772" w14:textId="77777777" w:rsidR="0060717C" w:rsidRPr="004433BA" w:rsidRDefault="0060717C" w:rsidP="004701EB">
            <w:pPr>
              <w:pStyle w:val="TableBody"/>
              <w:rPr>
                <w:rFonts w:eastAsia="Book Antiqua" w:cs="Times New Roman"/>
                <w:szCs w:val="20"/>
              </w:rPr>
            </w:pPr>
          </w:p>
        </w:tc>
        <w:tc>
          <w:tcPr>
            <w:tcW w:w="1765" w:type="dxa"/>
            <w:hideMark/>
          </w:tcPr>
          <w:p w14:paraId="7BB33773" w14:textId="2E9E8CA4" w:rsidR="0060717C" w:rsidRPr="004433BA" w:rsidRDefault="0060717C" w:rsidP="004701EB">
            <w:pPr>
              <w:pStyle w:val="TableBody"/>
              <w:rPr>
                <w:rFonts w:cs="Times New Roman"/>
                <w:szCs w:val="20"/>
              </w:rPr>
            </w:pPr>
          </w:p>
        </w:tc>
      </w:tr>
      <w:tr w:rsidR="0060717C" w:rsidRPr="004433BA" w14:paraId="7BB3377A" w14:textId="77777777" w:rsidTr="004433BA">
        <w:trPr>
          <w:cantSplit/>
        </w:trPr>
        <w:tc>
          <w:tcPr>
            <w:tcW w:w="6590" w:type="dxa"/>
          </w:tcPr>
          <w:p w14:paraId="7BB33775" w14:textId="5DB56BEE" w:rsidR="00107150" w:rsidRPr="004433BA" w:rsidRDefault="004433BA" w:rsidP="004701EB">
            <w:pPr>
              <w:pStyle w:val="TableBody"/>
              <w:rPr>
                <w:rFonts w:cs="Times New Roman"/>
                <w:szCs w:val="20"/>
              </w:rPr>
            </w:pPr>
            <w:r w:rsidRPr="004433BA">
              <w:rPr>
                <w:rFonts w:cs="Times New Roman"/>
                <w:b/>
                <w:szCs w:val="20"/>
              </w:rPr>
              <w:t>[Davis 2013]</w:t>
            </w:r>
            <w:r w:rsidRPr="004433BA">
              <w:rPr>
                <w:rFonts w:cs="Times New Roman"/>
                <w:szCs w:val="20"/>
              </w:rPr>
              <w:br/>
            </w:r>
            <w:r w:rsidR="00107150" w:rsidRPr="004433BA">
              <w:rPr>
                <w:rFonts w:cs="Times New Roman"/>
                <w:szCs w:val="20"/>
              </w:rPr>
              <w:t xml:space="preserve">Davis, </w:t>
            </w:r>
            <w:proofErr w:type="spellStart"/>
            <w:r w:rsidR="00107150" w:rsidRPr="004433BA">
              <w:rPr>
                <w:rFonts w:cs="Times New Roman"/>
                <w:szCs w:val="20"/>
              </w:rPr>
              <w:t>Noopur</w:t>
            </w:r>
            <w:proofErr w:type="spellEnd"/>
            <w:r w:rsidR="00107150" w:rsidRPr="004433BA">
              <w:rPr>
                <w:rFonts w:cs="Times New Roman"/>
                <w:szCs w:val="20"/>
              </w:rPr>
              <w:t>. “Secure Software Development Life Cycle Processes</w:t>
            </w:r>
            <w:r w:rsidR="00993DEC" w:rsidRPr="004433BA">
              <w:rPr>
                <w:rFonts w:cs="Times New Roman"/>
                <w:szCs w:val="20"/>
              </w:rPr>
              <w:t>,</w:t>
            </w:r>
            <w:r w:rsidR="00107150" w:rsidRPr="004433BA">
              <w:rPr>
                <w:rFonts w:cs="Times New Roman"/>
                <w:szCs w:val="20"/>
              </w:rPr>
              <w:t>”</w:t>
            </w:r>
            <w:r w:rsidR="00993DEC" w:rsidRPr="004433BA">
              <w:rPr>
                <w:rFonts w:cs="Times New Roman"/>
                <w:szCs w:val="20"/>
              </w:rPr>
              <w:t xml:space="preserve"> </w:t>
            </w:r>
            <w:r w:rsidR="00107150" w:rsidRPr="007A4B67">
              <w:rPr>
                <w:rFonts w:cs="Times New Roman"/>
                <w:i/>
                <w:szCs w:val="20"/>
              </w:rPr>
              <w:t>Build Security In.</w:t>
            </w:r>
            <w:r w:rsidR="008B3A2D">
              <w:rPr>
                <w:rFonts w:cs="Times New Roman"/>
                <w:szCs w:val="20"/>
              </w:rPr>
              <w:t xml:space="preserve"> </w:t>
            </w:r>
            <w:r w:rsidR="00B356A5">
              <w:rPr>
                <w:rFonts w:cs="Times New Roman"/>
                <w:szCs w:val="20"/>
              </w:rPr>
              <w:t xml:space="preserve">(July 2013). </w:t>
            </w:r>
            <w:hyperlink r:id="rId27" w:history="1">
              <w:r w:rsidR="00B356A5" w:rsidRPr="009A7F10">
                <w:rPr>
                  <w:rStyle w:val="Hyperlink"/>
                  <w:rFonts w:cs="Times New Roman"/>
                  <w:szCs w:val="20"/>
                </w:rPr>
                <w:t>https://buildsecurityin.us-cert.gov/articles/knowledge/sdlc-process/secure-software-development-life-cycle-processes</w:t>
              </w:r>
            </w:hyperlink>
          </w:p>
          <w:p w14:paraId="7BB33776" w14:textId="77777777" w:rsidR="00572D0D" w:rsidRPr="004433BA" w:rsidRDefault="00572D0D" w:rsidP="004701EB">
            <w:pPr>
              <w:pStyle w:val="TableBody"/>
              <w:rPr>
                <w:rFonts w:cs="Times New Roman"/>
                <w:szCs w:val="20"/>
              </w:rPr>
            </w:pPr>
          </w:p>
          <w:p w14:paraId="7BB33777" w14:textId="1970F620" w:rsidR="0060717C" w:rsidRPr="004433BA" w:rsidRDefault="004433BA" w:rsidP="004701EB">
            <w:pPr>
              <w:pStyle w:val="TableBody"/>
              <w:rPr>
                <w:rFonts w:cs="Times New Roman"/>
                <w:szCs w:val="20"/>
              </w:rPr>
            </w:pPr>
            <w:r w:rsidRPr="004433BA">
              <w:rPr>
                <w:rFonts w:cs="Times New Roman"/>
                <w:b/>
                <w:szCs w:val="20"/>
              </w:rPr>
              <w:t>[</w:t>
            </w:r>
            <w:proofErr w:type="spellStart"/>
            <w:r w:rsidRPr="004433BA">
              <w:rPr>
                <w:rFonts w:cs="Times New Roman"/>
                <w:b/>
                <w:szCs w:val="20"/>
              </w:rPr>
              <w:t>Lipner</w:t>
            </w:r>
            <w:proofErr w:type="spellEnd"/>
            <w:r w:rsidRPr="004433BA">
              <w:rPr>
                <w:rFonts w:cs="Times New Roman"/>
                <w:b/>
                <w:szCs w:val="20"/>
              </w:rPr>
              <w:t xml:space="preserve"> 2005]</w:t>
            </w:r>
            <w:r w:rsidRPr="004433BA">
              <w:rPr>
                <w:rFonts w:cs="Times New Roman"/>
                <w:szCs w:val="20"/>
              </w:rPr>
              <w:br/>
            </w:r>
            <w:proofErr w:type="spellStart"/>
            <w:r w:rsidR="0060717C" w:rsidRPr="004433BA">
              <w:rPr>
                <w:rFonts w:cs="Times New Roman"/>
                <w:szCs w:val="20"/>
              </w:rPr>
              <w:t>Lipner</w:t>
            </w:r>
            <w:proofErr w:type="spellEnd"/>
            <w:r w:rsidR="0060717C" w:rsidRPr="004433BA">
              <w:rPr>
                <w:rFonts w:cs="Times New Roman"/>
                <w:szCs w:val="20"/>
              </w:rPr>
              <w:t>, Steve &amp; Howard, Michael. “The Trustworthy Computing Security D</w:t>
            </w:r>
            <w:r w:rsidR="0060717C" w:rsidRPr="004433BA">
              <w:rPr>
                <w:rFonts w:cs="Times New Roman"/>
                <w:szCs w:val="20"/>
              </w:rPr>
              <w:t>e</w:t>
            </w:r>
            <w:r w:rsidR="0060717C" w:rsidRPr="004433BA">
              <w:rPr>
                <w:rFonts w:cs="Times New Roman"/>
                <w:szCs w:val="20"/>
              </w:rPr>
              <w:t>velopment Lifecycle.</w:t>
            </w:r>
            <w:r w:rsidR="009C513F" w:rsidRPr="004433BA">
              <w:rPr>
                <w:rFonts w:cs="Times New Roman"/>
                <w:szCs w:val="20"/>
              </w:rPr>
              <w:t>”</w:t>
            </w:r>
            <w:r w:rsidR="0060717C" w:rsidRPr="004433BA">
              <w:rPr>
                <w:rFonts w:cs="Times New Roman"/>
                <w:szCs w:val="20"/>
              </w:rPr>
              <w:t xml:space="preserve"> </w:t>
            </w:r>
            <w:r w:rsidR="00B356A5">
              <w:rPr>
                <w:rFonts w:cs="Times New Roman"/>
                <w:szCs w:val="20"/>
              </w:rPr>
              <w:t xml:space="preserve">(March 2005). </w:t>
            </w:r>
            <w:hyperlink r:id="rId28" w:history="1">
              <w:r w:rsidR="00C759D3" w:rsidRPr="004433BA">
                <w:rPr>
                  <w:rStyle w:val="Hyperlink"/>
                  <w:rFonts w:cs="Times New Roman"/>
                  <w:szCs w:val="20"/>
                </w:rPr>
                <w:t>http://msdn.microsoft.com/</w:t>
              </w:r>
            </w:hyperlink>
            <w:r w:rsidR="0060717C" w:rsidRPr="004433BA">
              <w:rPr>
                <w:rFonts w:cs="Times New Roman"/>
                <w:szCs w:val="20"/>
              </w:rPr>
              <w:t xml:space="preserve"> en-us/lib</w:t>
            </w:r>
            <w:r w:rsidR="00B356A5">
              <w:rPr>
                <w:rFonts w:cs="Times New Roman"/>
                <w:szCs w:val="20"/>
              </w:rPr>
              <w:t>rary/ms995349.aspx</w:t>
            </w:r>
          </w:p>
          <w:p w14:paraId="7BB33778" w14:textId="77777777" w:rsidR="0060717C" w:rsidRPr="004433BA" w:rsidRDefault="0060717C" w:rsidP="004701EB">
            <w:pPr>
              <w:pStyle w:val="TableBody"/>
              <w:rPr>
                <w:rFonts w:cs="Times New Roman"/>
                <w:szCs w:val="20"/>
              </w:rPr>
            </w:pPr>
          </w:p>
        </w:tc>
        <w:tc>
          <w:tcPr>
            <w:tcW w:w="1765" w:type="dxa"/>
          </w:tcPr>
          <w:p w14:paraId="7BB33779" w14:textId="77777777" w:rsidR="0060717C" w:rsidRPr="004433BA" w:rsidRDefault="0060717C" w:rsidP="004701EB">
            <w:pPr>
              <w:pStyle w:val="TableBody"/>
              <w:rPr>
                <w:rFonts w:cs="Times New Roman"/>
                <w:szCs w:val="20"/>
              </w:rPr>
            </w:pPr>
          </w:p>
        </w:tc>
      </w:tr>
      <w:tr w:rsidR="0060717C" w:rsidRPr="004433BA" w14:paraId="7BB3377F" w14:textId="77777777" w:rsidTr="004433BA">
        <w:trPr>
          <w:cantSplit/>
          <w:trHeight w:val="1078"/>
        </w:trPr>
        <w:tc>
          <w:tcPr>
            <w:tcW w:w="6590" w:type="dxa"/>
          </w:tcPr>
          <w:p w14:paraId="7BB3377B" w14:textId="6AADB42E" w:rsidR="0060717C" w:rsidRPr="004433BA" w:rsidRDefault="0060717C" w:rsidP="004701EB">
            <w:pPr>
              <w:pStyle w:val="TableBody"/>
              <w:rPr>
                <w:rFonts w:cs="Times New Roman"/>
                <w:szCs w:val="20"/>
              </w:rPr>
            </w:pPr>
            <w:r w:rsidRPr="004433BA">
              <w:rPr>
                <w:rFonts w:cs="Times New Roman"/>
                <w:b/>
                <w:szCs w:val="20"/>
              </w:rPr>
              <w:t>[</w:t>
            </w:r>
            <w:proofErr w:type="spellStart"/>
            <w:r w:rsidRPr="004433BA">
              <w:rPr>
                <w:rFonts w:cs="Times New Roman"/>
                <w:b/>
                <w:szCs w:val="20"/>
              </w:rPr>
              <w:t>OWASP</w:t>
            </w:r>
            <w:r w:rsidR="00895089" w:rsidRPr="004433BA">
              <w:rPr>
                <w:rFonts w:cs="Times New Roman"/>
                <w:b/>
                <w:szCs w:val="20"/>
              </w:rPr>
              <w:t>a</w:t>
            </w:r>
            <w:proofErr w:type="spellEnd"/>
            <w:r w:rsidR="004433BA" w:rsidRPr="004433BA">
              <w:rPr>
                <w:rFonts w:cs="Times New Roman"/>
                <w:b/>
                <w:szCs w:val="20"/>
              </w:rPr>
              <w:t>]</w:t>
            </w:r>
            <w:r w:rsidR="004433BA" w:rsidRPr="004433BA">
              <w:rPr>
                <w:rFonts w:cs="Times New Roman"/>
                <w:szCs w:val="20"/>
              </w:rPr>
              <w:br/>
            </w:r>
            <w:r w:rsidRPr="004433BA">
              <w:rPr>
                <w:rFonts w:cs="Times New Roman"/>
                <w:szCs w:val="20"/>
              </w:rPr>
              <w:t>Open Web Application Security Project</w:t>
            </w:r>
            <w:hyperlink r:id="rId29" w:history="1">
              <w:r w:rsidR="00EA2831" w:rsidRPr="004433BA">
                <w:rPr>
                  <w:rStyle w:val="Hyperlink"/>
                  <w:rFonts w:cs="Times New Roman"/>
                  <w:szCs w:val="20"/>
                </w:rPr>
                <w:t>. https://www.owasp.org/</w:t>
              </w:r>
            </w:hyperlink>
            <w:r w:rsidR="008B3A2D">
              <w:rPr>
                <w:rFonts w:cs="Times New Roman"/>
                <w:szCs w:val="20"/>
              </w:rPr>
              <w:t xml:space="preserve"> </w:t>
            </w:r>
            <w:r w:rsidRPr="004433BA">
              <w:rPr>
                <w:rFonts w:cs="Times New Roman"/>
                <w:szCs w:val="20"/>
              </w:rPr>
              <w:t xml:space="preserve"> </w:t>
            </w:r>
            <w:r w:rsidR="00B356A5">
              <w:rPr>
                <w:rFonts w:cs="Times New Roman"/>
                <w:szCs w:val="20"/>
              </w:rPr>
              <w:t>(</w:t>
            </w:r>
            <w:r w:rsidR="00B8324D" w:rsidRPr="004433BA">
              <w:rPr>
                <w:rFonts w:cs="Times New Roman"/>
                <w:szCs w:val="20"/>
              </w:rPr>
              <w:t xml:space="preserve">For CLASP see </w:t>
            </w:r>
            <w:hyperlink r:id="rId30" w:history="1">
              <w:r w:rsidR="00B8324D" w:rsidRPr="004433BA">
                <w:rPr>
                  <w:rFonts w:cs="Times New Roman"/>
                  <w:szCs w:val="20"/>
                </w:rPr>
                <w:t>https://www.owasp.org/index.php/CLASP</w:t>
              </w:r>
            </w:hyperlink>
            <w:r w:rsidR="00B356A5">
              <w:rPr>
                <w:rFonts w:cs="Times New Roman"/>
                <w:szCs w:val="20"/>
              </w:rPr>
              <w:t>)</w:t>
            </w:r>
          </w:p>
          <w:p w14:paraId="7BB3377D" w14:textId="7F05AA24" w:rsidR="008C198B" w:rsidRPr="004433BA" w:rsidRDefault="008C198B" w:rsidP="004701EB">
            <w:pPr>
              <w:pStyle w:val="TableBody"/>
              <w:rPr>
                <w:rFonts w:cs="Times New Roman"/>
                <w:szCs w:val="20"/>
              </w:rPr>
            </w:pPr>
          </w:p>
        </w:tc>
        <w:tc>
          <w:tcPr>
            <w:tcW w:w="1765" w:type="dxa"/>
          </w:tcPr>
          <w:p w14:paraId="7BB3377E" w14:textId="77777777" w:rsidR="0060717C" w:rsidRPr="004433BA" w:rsidRDefault="0060717C" w:rsidP="004701EB">
            <w:pPr>
              <w:pStyle w:val="TableBody"/>
              <w:rPr>
                <w:rFonts w:cs="Times New Roman"/>
                <w:szCs w:val="20"/>
              </w:rPr>
            </w:pPr>
          </w:p>
        </w:tc>
      </w:tr>
      <w:tr w:rsidR="004433BA" w:rsidRPr="004433BA" w14:paraId="485F50BE" w14:textId="77777777" w:rsidTr="004433BA">
        <w:trPr>
          <w:cantSplit/>
          <w:trHeight w:val="1078"/>
        </w:trPr>
        <w:tc>
          <w:tcPr>
            <w:tcW w:w="6590" w:type="dxa"/>
          </w:tcPr>
          <w:p w14:paraId="3AA3D223" w14:textId="175D1680" w:rsidR="004433BA" w:rsidRPr="004433BA" w:rsidRDefault="004433BA" w:rsidP="004701EB">
            <w:pPr>
              <w:pStyle w:val="TableBody"/>
              <w:rPr>
                <w:rFonts w:cs="Times New Roman"/>
                <w:b/>
                <w:szCs w:val="20"/>
              </w:rPr>
            </w:pPr>
            <w:r w:rsidRPr="004433BA">
              <w:rPr>
                <w:rFonts w:cs="Times New Roman"/>
                <w:b/>
                <w:szCs w:val="20"/>
              </w:rPr>
              <w:lastRenderedPageBreak/>
              <w:t>[</w:t>
            </w:r>
            <w:proofErr w:type="gramStart"/>
            <w:r w:rsidRPr="004433BA">
              <w:rPr>
                <w:rFonts w:cs="Times New Roman"/>
                <w:b/>
                <w:szCs w:val="20"/>
              </w:rPr>
              <w:t>van</w:t>
            </w:r>
            <w:proofErr w:type="gramEnd"/>
            <w:r w:rsidRPr="004433BA">
              <w:rPr>
                <w:rFonts w:cs="Times New Roman"/>
                <w:b/>
                <w:szCs w:val="20"/>
              </w:rPr>
              <w:t xml:space="preserve"> </w:t>
            </w:r>
            <w:proofErr w:type="spellStart"/>
            <w:r w:rsidRPr="004433BA">
              <w:rPr>
                <w:rFonts w:cs="Times New Roman"/>
                <w:b/>
                <w:szCs w:val="20"/>
              </w:rPr>
              <w:t>Wyk</w:t>
            </w:r>
            <w:proofErr w:type="spellEnd"/>
            <w:r w:rsidRPr="004433BA">
              <w:rPr>
                <w:rFonts w:cs="Times New Roman"/>
                <w:b/>
                <w:szCs w:val="20"/>
              </w:rPr>
              <w:t xml:space="preserve"> 2005]</w:t>
            </w:r>
            <w:r w:rsidRPr="004433BA">
              <w:rPr>
                <w:rFonts w:cs="Times New Roman"/>
                <w:szCs w:val="20"/>
              </w:rPr>
              <w:br/>
              <w:t xml:space="preserve">van </w:t>
            </w:r>
            <w:proofErr w:type="spellStart"/>
            <w:r w:rsidRPr="004433BA">
              <w:rPr>
                <w:rFonts w:cs="Times New Roman"/>
                <w:szCs w:val="20"/>
              </w:rPr>
              <w:t>Wyk</w:t>
            </w:r>
            <w:proofErr w:type="spellEnd"/>
            <w:r w:rsidRPr="004433BA">
              <w:rPr>
                <w:rFonts w:cs="Times New Roman"/>
                <w:szCs w:val="20"/>
              </w:rPr>
              <w:t xml:space="preserve">, Kenneth R. &amp; McGraw, Gary. “Bridging the Gap Between Software Development and Information Security.” </w:t>
            </w:r>
            <w:r w:rsidRPr="004433BA">
              <w:rPr>
                <w:rFonts w:cs="Times New Roman"/>
                <w:i/>
                <w:szCs w:val="20"/>
              </w:rPr>
              <w:t>IEEE Security &amp; Privacy</w:t>
            </w:r>
            <w:r w:rsidRPr="004433BA">
              <w:rPr>
                <w:rFonts w:cs="Times New Roman"/>
                <w:szCs w:val="20"/>
              </w:rPr>
              <w:t xml:space="preserve"> (September/ October 2005): 64-68.</w:t>
            </w:r>
          </w:p>
        </w:tc>
        <w:tc>
          <w:tcPr>
            <w:tcW w:w="1765" w:type="dxa"/>
          </w:tcPr>
          <w:p w14:paraId="39C15179" w14:textId="77777777" w:rsidR="004433BA" w:rsidRPr="004433BA" w:rsidRDefault="004433BA" w:rsidP="004701EB">
            <w:pPr>
              <w:pStyle w:val="TableBody"/>
              <w:rPr>
                <w:rFonts w:cs="Times New Roman"/>
                <w:szCs w:val="20"/>
              </w:rPr>
            </w:pPr>
          </w:p>
        </w:tc>
      </w:tr>
    </w:tbl>
    <w:p w14:paraId="7BB33783" w14:textId="77777777" w:rsidR="005B3ABD" w:rsidRDefault="00147FD5" w:rsidP="007A4B67">
      <w:pPr>
        <w:pStyle w:val="Body"/>
        <w:spacing w:before="120"/>
      </w:pPr>
      <w:r w:rsidRPr="00147FD5">
        <w:t xml:space="preserve">Steve </w:t>
      </w:r>
      <w:proofErr w:type="spellStart"/>
      <w:r w:rsidRPr="00147FD5">
        <w:t>Lipner’s</w:t>
      </w:r>
      <w:proofErr w:type="spellEnd"/>
      <w:r w:rsidRPr="00147FD5">
        <w:t xml:space="preserve"> video, “</w:t>
      </w:r>
      <w:r w:rsidR="005B3ABD" w:rsidRPr="00147FD5">
        <w:t>The Security Development Lifecycle</w:t>
      </w:r>
      <w:r w:rsidR="00140085">
        <w:t>,</w:t>
      </w:r>
      <w:r w:rsidRPr="00147FD5">
        <w:t>”</w:t>
      </w:r>
      <w:r>
        <w:t xml:space="preserve"> has three parts:</w:t>
      </w:r>
    </w:p>
    <w:p w14:paraId="7BB33785" w14:textId="282F7EC7" w:rsidR="00147FD5" w:rsidRPr="004433BA" w:rsidRDefault="00E93126" w:rsidP="00543602">
      <w:pPr>
        <w:pStyle w:val="ListNumbered1"/>
        <w:numPr>
          <w:ilvl w:val="0"/>
          <w:numId w:val="15"/>
        </w:numPr>
      </w:pPr>
      <w:hyperlink r:id="rId31" w:history="1">
        <w:r w:rsidR="005B3ABD" w:rsidRPr="004433BA">
          <w:t>Creating and Selling the Security Development Lifecycle (SDL)</w:t>
        </w:r>
      </w:hyperlink>
      <w:r w:rsidR="00722F66">
        <w:t>.</w:t>
      </w:r>
    </w:p>
    <w:p w14:paraId="7BB33786" w14:textId="77777777" w:rsidR="00147FD5" w:rsidRPr="004433BA" w:rsidRDefault="00E93126" w:rsidP="004433BA">
      <w:pPr>
        <w:pStyle w:val="ListMultilist1"/>
        <w:rPr>
          <w:rStyle w:val="Hyperlink"/>
        </w:rPr>
      </w:pPr>
      <w:hyperlink r:id="rId32" w:history="1">
        <w:r w:rsidR="00147FD5" w:rsidRPr="004433BA">
          <w:rPr>
            <w:rStyle w:val="Hyperlink"/>
          </w:rPr>
          <w:t>http://www.cert.org/curricula/sae-course-materials-by-type.cfm?stream=SAE_D02_S01_T01</w:t>
        </w:r>
      </w:hyperlink>
    </w:p>
    <w:p w14:paraId="7BB33788" w14:textId="411F5A61" w:rsidR="00147FD5" w:rsidRPr="00147FD5" w:rsidRDefault="00E93126" w:rsidP="004701EB">
      <w:pPr>
        <w:pStyle w:val="ListNumbered1"/>
        <w:rPr>
          <w:rStyle w:val="Hyperlink"/>
          <w:rFonts w:ascii="Book Antiqua"/>
          <w:color w:val="231F20"/>
          <w:sz w:val="20"/>
        </w:rPr>
      </w:pPr>
      <w:hyperlink r:id="rId33" w:history="1">
        <w:r w:rsidR="005B3ABD">
          <w:rPr>
            <w:rStyle w:val="Hyperlink"/>
          </w:rPr>
          <w:t>Managing the Process</w:t>
        </w:r>
      </w:hyperlink>
      <w:r w:rsidR="00722F66">
        <w:rPr>
          <w:rStyle w:val="Hyperlink"/>
        </w:rPr>
        <w:t>.</w:t>
      </w:r>
    </w:p>
    <w:p w14:paraId="7BB33789" w14:textId="77777777" w:rsidR="00147FD5" w:rsidRPr="004433BA" w:rsidRDefault="00E93126" w:rsidP="004433BA">
      <w:pPr>
        <w:pStyle w:val="ListMultilist1"/>
      </w:pPr>
      <w:hyperlink r:id="rId34" w:history="1">
        <w:r w:rsidR="00147FD5" w:rsidRPr="004433BA">
          <w:rPr>
            <w:rStyle w:val="Hyperlink"/>
          </w:rPr>
          <w:t>http://www.cert.org/curricula/sae-course-materials-by-type.cfm?stream=SAE_D02_S01_T02</w:t>
        </w:r>
      </w:hyperlink>
    </w:p>
    <w:p w14:paraId="7BB3378B" w14:textId="6ADB1D04" w:rsidR="005B3ABD" w:rsidRPr="00147FD5" w:rsidRDefault="00E93126" w:rsidP="004701EB">
      <w:pPr>
        <w:pStyle w:val="ListNumbered1"/>
        <w:rPr>
          <w:rStyle w:val="Hyperlink"/>
          <w:rFonts w:ascii="Book Antiqua"/>
          <w:color w:val="231F20"/>
          <w:sz w:val="20"/>
        </w:rPr>
      </w:pPr>
      <w:hyperlink r:id="rId35" w:history="1">
        <w:r w:rsidR="005B3ABD">
          <w:rPr>
            <w:rStyle w:val="Hyperlink"/>
          </w:rPr>
          <w:t>Making a Difference</w:t>
        </w:r>
      </w:hyperlink>
      <w:r w:rsidR="00722F66">
        <w:rPr>
          <w:rStyle w:val="Hyperlink"/>
        </w:rPr>
        <w:t>.</w:t>
      </w:r>
    </w:p>
    <w:p w14:paraId="7BB3378C" w14:textId="77777777" w:rsidR="00B913CC" w:rsidRPr="004433BA" w:rsidRDefault="00E93126" w:rsidP="004433BA">
      <w:pPr>
        <w:pStyle w:val="ListMultilist1"/>
      </w:pPr>
      <w:hyperlink r:id="rId36" w:history="1">
        <w:r w:rsidR="005B3ABD" w:rsidRPr="004433BA">
          <w:rPr>
            <w:rStyle w:val="Hyperlink"/>
          </w:rPr>
          <w:t>http://www.cert.org/curricula/sae-course-materials-by-type.cfm?stream=SAE_D02_S02_T01</w:t>
        </w:r>
      </w:hyperlink>
    </w:p>
    <w:p w14:paraId="7BB3378D" w14:textId="77777777" w:rsidR="00B913CC" w:rsidRDefault="00B913CC" w:rsidP="00B913CC">
      <w:pPr>
        <w:pStyle w:val="Heading2-nonum"/>
      </w:pPr>
      <w:r>
        <w:t>Objectives</w:t>
      </w:r>
    </w:p>
    <w:p w14:paraId="7BB3378E" w14:textId="42017A8F" w:rsidR="00B913CC" w:rsidRDefault="00722F66" w:rsidP="004701EB">
      <w:pPr>
        <w:pStyle w:val="ListBulleted1"/>
      </w:pPr>
      <w:r>
        <w:t>Learn to select a security life</w:t>
      </w:r>
      <w:r w:rsidR="00B913CC">
        <w:t>cycle approach</w:t>
      </w:r>
      <w:r>
        <w:t>.</w:t>
      </w:r>
    </w:p>
    <w:p w14:paraId="7BB3378F" w14:textId="4DC79D02" w:rsidR="00B913CC" w:rsidRDefault="00B913CC" w:rsidP="004701EB">
      <w:pPr>
        <w:pStyle w:val="ListBulleted1"/>
      </w:pPr>
      <w:r>
        <w:t>Identify the activities supported by the selected approach</w:t>
      </w:r>
      <w:r w:rsidR="00722F66">
        <w:t>.</w:t>
      </w:r>
    </w:p>
    <w:p w14:paraId="7BB33790" w14:textId="69F9DD81" w:rsidR="00213F12" w:rsidRPr="00B913CC" w:rsidRDefault="00213F12" w:rsidP="004701EB">
      <w:pPr>
        <w:pStyle w:val="ListBulleted1"/>
      </w:pPr>
      <w:r>
        <w:t xml:space="preserve">Overview </w:t>
      </w:r>
      <w:r w:rsidR="00722F66">
        <w:t>the</w:t>
      </w:r>
      <w:r>
        <w:t xml:space="preserve"> </w:t>
      </w:r>
      <w:r w:rsidR="00CE2D1B">
        <w:t>Open Web Application Security Project (</w:t>
      </w:r>
      <w:r>
        <w:t>OWASP</w:t>
      </w:r>
      <w:r w:rsidR="00CE2D1B">
        <w:t>)</w:t>
      </w:r>
      <w:r>
        <w:t xml:space="preserve"> </w:t>
      </w:r>
      <w:r w:rsidR="00722F66">
        <w:t xml:space="preserve">and </w:t>
      </w:r>
      <w:r>
        <w:t>Comprehensive, Lightweight, Application Security Process (CLASP) method</w:t>
      </w:r>
      <w:r w:rsidR="00722F66">
        <w:t>s.</w:t>
      </w:r>
    </w:p>
    <w:p w14:paraId="7BB33791" w14:textId="55AA618C" w:rsidR="00BC5ACC" w:rsidRDefault="00BC5ACC" w:rsidP="00BC5ACC">
      <w:pPr>
        <w:pStyle w:val="Heading2-nonum"/>
        <w:rPr>
          <w:rFonts w:cs="Arial"/>
        </w:rPr>
      </w:pPr>
      <w:r>
        <w:rPr>
          <w:rFonts w:cs="Arial"/>
        </w:rPr>
        <w:t xml:space="preserve">Resources for </w:t>
      </w:r>
      <w:r w:rsidR="00722F66">
        <w:rPr>
          <w:rFonts w:cs="Arial"/>
        </w:rPr>
        <w:t>an In-C</w:t>
      </w:r>
      <w:r w:rsidR="00E777A1">
        <w:rPr>
          <w:rFonts w:cs="Arial"/>
        </w:rPr>
        <w:t>lass Exercise</w:t>
      </w:r>
    </w:p>
    <w:p w14:paraId="7BB33792" w14:textId="1FCC83A3" w:rsidR="008F031A" w:rsidRDefault="008F031A" w:rsidP="004701EB">
      <w:pPr>
        <w:pStyle w:val="Body"/>
      </w:pPr>
      <w:r>
        <w:t>“</w:t>
      </w:r>
      <w:r w:rsidRPr="00E14F71">
        <w:t>Lifecycle and MM exercise Study Case</w:t>
      </w:r>
      <w:r>
        <w:t>.docx” provides a richly detailed background of the o</w:t>
      </w:r>
      <w:r>
        <w:t>r</w:t>
      </w:r>
      <w:r>
        <w:t>ganization, its business environment, its software engineering process aspects, etc. leading up to a specific case: the organization being contracted by the Army to upgrade the target acquisition and display fire control system for the AH64-D Apache Longbow attack helicopter.</w:t>
      </w:r>
      <w:r w:rsidR="008B3A2D">
        <w:t xml:space="preserve"> </w:t>
      </w:r>
      <w:r>
        <w:t>This background and specific case can be used as a basis for both a secure lifecycle model exercise and, in the next lect</w:t>
      </w:r>
      <w:r w:rsidR="00722F66">
        <w:t>ure, a maturity model exercise.</w:t>
      </w:r>
    </w:p>
    <w:p w14:paraId="7BB33793" w14:textId="6BA467CD" w:rsidR="008F031A" w:rsidRPr="005235CA" w:rsidRDefault="008F031A" w:rsidP="004701EB">
      <w:pPr>
        <w:pStyle w:val="Body"/>
      </w:pPr>
      <w:r w:rsidRPr="005235CA">
        <w:t>Since this study targets both organization</w:t>
      </w:r>
      <w:r w:rsidR="00722F66" w:rsidRPr="005235CA">
        <w:t>al</w:t>
      </w:r>
      <w:r w:rsidRPr="005235CA">
        <w:t xml:space="preserve"> and software engineering process</w:t>
      </w:r>
      <w:r w:rsidR="00722F66" w:rsidRPr="005235CA">
        <w:t>es</w:t>
      </w:r>
      <w:r w:rsidRPr="005235CA">
        <w:t>, additional info</w:t>
      </w:r>
      <w:r w:rsidRPr="005235CA">
        <w:t>r</w:t>
      </w:r>
      <w:r w:rsidRPr="005235CA">
        <w:t>mation and description</w:t>
      </w:r>
      <w:r w:rsidR="00722F66" w:rsidRPr="005235CA">
        <w:t>s</w:t>
      </w:r>
      <w:r w:rsidRPr="005235CA">
        <w:t xml:space="preserve"> of how it relates to the ISO 12207:2008 standard is provided in the “</w:t>
      </w:r>
      <w:r w:rsidR="005E367C" w:rsidRPr="005235CA">
        <w:t>Sol</w:t>
      </w:r>
      <w:r w:rsidR="005E367C" w:rsidRPr="005235CA">
        <w:t>u</w:t>
      </w:r>
      <w:r w:rsidR="005E367C" w:rsidRPr="005235CA">
        <w:t>tion basis for Lifecycle and MM Study Case.docx</w:t>
      </w:r>
      <w:r w:rsidRPr="005235CA">
        <w:t xml:space="preserve">” materials. </w:t>
      </w:r>
    </w:p>
    <w:p w14:paraId="7F0850E8" w14:textId="74DA0951" w:rsidR="00722F66" w:rsidRDefault="008F031A" w:rsidP="004701EB">
      <w:pPr>
        <w:pStyle w:val="Body"/>
      </w:pPr>
      <w:r w:rsidRPr="005235CA">
        <w:t>The last page/section of “Lifecycle and MM exercise Study Case.docx” describes a larger a</w:t>
      </w:r>
      <w:r w:rsidRPr="005235CA">
        <w:t>s</w:t>
      </w:r>
      <w:r w:rsidRPr="005235CA">
        <w:t xml:space="preserve">signment/exercise </w:t>
      </w:r>
      <w:r w:rsidR="00722F66" w:rsidRPr="005235CA">
        <w:t>that</w:t>
      </w:r>
      <w:r w:rsidRPr="005235CA">
        <w:t xml:space="preserve"> can be tailored as desired.</w:t>
      </w:r>
      <w:r w:rsidR="008B3A2D" w:rsidRPr="005235CA">
        <w:t xml:space="preserve"> </w:t>
      </w:r>
      <w:r w:rsidRPr="005235CA">
        <w:t>The lifecycle exercise is the first described.</w:t>
      </w:r>
      <w:r w:rsidR="008B3A2D" w:rsidRPr="005235CA">
        <w:t xml:space="preserve"> </w:t>
      </w:r>
      <w:r w:rsidRPr="005235CA">
        <w:t>As noted earlier the “</w:t>
      </w:r>
      <w:r w:rsidR="005E367C" w:rsidRPr="005235CA">
        <w:t>Solution basis for Lifecycle and MM Study Case.docx</w:t>
      </w:r>
      <w:r w:rsidRPr="005235CA">
        <w:t>” provides additional i</w:t>
      </w:r>
      <w:r w:rsidRPr="005235CA">
        <w:t>n</w:t>
      </w:r>
      <w:r w:rsidRPr="005235CA">
        <w:t>formation as well as some suggestions re</w:t>
      </w:r>
      <w:r w:rsidR="00722F66" w:rsidRPr="005235CA">
        <w:t>garding</w:t>
      </w:r>
      <w:r w:rsidRPr="005235CA">
        <w:t xml:space="preserve"> an answer (not the only one).</w:t>
      </w:r>
    </w:p>
    <w:p w14:paraId="7BB33794" w14:textId="207F295F" w:rsidR="008F031A" w:rsidRDefault="008F031A" w:rsidP="004701EB">
      <w:pPr>
        <w:pStyle w:val="Body"/>
      </w:pPr>
      <w:r>
        <w:t>Finally</w:t>
      </w:r>
      <w:r w:rsidR="00722F66">
        <w:t>,</w:t>
      </w:r>
      <w:r>
        <w:t xml:space="preserve"> as we will see in the next lecture, all the secure lifecycle models are good for experts to use as a guide, but for difficult for non-security personnel to use off the shelf.</w:t>
      </w:r>
      <w:r w:rsidR="008B3A2D">
        <w:t xml:space="preserve"> </w:t>
      </w:r>
      <w:r>
        <w:t>Microsoft’s SDL is heavyweight, and good for large, independent software vendors.</w:t>
      </w:r>
      <w:r w:rsidR="008B3A2D">
        <w:t xml:space="preserve"> </w:t>
      </w:r>
      <w:proofErr w:type="spellStart"/>
      <w:r>
        <w:t>Touchpoints</w:t>
      </w:r>
      <w:proofErr w:type="spellEnd"/>
      <w:r>
        <w:t xml:space="preserve"> are high-level, but there are not enough details to execute against, while CLASP is a large collection of activities, but there is no priority ordering among the activities.</w:t>
      </w:r>
    </w:p>
    <w:p w14:paraId="7BB33796" w14:textId="77777777" w:rsidR="008E3E2B" w:rsidRDefault="00512DD0" w:rsidP="004701EB">
      <w:pPr>
        <w:pStyle w:val="Heading1-nonum"/>
      </w:pPr>
      <w:bookmarkStart w:id="14" w:name="_Toc388001211"/>
      <w:r>
        <w:lastRenderedPageBreak/>
        <w:t xml:space="preserve">Case Study </w:t>
      </w:r>
      <w:r w:rsidR="00F32B6A" w:rsidRPr="004701EB">
        <w:t>Assignment</w:t>
      </w:r>
      <w:r w:rsidR="00F32B6A">
        <w:t xml:space="preserve"> One</w:t>
      </w:r>
      <w:bookmarkEnd w:id="14"/>
    </w:p>
    <w:p w14:paraId="7BB33797" w14:textId="4962E639" w:rsidR="0069606B" w:rsidRPr="008117A4" w:rsidRDefault="00AC3A90" w:rsidP="003351CB">
      <w:pPr>
        <w:pStyle w:val="ListNumbered1"/>
        <w:numPr>
          <w:ilvl w:val="0"/>
          <w:numId w:val="21"/>
        </w:numPr>
      </w:pPr>
      <w:r>
        <w:t xml:space="preserve">[15%] </w:t>
      </w:r>
      <w:r w:rsidR="0069606B">
        <w:t>Describe</w:t>
      </w:r>
      <w:r w:rsidR="0069606B" w:rsidRPr="003351CB">
        <w:rPr>
          <w:spacing w:val="-4"/>
        </w:rPr>
        <w:t xml:space="preserve"> </w:t>
      </w:r>
      <w:r w:rsidR="0069606B">
        <w:t>the</w:t>
      </w:r>
      <w:r w:rsidR="0069606B" w:rsidRPr="003351CB">
        <w:rPr>
          <w:spacing w:val="-3"/>
        </w:rPr>
        <w:t xml:space="preserve"> </w:t>
      </w:r>
      <w:r w:rsidR="0069606B">
        <w:t>project</w:t>
      </w:r>
      <w:r w:rsidR="0069606B" w:rsidRPr="003351CB">
        <w:rPr>
          <w:spacing w:val="-4"/>
        </w:rPr>
        <w:t xml:space="preserve"> </w:t>
      </w:r>
      <w:r w:rsidR="0069606B">
        <w:t>and</w:t>
      </w:r>
      <w:r w:rsidR="0069606B" w:rsidRPr="003351CB">
        <w:rPr>
          <w:spacing w:val="-2"/>
        </w:rPr>
        <w:t xml:space="preserve"> </w:t>
      </w:r>
      <w:r w:rsidR="0069606B">
        <w:t>why</w:t>
      </w:r>
      <w:r w:rsidR="0069606B" w:rsidRPr="003351CB">
        <w:rPr>
          <w:spacing w:val="-4"/>
        </w:rPr>
        <w:t xml:space="preserve"> </w:t>
      </w:r>
      <w:r w:rsidR="0069606B">
        <w:t>it</w:t>
      </w:r>
      <w:r w:rsidR="0069606B" w:rsidRPr="003351CB">
        <w:rPr>
          <w:spacing w:val="-4"/>
        </w:rPr>
        <w:t xml:space="preserve"> </w:t>
      </w:r>
      <w:r w:rsidR="0069606B">
        <w:t>is</w:t>
      </w:r>
      <w:r w:rsidR="0069606B" w:rsidRPr="003351CB">
        <w:rPr>
          <w:spacing w:val="-2"/>
        </w:rPr>
        <w:t xml:space="preserve"> </w:t>
      </w:r>
      <w:r w:rsidR="0069606B">
        <w:t>a</w:t>
      </w:r>
      <w:r w:rsidR="0069606B" w:rsidRPr="003351CB">
        <w:rPr>
          <w:spacing w:val="-3"/>
        </w:rPr>
        <w:t xml:space="preserve"> </w:t>
      </w:r>
      <w:r w:rsidR="0069606B">
        <w:t>good</w:t>
      </w:r>
      <w:r w:rsidR="0069606B" w:rsidRPr="003351CB">
        <w:rPr>
          <w:spacing w:val="-3"/>
        </w:rPr>
        <w:t xml:space="preserve"> </w:t>
      </w:r>
      <w:r w:rsidR="0069606B">
        <w:t>software</w:t>
      </w:r>
      <w:r w:rsidR="0069606B" w:rsidRPr="003351CB">
        <w:rPr>
          <w:spacing w:val="-2"/>
        </w:rPr>
        <w:t xml:space="preserve"> </w:t>
      </w:r>
      <w:r w:rsidR="0069606B">
        <w:t>security</w:t>
      </w:r>
      <w:r w:rsidR="0069606B" w:rsidRPr="003351CB">
        <w:rPr>
          <w:spacing w:val="-4"/>
        </w:rPr>
        <w:t xml:space="preserve"> </w:t>
      </w:r>
      <w:r w:rsidR="0069606B">
        <w:t>project</w:t>
      </w:r>
      <w:r w:rsidR="0069606B" w:rsidRPr="003351CB">
        <w:rPr>
          <w:spacing w:val="-4"/>
        </w:rPr>
        <w:t xml:space="preserve"> </w:t>
      </w:r>
      <w:r w:rsidR="0069606B">
        <w:t>OR</w:t>
      </w:r>
      <w:r w:rsidR="0069606B" w:rsidRPr="003351CB">
        <w:rPr>
          <w:spacing w:val="26"/>
        </w:rPr>
        <w:t xml:space="preserve"> </w:t>
      </w:r>
      <w:r w:rsidR="0069606B">
        <w:t>the</w:t>
      </w:r>
      <w:r w:rsidR="0069606B" w:rsidRPr="003351CB">
        <w:rPr>
          <w:spacing w:val="-2"/>
        </w:rPr>
        <w:t xml:space="preserve"> </w:t>
      </w:r>
      <w:r w:rsidR="0069606B">
        <w:t>changes</w:t>
      </w:r>
      <w:r w:rsidR="0069606B" w:rsidRPr="003351CB">
        <w:rPr>
          <w:spacing w:val="-3"/>
        </w:rPr>
        <w:t xml:space="preserve"> </w:t>
      </w:r>
      <w:r w:rsidR="0069606B">
        <w:t>that</w:t>
      </w:r>
      <w:r w:rsidR="0069606B" w:rsidRPr="003351CB">
        <w:rPr>
          <w:spacing w:val="-2"/>
        </w:rPr>
        <w:t xml:space="preserve"> </w:t>
      </w:r>
      <w:r w:rsidR="0069606B">
        <w:t>you</w:t>
      </w:r>
      <w:r w:rsidR="0069606B" w:rsidRPr="003351CB">
        <w:rPr>
          <w:spacing w:val="-2"/>
        </w:rPr>
        <w:t xml:space="preserve"> </w:t>
      </w:r>
      <w:r w:rsidR="0069606B">
        <w:t>had to</w:t>
      </w:r>
      <w:r w:rsidR="0069606B" w:rsidRPr="003351CB">
        <w:rPr>
          <w:spacing w:val="-2"/>
        </w:rPr>
        <w:t xml:space="preserve"> </w:t>
      </w:r>
      <w:r w:rsidR="0069606B">
        <w:t>make</w:t>
      </w:r>
      <w:r w:rsidR="0069606B" w:rsidRPr="003351CB">
        <w:rPr>
          <w:spacing w:val="-3"/>
        </w:rPr>
        <w:t xml:space="preserve"> </w:t>
      </w:r>
      <w:r w:rsidR="0069606B">
        <w:t>to</w:t>
      </w:r>
      <w:r w:rsidR="0069606B" w:rsidRPr="003351CB">
        <w:rPr>
          <w:spacing w:val="-2"/>
        </w:rPr>
        <w:t xml:space="preserve"> </w:t>
      </w:r>
      <w:r w:rsidR="0069606B">
        <w:t>get it</w:t>
      </w:r>
      <w:r w:rsidR="0069606B" w:rsidRPr="003351CB">
        <w:rPr>
          <w:spacing w:val="-3"/>
        </w:rPr>
        <w:t xml:space="preserve"> </w:t>
      </w:r>
      <w:r w:rsidR="0069606B">
        <w:t>to</w:t>
      </w:r>
      <w:r w:rsidR="0069606B" w:rsidRPr="003351CB">
        <w:rPr>
          <w:spacing w:val="-2"/>
        </w:rPr>
        <w:t xml:space="preserve"> </w:t>
      </w:r>
      <w:r w:rsidR="0069606B">
        <w:t>be</w:t>
      </w:r>
      <w:r w:rsidR="0069606B" w:rsidRPr="003351CB">
        <w:rPr>
          <w:spacing w:val="-2"/>
        </w:rPr>
        <w:t xml:space="preserve"> </w:t>
      </w:r>
      <w:r w:rsidR="0069606B">
        <w:t>a</w:t>
      </w:r>
      <w:r w:rsidR="0069606B" w:rsidRPr="003351CB">
        <w:rPr>
          <w:spacing w:val="-2"/>
        </w:rPr>
        <w:t xml:space="preserve"> </w:t>
      </w:r>
      <w:r w:rsidR="0069606B">
        <w:t>good software</w:t>
      </w:r>
      <w:r w:rsidR="0069606B" w:rsidRPr="003351CB">
        <w:rPr>
          <w:spacing w:val="-2"/>
        </w:rPr>
        <w:t xml:space="preserve"> </w:t>
      </w:r>
      <w:r w:rsidR="0069606B">
        <w:t>security</w:t>
      </w:r>
      <w:r w:rsidR="0069606B" w:rsidRPr="003351CB">
        <w:rPr>
          <w:spacing w:val="27"/>
        </w:rPr>
        <w:t xml:space="preserve"> </w:t>
      </w:r>
      <w:r w:rsidR="0069606B">
        <w:t>project.</w:t>
      </w:r>
    </w:p>
    <w:p w14:paraId="7BB33799" w14:textId="7226E1D6" w:rsidR="0069606B" w:rsidRDefault="0069606B" w:rsidP="004701EB">
      <w:pPr>
        <w:pStyle w:val="ListNumbered1"/>
      </w:pPr>
      <w:r>
        <w:t xml:space="preserve">[20%] </w:t>
      </w:r>
      <w:r w:rsidRPr="0069606B">
        <w:t>Describe</w:t>
      </w:r>
      <w:r w:rsidRPr="0069606B">
        <w:rPr>
          <w:spacing w:val="-4"/>
        </w:rPr>
        <w:t xml:space="preserve"> </w:t>
      </w:r>
      <w:r w:rsidRPr="0069606B">
        <w:t>the</w:t>
      </w:r>
      <w:r w:rsidRPr="0069606B">
        <w:rPr>
          <w:spacing w:val="-3"/>
        </w:rPr>
        <w:t xml:space="preserve"> </w:t>
      </w:r>
      <w:r w:rsidRPr="0069606B">
        <w:t>security</w:t>
      </w:r>
      <w:r w:rsidRPr="0069606B">
        <w:rPr>
          <w:spacing w:val="-4"/>
        </w:rPr>
        <w:t xml:space="preserve"> </w:t>
      </w:r>
      <w:r w:rsidRPr="0069606B">
        <w:t>lifecycle</w:t>
      </w:r>
      <w:r w:rsidRPr="0069606B">
        <w:rPr>
          <w:spacing w:val="-3"/>
        </w:rPr>
        <w:t xml:space="preserve"> </w:t>
      </w:r>
      <w:r w:rsidRPr="0069606B">
        <w:t>approach</w:t>
      </w:r>
      <w:r w:rsidRPr="0069606B">
        <w:rPr>
          <w:spacing w:val="-4"/>
        </w:rPr>
        <w:t xml:space="preserve"> </w:t>
      </w:r>
      <w:r w:rsidRPr="0069606B">
        <w:t>that</w:t>
      </w:r>
      <w:r w:rsidRPr="0069606B">
        <w:rPr>
          <w:spacing w:val="-3"/>
        </w:rPr>
        <w:t xml:space="preserve"> </w:t>
      </w:r>
      <w:r w:rsidRPr="0069606B">
        <w:t>your</w:t>
      </w:r>
      <w:r w:rsidRPr="0069606B">
        <w:rPr>
          <w:spacing w:val="-3"/>
        </w:rPr>
        <w:t xml:space="preserve"> </w:t>
      </w:r>
      <w:r w:rsidRPr="0069606B">
        <w:t>team</w:t>
      </w:r>
      <w:r w:rsidRPr="0069606B">
        <w:rPr>
          <w:spacing w:val="-3"/>
        </w:rPr>
        <w:t xml:space="preserve"> </w:t>
      </w:r>
      <w:r w:rsidRPr="0069606B">
        <w:t>intends</w:t>
      </w:r>
      <w:r w:rsidRPr="0069606B">
        <w:rPr>
          <w:spacing w:val="-2"/>
        </w:rPr>
        <w:t xml:space="preserve"> </w:t>
      </w:r>
      <w:r w:rsidRPr="0069606B">
        <w:t>to</w:t>
      </w:r>
      <w:r w:rsidRPr="0069606B">
        <w:rPr>
          <w:spacing w:val="-3"/>
        </w:rPr>
        <w:t xml:space="preserve"> </w:t>
      </w:r>
      <w:r w:rsidRPr="0069606B">
        <w:t>use</w:t>
      </w:r>
      <w:r w:rsidRPr="0069606B">
        <w:rPr>
          <w:spacing w:val="-3"/>
        </w:rPr>
        <w:t xml:space="preserve"> </w:t>
      </w:r>
      <w:r w:rsidRPr="0069606B">
        <w:t>and</w:t>
      </w:r>
      <w:r w:rsidRPr="0069606B">
        <w:rPr>
          <w:spacing w:val="30"/>
          <w:w w:val="99"/>
        </w:rPr>
        <w:t xml:space="preserve"> </w:t>
      </w:r>
      <w:r w:rsidRPr="0069606B">
        <w:t>the r</w:t>
      </w:r>
      <w:r w:rsidRPr="0069606B">
        <w:t>a</w:t>
      </w:r>
      <w:r w:rsidRPr="0069606B">
        <w:t>tionale behind it.</w:t>
      </w:r>
      <w:r w:rsidRPr="0069606B">
        <w:rPr>
          <w:spacing w:val="-2"/>
        </w:rPr>
        <w:t xml:space="preserve"> </w:t>
      </w:r>
      <w:r w:rsidRPr="0069606B">
        <w:t>Why</w:t>
      </w:r>
      <w:r w:rsidRPr="0069606B">
        <w:rPr>
          <w:spacing w:val="-2"/>
        </w:rPr>
        <w:t xml:space="preserve"> </w:t>
      </w:r>
      <w:r w:rsidRPr="0069606B">
        <w:t>is it</w:t>
      </w:r>
      <w:r w:rsidRPr="0069606B">
        <w:rPr>
          <w:spacing w:val="-2"/>
        </w:rPr>
        <w:t xml:space="preserve"> </w:t>
      </w:r>
      <w:r w:rsidRPr="0069606B">
        <w:t>better than other</w:t>
      </w:r>
      <w:r w:rsidRPr="0069606B">
        <w:rPr>
          <w:spacing w:val="-2"/>
        </w:rPr>
        <w:t xml:space="preserve"> </w:t>
      </w:r>
      <w:r w:rsidRPr="0069606B">
        <w:t>approaches?</w:t>
      </w:r>
    </w:p>
    <w:p w14:paraId="7BB3379B" w14:textId="58B2B35F" w:rsidR="0069606B" w:rsidRDefault="0069606B" w:rsidP="004701EB">
      <w:pPr>
        <w:pStyle w:val="ListNumbered1"/>
      </w:pPr>
      <w:r>
        <w:t xml:space="preserve">[15%] </w:t>
      </w:r>
      <w:r w:rsidR="00C15D79">
        <w:t>What are</w:t>
      </w:r>
      <w:r>
        <w:rPr>
          <w:spacing w:val="-5"/>
        </w:rPr>
        <w:t xml:space="preserve"> </w:t>
      </w:r>
      <w:r>
        <w:t>the</w:t>
      </w:r>
      <w:r>
        <w:rPr>
          <w:spacing w:val="-3"/>
        </w:rPr>
        <w:t xml:space="preserve"> </w:t>
      </w:r>
      <w:r>
        <w:t>activities</w:t>
      </w:r>
      <w:r>
        <w:rPr>
          <w:spacing w:val="-4"/>
        </w:rPr>
        <w:t xml:space="preserve"> </w:t>
      </w:r>
      <w:r>
        <w:t>that</w:t>
      </w:r>
      <w:r>
        <w:rPr>
          <w:spacing w:val="-3"/>
        </w:rPr>
        <w:t xml:space="preserve"> </w:t>
      </w:r>
      <w:r w:rsidR="008A38C2">
        <w:t xml:space="preserve">this </w:t>
      </w:r>
      <w:r w:rsidR="008A38C2">
        <w:rPr>
          <w:spacing w:val="-4"/>
        </w:rPr>
        <w:t>life</w:t>
      </w:r>
      <w:r>
        <w:t>cycle</w:t>
      </w:r>
      <w:r>
        <w:rPr>
          <w:spacing w:val="-5"/>
        </w:rPr>
        <w:t xml:space="preserve"> </w:t>
      </w:r>
      <w:r>
        <w:t>approach</w:t>
      </w:r>
      <w:r>
        <w:rPr>
          <w:spacing w:val="-4"/>
        </w:rPr>
        <w:t xml:space="preserve"> </w:t>
      </w:r>
      <w:r>
        <w:t>supports</w:t>
      </w:r>
      <w:r w:rsidR="008A38C2">
        <w:t>?</w:t>
      </w:r>
    </w:p>
    <w:p w14:paraId="7BB3379D" w14:textId="773BFAA0" w:rsidR="0069606B" w:rsidRDefault="0069606B" w:rsidP="004701EB">
      <w:pPr>
        <w:pStyle w:val="ListNumbered1"/>
      </w:pPr>
      <w:r>
        <w:t xml:space="preserve">[20%] </w:t>
      </w:r>
      <w:r w:rsidR="00C15D79">
        <w:t xml:space="preserve">What is </w:t>
      </w:r>
      <w:r>
        <w:t>the</w:t>
      </w:r>
      <w:r>
        <w:rPr>
          <w:spacing w:val="-3"/>
        </w:rPr>
        <w:t xml:space="preserve"> </w:t>
      </w:r>
      <w:r>
        <w:t>underlying</w:t>
      </w:r>
      <w:r>
        <w:rPr>
          <w:spacing w:val="-3"/>
        </w:rPr>
        <w:t xml:space="preserve"> </w:t>
      </w:r>
      <w:r>
        <w:t>development</w:t>
      </w:r>
      <w:r>
        <w:rPr>
          <w:spacing w:val="-4"/>
        </w:rPr>
        <w:t xml:space="preserve"> </w:t>
      </w:r>
      <w:r>
        <w:t>model</w:t>
      </w:r>
      <w:r>
        <w:rPr>
          <w:spacing w:val="-4"/>
        </w:rPr>
        <w:t xml:space="preserve"> </w:t>
      </w:r>
      <w:r>
        <w:t>(e.g.,</w:t>
      </w:r>
      <w:r>
        <w:rPr>
          <w:spacing w:val="-4"/>
        </w:rPr>
        <w:t xml:space="preserve"> </w:t>
      </w:r>
      <w:r>
        <w:rPr>
          <w:spacing w:val="-2"/>
        </w:rPr>
        <w:t>Waterfall,</w:t>
      </w:r>
      <w:r>
        <w:rPr>
          <w:spacing w:val="-4"/>
        </w:rPr>
        <w:t xml:space="preserve"> </w:t>
      </w:r>
      <w:r>
        <w:t>Spiral,</w:t>
      </w:r>
      <w:r>
        <w:rPr>
          <w:spacing w:val="-10"/>
        </w:rPr>
        <w:t xml:space="preserve"> </w:t>
      </w:r>
      <w:proofErr w:type="gramStart"/>
      <w:r>
        <w:t>Agile</w:t>
      </w:r>
      <w:proofErr w:type="gramEnd"/>
      <w:r>
        <w:t>)</w:t>
      </w:r>
      <w:r w:rsidR="008A38C2">
        <w:t xml:space="preserve">? </w:t>
      </w:r>
      <w:r>
        <w:t>Why</w:t>
      </w:r>
      <w:r>
        <w:rPr>
          <w:spacing w:val="-4"/>
        </w:rPr>
        <w:t xml:space="preserve"> </w:t>
      </w:r>
      <w:r>
        <w:t>is</w:t>
      </w:r>
      <w:r>
        <w:rPr>
          <w:spacing w:val="-3"/>
        </w:rPr>
        <w:t xml:space="preserve"> </w:t>
      </w:r>
      <w:r w:rsidR="00722F66">
        <w:t>it</w:t>
      </w:r>
      <w:r w:rsidR="00722F66">
        <w:rPr>
          <w:spacing w:val="-3"/>
        </w:rPr>
        <w:t xml:space="preserve"> </w:t>
      </w:r>
      <w:r>
        <w:t>a</w:t>
      </w:r>
      <w:r>
        <w:rPr>
          <w:spacing w:val="-2"/>
        </w:rPr>
        <w:t xml:space="preserve"> </w:t>
      </w:r>
      <w:r>
        <w:t>good</w:t>
      </w:r>
      <w:r>
        <w:rPr>
          <w:spacing w:val="-2"/>
        </w:rPr>
        <w:t xml:space="preserve"> </w:t>
      </w:r>
      <w:r>
        <w:t>model</w:t>
      </w:r>
      <w:r>
        <w:rPr>
          <w:spacing w:val="-4"/>
        </w:rPr>
        <w:t xml:space="preserve"> </w:t>
      </w:r>
      <w:r>
        <w:t>for</w:t>
      </w:r>
      <w:r>
        <w:rPr>
          <w:spacing w:val="-2"/>
        </w:rPr>
        <w:t xml:space="preserve"> </w:t>
      </w:r>
      <w:r>
        <w:t>this</w:t>
      </w:r>
      <w:r>
        <w:rPr>
          <w:spacing w:val="-3"/>
        </w:rPr>
        <w:t xml:space="preserve"> </w:t>
      </w:r>
      <w:r>
        <w:t>project?</w:t>
      </w:r>
    </w:p>
    <w:p w14:paraId="7BB3379F" w14:textId="77777777" w:rsidR="0069606B" w:rsidRDefault="0069606B" w:rsidP="004701EB">
      <w:pPr>
        <w:pStyle w:val="ListNumbered1"/>
      </w:pPr>
      <w:r>
        <w:rPr>
          <w:rFonts w:ascii="Palatino Linotype"/>
        </w:rPr>
        <w:t xml:space="preserve">[15%] How well do the security activities fit with the selected development </w:t>
      </w:r>
      <w:r>
        <w:t>model?</w:t>
      </w:r>
    </w:p>
    <w:p w14:paraId="7BB337A1" w14:textId="77777777" w:rsidR="0069606B" w:rsidRDefault="0069606B" w:rsidP="004701EB">
      <w:pPr>
        <w:pStyle w:val="ListNumbered1"/>
      </w:pPr>
      <w:r>
        <w:t xml:space="preserve">[15%] </w:t>
      </w:r>
      <w:r w:rsidRPr="008117A4">
        <w:t>Compare your activities to the activities described in BSIMM4. Describe the similar</w:t>
      </w:r>
      <w:r w:rsidRPr="008117A4">
        <w:t>i</w:t>
      </w:r>
      <w:r w:rsidRPr="008117A4">
        <w:t>ties and differences. Are there important differences from a software security viewpoint?</w:t>
      </w:r>
    </w:p>
    <w:p w14:paraId="7BB337A3" w14:textId="34D17B72" w:rsidR="0069606B" w:rsidRDefault="005235CA" w:rsidP="004701EB">
      <w:pPr>
        <w:pStyle w:val="Body"/>
      </w:pPr>
      <w:r>
        <w:t>Turn this assignment in</w:t>
      </w:r>
      <w:r w:rsidR="0069606B">
        <w:t xml:space="preserve"> BEFORE the next class.</w:t>
      </w:r>
    </w:p>
    <w:p w14:paraId="7BB337AC" w14:textId="77777777" w:rsidR="008E3E2B" w:rsidRDefault="0040166E" w:rsidP="00CE21D2">
      <w:pPr>
        <w:pStyle w:val="Heading1"/>
      </w:pPr>
      <w:bookmarkStart w:id="15" w:name="_Toc388001212"/>
      <w:r w:rsidRPr="00CE21D2">
        <w:lastRenderedPageBreak/>
        <w:t>Week</w:t>
      </w:r>
      <w:r>
        <w:t xml:space="preserve"> 4</w:t>
      </w:r>
      <w:bookmarkEnd w:id="15"/>
    </w:p>
    <w:p w14:paraId="7BB337AD" w14:textId="77777777" w:rsidR="00F24007" w:rsidRDefault="00F24007" w:rsidP="00F24007">
      <w:pPr>
        <w:pStyle w:val="Heading2-nonum"/>
      </w:pPr>
      <w:r>
        <w:t xml:space="preserve">Selected Maturity Models in Detail: </w:t>
      </w:r>
      <w:proofErr w:type="spellStart"/>
      <w:r>
        <w:t>OpenSAMM</w:t>
      </w:r>
      <w:proofErr w:type="spellEnd"/>
      <w:r>
        <w:t>; BSIMM4</w:t>
      </w:r>
    </w:p>
    <w:p w14:paraId="7BB337AE" w14:textId="77777777" w:rsidR="008E3E2B" w:rsidRDefault="00B767ED" w:rsidP="004701EB">
      <w:pPr>
        <w:pStyle w:val="Body"/>
      </w:pPr>
      <w:r>
        <w:t xml:space="preserve">After reviewing other secure software development lifecycle efforts, we explore in greater detail the </w:t>
      </w:r>
      <w:r w:rsidRPr="004701EB">
        <w:t>OWASP</w:t>
      </w:r>
      <w:r>
        <w:t xml:space="preserve"> Software Assurance Maturity Model (</w:t>
      </w:r>
      <w:proofErr w:type="spellStart"/>
      <w:r>
        <w:t>OpenSAMM</w:t>
      </w:r>
      <w:proofErr w:type="spellEnd"/>
      <w:r>
        <w:t xml:space="preserve">) and the Building Security </w:t>
      </w:r>
      <w:proofErr w:type="gramStart"/>
      <w:r>
        <w:t>In</w:t>
      </w:r>
      <w:proofErr w:type="gramEnd"/>
      <w:r>
        <w:t xml:space="preserve"> Maturity Model (BSIMM).</w:t>
      </w:r>
    </w:p>
    <w:p w14:paraId="7BB337AF" w14:textId="5C6E5ADA" w:rsidR="00286CA3" w:rsidRDefault="008E3E2B" w:rsidP="003351CB">
      <w:pPr>
        <w:pStyle w:val="Heading2-nonum"/>
        <w:spacing w:after="120"/>
        <w:rPr>
          <w:rFonts w:ascii="Book Antiqua" w:hAnsi="Times"/>
          <w:b w:val="0"/>
          <w:color w:val="231F20"/>
          <w:kern w:val="0"/>
          <w:sz w:val="20"/>
        </w:rPr>
      </w:pPr>
      <w:r>
        <w:rPr>
          <w:rFonts w:cs="Arial"/>
        </w:rPr>
        <w:t>Readings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4433BA" w:rsidRPr="004433BA" w14:paraId="1D8F5C3F" w14:textId="77777777" w:rsidTr="00D0482A">
        <w:tc>
          <w:tcPr>
            <w:tcW w:w="6590" w:type="dxa"/>
          </w:tcPr>
          <w:p w14:paraId="19A4710A" w14:textId="77777777" w:rsidR="004433BA" w:rsidRPr="004433BA" w:rsidRDefault="004433BA" w:rsidP="004433BA">
            <w:pPr>
              <w:pStyle w:val="TableBody"/>
              <w:rPr>
                <w:rFonts w:cs="Times New Roman"/>
                <w:b/>
                <w:szCs w:val="20"/>
              </w:rPr>
            </w:pPr>
            <w:r w:rsidRPr="004433BA">
              <w:rPr>
                <w:rFonts w:cs="Times New Roman"/>
                <w:b/>
                <w:szCs w:val="20"/>
              </w:rPr>
              <w:t>[</w:t>
            </w:r>
            <w:proofErr w:type="spellStart"/>
            <w:r w:rsidRPr="004433BA">
              <w:rPr>
                <w:rFonts w:cs="Times New Roman"/>
                <w:b/>
                <w:szCs w:val="20"/>
              </w:rPr>
              <w:t>OWASPa</w:t>
            </w:r>
            <w:proofErr w:type="spellEnd"/>
            <w:r w:rsidRPr="004433BA">
              <w:rPr>
                <w:rFonts w:cs="Times New Roman"/>
                <w:b/>
                <w:szCs w:val="20"/>
              </w:rPr>
              <w:t>]</w:t>
            </w:r>
          </w:p>
          <w:p w14:paraId="54915563" w14:textId="07C2500A" w:rsidR="004433BA" w:rsidRPr="004433BA" w:rsidRDefault="004433BA" w:rsidP="004433BA">
            <w:pPr>
              <w:pStyle w:val="TableBody"/>
              <w:rPr>
                <w:rFonts w:cs="Times New Roman"/>
                <w:szCs w:val="20"/>
              </w:rPr>
            </w:pPr>
            <w:r w:rsidRPr="004433BA">
              <w:rPr>
                <w:rFonts w:cs="Times New Roman"/>
                <w:szCs w:val="20"/>
              </w:rPr>
              <w:t>Open Web Application Security Project</w:t>
            </w:r>
            <w:hyperlink r:id="rId37" w:history="1">
              <w:r w:rsidRPr="004433BA">
                <w:rPr>
                  <w:rStyle w:val="Hyperlink"/>
                  <w:rFonts w:cs="Times New Roman"/>
                  <w:color w:val="auto"/>
                  <w:szCs w:val="20"/>
                </w:rPr>
                <w:t>. https://www.owasp.org/</w:t>
              </w:r>
            </w:hyperlink>
            <w:r w:rsidRPr="004433BA">
              <w:rPr>
                <w:rStyle w:val="Hyperlink"/>
                <w:rFonts w:cs="Times New Roman"/>
                <w:color w:val="auto"/>
                <w:szCs w:val="20"/>
              </w:rPr>
              <w:t>.</w:t>
            </w:r>
            <w:r w:rsidR="008B3A2D">
              <w:rPr>
                <w:rStyle w:val="Hyperlink"/>
                <w:rFonts w:cs="Times New Roman"/>
                <w:color w:val="auto"/>
                <w:szCs w:val="20"/>
              </w:rPr>
              <w:t xml:space="preserve"> </w:t>
            </w:r>
            <w:r w:rsidR="00F25818">
              <w:rPr>
                <w:rStyle w:val="Hyperlink"/>
                <w:rFonts w:cs="Times New Roman"/>
                <w:color w:val="auto"/>
                <w:szCs w:val="20"/>
              </w:rPr>
              <w:t>(</w:t>
            </w:r>
            <w:r w:rsidRPr="004433BA">
              <w:rPr>
                <w:rStyle w:val="Hyperlink"/>
                <w:rFonts w:cs="Times New Roman"/>
                <w:color w:val="auto"/>
                <w:szCs w:val="20"/>
              </w:rPr>
              <w:t xml:space="preserve">For SAMM </w:t>
            </w:r>
            <w:r w:rsidRPr="004433BA">
              <w:rPr>
                <w:rFonts w:cs="Times New Roman"/>
                <w:szCs w:val="20"/>
              </w:rPr>
              <w:t xml:space="preserve">see </w:t>
            </w:r>
            <w:hyperlink r:id="rId38" w:history="1">
              <w:r w:rsidRPr="004433BA">
                <w:rPr>
                  <w:rFonts w:cs="Times New Roman"/>
                  <w:szCs w:val="20"/>
                </w:rPr>
                <w:t>https://www.owasp.org/index.php/SAMM</w:t>
              </w:r>
            </w:hyperlink>
            <w:r w:rsidR="00F25818">
              <w:rPr>
                <w:rFonts w:cs="Times New Roman"/>
                <w:szCs w:val="20"/>
              </w:rPr>
              <w:t>.)</w:t>
            </w:r>
          </w:p>
          <w:p w14:paraId="15F417F8" w14:textId="720A7E7C" w:rsidR="004433BA" w:rsidRPr="004433BA" w:rsidRDefault="004433BA" w:rsidP="004433BA">
            <w:pPr>
              <w:pStyle w:val="TableBody"/>
              <w:rPr>
                <w:rFonts w:cs="Times New Roman"/>
                <w:szCs w:val="20"/>
              </w:rPr>
            </w:pPr>
          </w:p>
        </w:tc>
        <w:tc>
          <w:tcPr>
            <w:tcW w:w="1765" w:type="dxa"/>
          </w:tcPr>
          <w:p w14:paraId="7ED71D63" w14:textId="77777777" w:rsidR="004433BA" w:rsidRPr="004433BA" w:rsidRDefault="004433BA" w:rsidP="004433BA">
            <w:pPr>
              <w:pStyle w:val="TableBody"/>
              <w:rPr>
                <w:rFonts w:cs="Times New Roman"/>
                <w:szCs w:val="20"/>
              </w:rPr>
            </w:pPr>
          </w:p>
        </w:tc>
      </w:tr>
      <w:tr w:rsidR="004433BA" w:rsidRPr="004433BA" w14:paraId="5363185B" w14:textId="77777777" w:rsidTr="00D0482A">
        <w:tc>
          <w:tcPr>
            <w:tcW w:w="6590" w:type="dxa"/>
          </w:tcPr>
          <w:p w14:paraId="11261971" w14:textId="77777777" w:rsidR="004433BA" w:rsidRPr="004433BA" w:rsidRDefault="004433BA" w:rsidP="004433BA">
            <w:pPr>
              <w:pStyle w:val="TableBody"/>
              <w:rPr>
                <w:rFonts w:cs="Times New Roman"/>
                <w:b/>
                <w:szCs w:val="20"/>
              </w:rPr>
            </w:pPr>
            <w:r w:rsidRPr="004433BA">
              <w:rPr>
                <w:rFonts w:cs="Times New Roman"/>
                <w:b/>
                <w:szCs w:val="20"/>
              </w:rPr>
              <w:t>[BSIMM]</w:t>
            </w:r>
          </w:p>
          <w:p w14:paraId="7DAAC7EF" w14:textId="698E0814" w:rsidR="004433BA" w:rsidRPr="004433BA" w:rsidRDefault="004433BA" w:rsidP="004433BA">
            <w:pPr>
              <w:pStyle w:val="TableBody"/>
              <w:rPr>
                <w:rFonts w:cs="Times New Roman"/>
                <w:szCs w:val="20"/>
              </w:rPr>
            </w:pPr>
            <w:r w:rsidRPr="004433BA">
              <w:rPr>
                <w:rFonts w:cs="Times New Roman"/>
                <w:szCs w:val="20"/>
              </w:rPr>
              <w:t>Building Security in Maturity Model</w:t>
            </w:r>
            <w:hyperlink r:id="rId39">
              <w:r w:rsidRPr="004433BA">
                <w:rPr>
                  <w:rFonts w:cs="Times New Roman"/>
                  <w:szCs w:val="20"/>
                </w:rPr>
                <w:t>. http://bsimm.com/download/</w:t>
              </w:r>
            </w:hyperlink>
            <w:r w:rsidRPr="004433BA">
              <w:rPr>
                <w:rFonts w:cs="Times New Roman"/>
                <w:szCs w:val="20"/>
              </w:rPr>
              <w:t xml:space="preserve"> (no regi</w:t>
            </w:r>
            <w:r w:rsidRPr="004433BA">
              <w:rPr>
                <w:rFonts w:cs="Times New Roman"/>
                <w:szCs w:val="20"/>
              </w:rPr>
              <w:t>s</w:t>
            </w:r>
            <w:r w:rsidRPr="004433BA">
              <w:rPr>
                <w:rFonts w:cs="Times New Roman"/>
                <w:szCs w:val="20"/>
              </w:rPr>
              <w:t>tration required). (</w:t>
            </w:r>
            <w:r w:rsidR="00F25818">
              <w:rPr>
                <w:rFonts w:cs="Times New Roman"/>
                <w:szCs w:val="20"/>
              </w:rPr>
              <w:t>N</w:t>
            </w:r>
            <w:r w:rsidRPr="004433BA">
              <w:rPr>
                <w:rFonts w:cs="Times New Roman"/>
                <w:szCs w:val="20"/>
              </w:rPr>
              <w:t>ote this is now</w:t>
            </w:r>
            <w:r w:rsidRPr="004433BA">
              <w:rPr>
                <w:rFonts w:eastAsia="Book Antiqua" w:cs="Times New Roman"/>
                <w:szCs w:val="20"/>
              </w:rPr>
              <w:t xml:space="preserve"> BSIMM V</w:t>
            </w:r>
            <w:r w:rsidR="00F25818">
              <w:rPr>
                <w:rFonts w:eastAsia="Book Antiqua" w:cs="Times New Roman"/>
                <w:szCs w:val="20"/>
              </w:rPr>
              <w:t>.</w:t>
            </w:r>
            <w:r w:rsidRPr="004433BA">
              <w:rPr>
                <w:rFonts w:eastAsia="Book Antiqua" w:cs="Times New Roman"/>
                <w:szCs w:val="20"/>
              </w:rPr>
              <w:t>)</w:t>
            </w:r>
          </w:p>
          <w:p w14:paraId="46D655BC" w14:textId="77777777" w:rsidR="004433BA" w:rsidRPr="004433BA" w:rsidRDefault="004433BA" w:rsidP="004433BA">
            <w:pPr>
              <w:pStyle w:val="TableBody"/>
              <w:rPr>
                <w:rFonts w:cs="Times New Roman"/>
                <w:szCs w:val="20"/>
              </w:rPr>
            </w:pPr>
          </w:p>
        </w:tc>
        <w:tc>
          <w:tcPr>
            <w:tcW w:w="1765" w:type="dxa"/>
          </w:tcPr>
          <w:p w14:paraId="27A3D65B" w14:textId="77777777" w:rsidR="004433BA" w:rsidRPr="004433BA" w:rsidRDefault="004433BA" w:rsidP="004433BA">
            <w:pPr>
              <w:pStyle w:val="TableBody"/>
              <w:rPr>
                <w:rFonts w:cs="Times New Roman"/>
                <w:szCs w:val="20"/>
              </w:rPr>
            </w:pPr>
          </w:p>
        </w:tc>
      </w:tr>
    </w:tbl>
    <w:p w14:paraId="7BB337B1" w14:textId="6BE0A612" w:rsidR="00FB54A3" w:rsidRDefault="00FB54A3" w:rsidP="0024208E">
      <w:pPr>
        <w:pStyle w:val="Heading2-nonum"/>
      </w:pPr>
      <w:r>
        <w:t>Objectives</w:t>
      </w:r>
    </w:p>
    <w:p w14:paraId="7BB337B2" w14:textId="3CFDA503" w:rsidR="00FB54A3" w:rsidRDefault="007A0890" w:rsidP="0024208E">
      <w:pPr>
        <w:pStyle w:val="Body"/>
      </w:pPr>
      <w:r>
        <w:t>Develop the ability to</w:t>
      </w:r>
    </w:p>
    <w:p w14:paraId="7BB337B3" w14:textId="69B02C52" w:rsidR="005C6791" w:rsidRDefault="00FB54A3" w:rsidP="004F274C">
      <w:pPr>
        <w:pStyle w:val="ListBulleted1"/>
      </w:pPr>
      <w:r>
        <w:t>Evaluate an organization’s existing software security practices</w:t>
      </w:r>
      <w:r w:rsidR="007A0890">
        <w:t>.</w:t>
      </w:r>
    </w:p>
    <w:p w14:paraId="7BB337B4" w14:textId="0EDCAE70" w:rsidR="005C6791" w:rsidRDefault="005C6791" w:rsidP="004F274C">
      <w:pPr>
        <w:pStyle w:val="ListBulleted1"/>
      </w:pPr>
      <w:r>
        <w:t>Build a balance</w:t>
      </w:r>
      <w:r w:rsidR="007A0890">
        <w:t>d</w:t>
      </w:r>
      <w:r>
        <w:t xml:space="preserve"> software security assurance program in well-defined iterations</w:t>
      </w:r>
      <w:r w:rsidR="007A0890">
        <w:t>.</w:t>
      </w:r>
    </w:p>
    <w:p w14:paraId="7BB337B5" w14:textId="431CC199" w:rsidR="005C6791" w:rsidRDefault="005C6791" w:rsidP="004F274C">
      <w:pPr>
        <w:pStyle w:val="ListBulleted1"/>
      </w:pPr>
      <w:r>
        <w:t>Demonstrate concrete improvements to a security assurance program</w:t>
      </w:r>
      <w:r w:rsidR="007A0890">
        <w:t>.</w:t>
      </w:r>
    </w:p>
    <w:p w14:paraId="7BB337B6" w14:textId="413BEC4A" w:rsidR="005C6791" w:rsidRDefault="005C6791" w:rsidP="004F274C">
      <w:pPr>
        <w:pStyle w:val="ListBulleted1"/>
      </w:pPr>
      <w:r>
        <w:t>Define and measure security-related activities throughout an organization</w:t>
      </w:r>
      <w:r w:rsidR="007A0890">
        <w:t>.</w:t>
      </w:r>
    </w:p>
    <w:p w14:paraId="7BB337B7" w14:textId="161DF701" w:rsidR="00E777A1" w:rsidRPr="00E777A1" w:rsidRDefault="007A0890" w:rsidP="00E777A1">
      <w:pPr>
        <w:pStyle w:val="Heading2-nonum"/>
      </w:pPr>
      <w:r>
        <w:t>Resources for an In-C</w:t>
      </w:r>
      <w:r w:rsidR="00E777A1" w:rsidRPr="00E777A1">
        <w:t>lass Exercise</w:t>
      </w:r>
    </w:p>
    <w:p w14:paraId="7BB337B8" w14:textId="26BC7E4A" w:rsidR="00E777A1" w:rsidRDefault="00E777A1" w:rsidP="004F274C">
      <w:pPr>
        <w:pStyle w:val="Body"/>
      </w:pPr>
      <w:r w:rsidRPr="005235CA">
        <w:t>As discussed in the Week 3 Lifecycle exercise notes, “Lifecycle and MM exercise Study Case.docx” provides a richly detailed background of the organization, its business environment, its software engineering process aspects, etc. leading up to a specific case, which can be used as a basis for a maturity model exercise.</w:t>
      </w:r>
      <w:r w:rsidR="008B3A2D" w:rsidRPr="005235CA">
        <w:t xml:space="preserve"> </w:t>
      </w:r>
      <w:r w:rsidRPr="005235CA">
        <w:t>The last page/section of “Lifecycle and MM exercise Study Case.docx” describes a larger assignment/exercise, w</w:t>
      </w:r>
      <w:r w:rsidR="007A0890" w:rsidRPr="005235CA">
        <w:t>hich can be tailored as desired</w:t>
      </w:r>
      <w:r w:rsidRPr="005235CA">
        <w:t xml:space="preserve"> </w:t>
      </w:r>
      <w:r w:rsidR="007A0890" w:rsidRPr="005235CA">
        <w:t>(</w:t>
      </w:r>
      <w:r w:rsidRPr="005235CA">
        <w:t>the maturity model exercise is the last described</w:t>
      </w:r>
      <w:r w:rsidR="007A0890" w:rsidRPr="005235CA">
        <w:t>)</w:t>
      </w:r>
      <w:r w:rsidRPr="005235CA">
        <w:t xml:space="preserve">. The “Solution basis for Lifecycle and MM Study Case.docx” provides some additional information and some suggestions </w:t>
      </w:r>
      <w:r w:rsidR="007A0890" w:rsidRPr="005235CA">
        <w:t>regarding</w:t>
      </w:r>
      <w:r w:rsidRPr="005235CA">
        <w:t xml:space="preserve"> an answer to the maturity model exercise, again as the last item described.</w:t>
      </w:r>
    </w:p>
    <w:p w14:paraId="7BB337BA" w14:textId="77777777" w:rsidR="008E3E2B" w:rsidRDefault="0040166E" w:rsidP="004F274C">
      <w:pPr>
        <w:pStyle w:val="Heading1"/>
      </w:pPr>
      <w:bookmarkStart w:id="16" w:name="_Toc388001213"/>
      <w:r w:rsidRPr="004F274C">
        <w:lastRenderedPageBreak/>
        <w:t>Week</w:t>
      </w:r>
      <w:r>
        <w:t xml:space="preserve"> 5</w:t>
      </w:r>
      <w:bookmarkEnd w:id="16"/>
    </w:p>
    <w:p w14:paraId="7BB337BB" w14:textId="77777777" w:rsidR="00FC5C3D" w:rsidRDefault="00FC5C3D" w:rsidP="00FC5C3D">
      <w:pPr>
        <w:pStyle w:val="Heading2-nonum"/>
      </w:pPr>
      <w:r>
        <w:t>SQUARE Overview and Steps 1-2</w:t>
      </w:r>
    </w:p>
    <w:p w14:paraId="7BB337BC" w14:textId="1AE09C49" w:rsidR="008E3E2B" w:rsidRDefault="00B24411" w:rsidP="004F274C">
      <w:pPr>
        <w:pStyle w:val="Body"/>
      </w:pPr>
      <w:r w:rsidRPr="00B24411">
        <w:t xml:space="preserve">In the previous </w:t>
      </w:r>
      <w:r w:rsidR="00FC380C">
        <w:t>week</w:t>
      </w:r>
      <w:r w:rsidRPr="00B24411">
        <w:t xml:space="preserve"> we discussed maturity models. </w:t>
      </w:r>
      <w:r w:rsidR="00633367">
        <w:t xml:space="preserve">We </w:t>
      </w:r>
      <w:r w:rsidR="000C615B">
        <w:t xml:space="preserve">begin </w:t>
      </w:r>
      <w:r w:rsidR="005235CA">
        <w:t xml:space="preserve">this week </w:t>
      </w:r>
      <w:r w:rsidR="000C615B">
        <w:t>with a discussion of r</w:t>
      </w:r>
      <w:r w:rsidR="000C615B">
        <w:t>e</w:t>
      </w:r>
      <w:r w:rsidR="000C615B">
        <w:t>quirements engineering and security requirements methods, including Security Quality Requir</w:t>
      </w:r>
      <w:r w:rsidR="000C615B">
        <w:t>e</w:t>
      </w:r>
      <w:r w:rsidR="000C615B">
        <w:t>ments Engineering (SQUARE). An overview of the nine-step SQUARE Methodology is given, concluding with</w:t>
      </w:r>
      <w:r w:rsidR="005235CA">
        <w:t xml:space="preserve"> a more detailed discussion of S</w:t>
      </w:r>
      <w:r w:rsidR="000C615B">
        <w:t>teps 1 and 2</w:t>
      </w:r>
      <w:r w:rsidR="005235CA">
        <w:t xml:space="preserve"> (</w:t>
      </w:r>
      <w:r w:rsidR="005B7577">
        <w:t>Agree on definitions</w:t>
      </w:r>
      <w:r w:rsidR="000C615B">
        <w:t>.</w:t>
      </w:r>
      <w:r w:rsidR="005B7577">
        <w:t xml:space="preserve"> Identify assets and security goals</w:t>
      </w:r>
      <w:r w:rsidR="005235CA">
        <w:t>)</w:t>
      </w:r>
      <w:r w:rsidR="005B7577">
        <w:t>.</w:t>
      </w:r>
      <w:r w:rsidR="002908C4">
        <w:t xml:space="preserve"> For the instructor there are also additional materials available at </w:t>
      </w:r>
      <w:hyperlink r:id="rId40" w:history="1">
        <w:r w:rsidR="002908C4">
          <w:rPr>
            <w:rStyle w:val="Hyperlink"/>
          </w:rPr>
          <w:t>http://www.cert.org/curricula/square-instructional-materials.cfm</w:t>
        </w:r>
      </w:hyperlink>
      <w:r w:rsidR="002908C4">
        <w:t>.</w:t>
      </w:r>
    </w:p>
    <w:p w14:paraId="7BB337BD" w14:textId="5C29F5B1" w:rsidR="008E3E2B" w:rsidRDefault="008E3E2B" w:rsidP="004433BA">
      <w:pPr>
        <w:pStyle w:val="Heading2-nonum"/>
        <w:spacing w:after="240"/>
      </w:pPr>
      <w:r w:rsidRPr="004433BA">
        <w:t>Readings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8E3E2B" w:rsidRPr="004433BA" w14:paraId="7BB337C3" w14:textId="77777777" w:rsidTr="004F274C">
        <w:tc>
          <w:tcPr>
            <w:tcW w:w="6590" w:type="dxa"/>
            <w:hideMark/>
          </w:tcPr>
          <w:p w14:paraId="35D8595D" w14:textId="77777777" w:rsidR="008E3E2B" w:rsidRDefault="008E3E2B" w:rsidP="004F274C">
            <w:pPr>
              <w:pStyle w:val="TableBody"/>
              <w:rPr>
                <w:rFonts w:cs="Times New Roman"/>
                <w:szCs w:val="20"/>
              </w:rPr>
            </w:pPr>
            <w:r w:rsidRPr="004433BA">
              <w:rPr>
                <w:rFonts w:cs="Times New Roman"/>
                <w:b/>
                <w:szCs w:val="20"/>
              </w:rPr>
              <w:t>[Allen 2008]</w:t>
            </w:r>
            <w:r w:rsidR="004F274C" w:rsidRPr="004433BA">
              <w:rPr>
                <w:rFonts w:cs="Times New Roman"/>
                <w:szCs w:val="20"/>
              </w:rPr>
              <w:br/>
            </w:r>
            <w:r w:rsidRPr="004433BA">
              <w:rPr>
                <w:rFonts w:cs="Times New Roman"/>
                <w:szCs w:val="20"/>
              </w:rPr>
              <w:t>Allen,</w:t>
            </w:r>
            <w:r w:rsidRPr="004433BA">
              <w:rPr>
                <w:rFonts w:cs="Times New Roman"/>
                <w:spacing w:val="-5"/>
                <w:szCs w:val="20"/>
              </w:rPr>
              <w:t xml:space="preserve"> </w:t>
            </w:r>
            <w:r w:rsidRPr="004433BA">
              <w:rPr>
                <w:rFonts w:cs="Times New Roman"/>
                <w:szCs w:val="20"/>
              </w:rPr>
              <w:t>Julia</w:t>
            </w:r>
            <w:r w:rsidRPr="004433BA">
              <w:rPr>
                <w:rFonts w:cs="Times New Roman"/>
                <w:spacing w:val="-4"/>
                <w:szCs w:val="20"/>
              </w:rPr>
              <w:t xml:space="preserve"> </w:t>
            </w:r>
            <w:r w:rsidRPr="004433BA">
              <w:rPr>
                <w:rFonts w:cs="Times New Roman"/>
                <w:szCs w:val="20"/>
              </w:rPr>
              <w:t>H.;</w:t>
            </w:r>
            <w:r w:rsidRPr="004433BA">
              <w:rPr>
                <w:rFonts w:cs="Times New Roman"/>
                <w:spacing w:val="-3"/>
                <w:szCs w:val="20"/>
              </w:rPr>
              <w:t xml:space="preserve"> </w:t>
            </w:r>
            <w:r w:rsidRPr="004433BA">
              <w:rPr>
                <w:rFonts w:cs="Times New Roman"/>
                <w:szCs w:val="20"/>
              </w:rPr>
              <w:t>Barnum,</w:t>
            </w:r>
            <w:r w:rsidRPr="004433BA">
              <w:rPr>
                <w:rFonts w:cs="Times New Roman"/>
                <w:spacing w:val="-5"/>
                <w:szCs w:val="20"/>
              </w:rPr>
              <w:t xml:space="preserve"> </w:t>
            </w:r>
            <w:r w:rsidRPr="004433BA">
              <w:rPr>
                <w:rFonts w:cs="Times New Roman"/>
                <w:szCs w:val="20"/>
              </w:rPr>
              <w:t>Sean;</w:t>
            </w:r>
            <w:r w:rsidRPr="004433BA">
              <w:rPr>
                <w:rFonts w:cs="Times New Roman"/>
                <w:spacing w:val="-4"/>
                <w:szCs w:val="20"/>
              </w:rPr>
              <w:t xml:space="preserve"> </w:t>
            </w:r>
            <w:r w:rsidRPr="004433BA">
              <w:rPr>
                <w:rFonts w:cs="Times New Roman"/>
                <w:szCs w:val="20"/>
              </w:rPr>
              <w:t>Ellison,</w:t>
            </w:r>
            <w:r w:rsidRPr="004433BA">
              <w:rPr>
                <w:rFonts w:cs="Times New Roman"/>
                <w:spacing w:val="-5"/>
                <w:szCs w:val="20"/>
              </w:rPr>
              <w:t xml:space="preserve"> </w:t>
            </w:r>
            <w:r w:rsidRPr="004433BA">
              <w:rPr>
                <w:rFonts w:cs="Times New Roman"/>
                <w:szCs w:val="20"/>
              </w:rPr>
              <w:t>Robert</w:t>
            </w:r>
            <w:r w:rsidRPr="004433BA">
              <w:rPr>
                <w:rFonts w:cs="Times New Roman"/>
                <w:spacing w:val="-4"/>
                <w:szCs w:val="20"/>
              </w:rPr>
              <w:t xml:space="preserve"> </w:t>
            </w:r>
            <w:r w:rsidRPr="004433BA">
              <w:rPr>
                <w:rFonts w:cs="Times New Roman"/>
                <w:szCs w:val="20"/>
              </w:rPr>
              <w:t>J.;</w:t>
            </w:r>
            <w:r w:rsidRPr="004433BA">
              <w:rPr>
                <w:rFonts w:cs="Times New Roman"/>
                <w:spacing w:val="-4"/>
                <w:szCs w:val="20"/>
              </w:rPr>
              <w:t xml:space="preserve"> </w:t>
            </w:r>
            <w:r w:rsidRPr="004433BA">
              <w:rPr>
                <w:rFonts w:cs="Times New Roman"/>
                <w:spacing w:val="-3"/>
                <w:szCs w:val="20"/>
              </w:rPr>
              <w:t xml:space="preserve">McGraw, </w:t>
            </w:r>
            <w:r w:rsidRPr="004433BA">
              <w:rPr>
                <w:rFonts w:cs="Times New Roman"/>
                <w:spacing w:val="-1"/>
                <w:szCs w:val="20"/>
              </w:rPr>
              <w:t>Gary;</w:t>
            </w:r>
            <w:r w:rsidRPr="004433BA">
              <w:rPr>
                <w:rFonts w:cs="Times New Roman"/>
                <w:spacing w:val="-4"/>
                <w:szCs w:val="20"/>
              </w:rPr>
              <w:t xml:space="preserve"> </w:t>
            </w:r>
            <w:r w:rsidRPr="004433BA">
              <w:rPr>
                <w:rFonts w:cs="Times New Roman"/>
                <w:szCs w:val="20"/>
              </w:rPr>
              <w:t>&amp;</w:t>
            </w:r>
            <w:r w:rsidRPr="004433BA">
              <w:rPr>
                <w:rFonts w:cs="Times New Roman"/>
                <w:spacing w:val="-4"/>
                <w:szCs w:val="20"/>
              </w:rPr>
              <w:t xml:space="preserve"> </w:t>
            </w:r>
            <w:r w:rsidRPr="004433BA">
              <w:rPr>
                <w:rFonts w:cs="Times New Roman"/>
                <w:szCs w:val="20"/>
              </w:rPr>
              <w:t>Mead,</w:t>
            </w:r>
            <w:r w:rsidRPr="004433BA">
              <w:rPr>
                <w:rFonts w:cs="Times New Roman"/>
                <w:spacing w:val="24"/>
                <w:w w:val="99"/>
                <w:szCs w:val="20"/>
              </w:rPr>
              <w:t xml:space="preserve"> </w:t>
            </w:r>
            <w:r w:rsidRPr="004433BA">
              <w:rPr>
                <w:rFonts w:cs="Times New Roman"/>
                <w:szCs w:val="20"/>
              </w:rPr>
              <w:t>Nancy</w:t>
            </w:r>
            <w:r w:rsidRPr="004433BA">
              <w:rPr>
                <w:rFonts w:cs="Times New Roman"/>
                <w:spacing w:val="-1"/>
                <w:szCs w:val="20"/>
              </w:rPr>
              <w:t xml:space="preserve"> </w:t>
            </w:r>
            <w:r w:rsidRPr="004433BA">
              <w:rPr>
                <w:rFonts w:cs="Times New Roman"/>
                <w:szCs w:val="20"/>
              </w:rPr>
              <w:t>R.</w:t>
            </w:r>
            <w:r w:rsidRPr="004433BA">
              <w:rPr>
                <w:rFonts w:cs="Times New Roman"/>
                <w:spacing w:val="-1"/>
                <w:szCs w:val="20"/>
              </w:rPr>
              <w:t xml:space="preserve"> </w:t>
            </w:r>
            <w:r w:rsidRPr="004433BA">
              <w:rPr>
                <w:rFonts w:cs="Times New Roman"/>
                <w:i/>
                <w:spacing w:val="-2"/>
                <w:szCs w:val="20"/>
              </w:rPr>
              <w:t>Software</w:t>
            </w:r>
            <w:r w:rsidRPr="004433BA">
              <w:rPr>
                <w:rFonts w:cs="Times New Roman"/>
                <w:i/>
                <w:spacing w:val="-1"/>
                <w:szCs w:val="20"/>
              </w:rPr>
              <w:t xml:space="preserve"> Security </w:t>
            </w:r>
            <w:r w:rsidRPr="004433BA">
              <w:rPr>
                <w:rFonts w:cs="Times New Roman"/>
                <w:i/>
                <w:szCs w:val="20"/>
              </w:rPr>
              <w:t>Engineering:</w:t>
            </w:r>
            <w:r w:rsidRPr="004433BA">
              <w:rPr>
                <w:rFonts w:cs="Times New Roman"/>
                <w:i/>
                <w:spacing w:val="-2"/>
                <w:szCs w:val="20"/>
              </w:rPr>
              <w:t xml:space="preserve"> </w:t>
            </w:r>
            <w:r w:rsidRPr="004433BA">
              <w:rPr>
                <w:rFonts w:cs="Times New Roman"/>
                <w:i/>
                <w:szCs w:val="20"/>
              </w:rPr>
              <w:t>A</w:t>
            </w:r>
            <w:r w:rsidRPr="004433BA">
              <w:rPr>
                <w:rFonts w:cs="Times New Roman"/>
                <w:i/>
                <w:spacing w:val="-12"/>
                <w:szCs w:val="20"/>
              </w:rPr>
              <w:t xml:space="preserve"> </w:t>
            </w:r>
            <w:r w:rsidRPr="004433BA">
              <w:rPr>
                <w:rFonts w:cs="Times New Roman"/>
                <w:i/>
                <w:szCs w:val="20"/>
              </w:rPr>
              <w:t>Guide</w:t>
            </w:r>
            <w:r w:rsidRPr="004433BA">
              <w:rPr>
                <w:rFonts w:cs="Times New Roman"/>
                <w:i/>
                <w:spacing w:val="-2"/>
                <w:szCs w:val="20"/>
              </w:rPr>
              <w:t xml:space="preserve"> </w:t>
            </w:r>
            <w:r w:rsidRPr="004433BA">
              <w:rPr>
                <w:rFonts w:cs="Times New Roman"/>
                <w:i/>
                <w:szCs w:val="20"/>
              </w:rPr>
              <w:t>for</w:t>
            </w:r>
            <w:r w:rsidRPr="004433BA">
              <w:rPr>
                <w:rFonts w:cs="Times New Roman"/>
                <w:i/>
                <w:spacing w:val="-2"/>
                <w:szCs w:val="20"/>
              </w:rPr>
              <w:t xml:space="preserve"> Project</w:t>
            </w:r>
            <w:r w:rsidRPr="004433BA">
              <w:rPr>
                <w:rFonts w:cs="Times New Roman"/>
                <w:i/>
                <w:spacing w:val="-1"/>
                <w:szCs w:val="20"/>
              </w:rPr>
              <w:t xml:space="preserve"> </w:t>
            </w:r>
            <w:r w:rsidRPr="004433BA">
              <w:rPr>
                <w:rFonts w:cs="Times New Roman"/>
                <w:i/>
                <w:szCs w:val="20"/>
              </w:rPr>
              <w:t>Managers.</w:t>
            </w:r>
            <w:r w:rsidRPr="004433BA">
              <w:rPr>
                <w:rFonts w:cs="Times New Roman"/>
                <w:b/>
                <w:i/>
                <w:spacing w:val="29"/>
                <w:szCs w:val="20"/>
              </w:rPr>
              <w:t xml:space="preserve"> </w:t>
            </w:r>
            <w:r w:rsidRPr="004433BA">
              <w:rPr>
                <w:rFonts w:cs="Times New Roman"/>
                <w:szCs w:val="20"/>
              </w:rPr>
              <w:t>Bo</w:t>
            </w:r>
            <w:r w:rsidRPr="004433BA">
              <w:rPr>
                <w:rFonts w:cs="Times New Roman"/>
                <w:szCs w:val="20"/>
              </w:rPr>
              <w:t>s</w:t>
            </w:r>
            <w:r w:rsidRPr="004433BA">
              <w:rPr>
                <w:rFonts w:cs="Times New Roman"/>
                <w:szCs w:val="20"/>
              </w:rPr>
              <w:t>ton,</w:t>
            </w:r>
            <w:r w:rsidRPr="004433BA">
              <w:rPr>
                <w:rFonts w:cs="Times New Roman"/>
                <w:spacing w:val="-10"/>
                <w:szCs w:val="20"/>
              </w:rPr>
              <w:t xml:space="preserve"> </w:t>
            </w:r>
            <w:r w:rsidRPr="004433BA">
              <w:rPr>
                <w:rFonts w:cs="Times New Roman"/>
                <w:szCs w:val="20"/>
              </w:rPr>
              <w:t>MA:</w:t>
            </w:r>
            <w:r w:rsidRPr="004433BA">
              <w:rPr>
                <w:rFonts w:cs="Times New Roman"/>
                <w:spacing w:val="-15"/>
                <w:szCs w:val="20"/>
              </w:rPr>
              <w:t xml:space="preserve"> </w:t>
            </w:r>
            <w:r w:rsidRPr="004433BA">
              <w:rPr>
                <w:rFonts w:cs="Times New Roman"/>
                <w:spacing w:val="-3"/>
                <w:szCs w:val="20"/>
              </w:rPr>
              <w:t>Addison-Wesley,</w:t>
            </w:r>
            <w:r w:rsidRPr="004433BA">
              <w:rPr>
                <w:rFonts w:cs="Times New Roman"/>
                <w:spacing w:val="-9"/>
                <w:szCs w:val="20"/>
              </w:rPr>
              <w:t xml:space="preserve"> </w:t>
            </w:r>
            <w:r w:rsidRPr="004433BA">
              <w:rPr>
                <w:rFonts w:cs="Times New Roman"/>
                <w:szCs w:val="20"/>
              </w:rPr>
              <w:t xml:space="preserve">2008. </w:t>
            </w:r>
          </w:p>
          <w:p w14:paraId="7BB337C1" w14:textId="40C0AA97" w:rsidR="005235CA" w:rsidRPr="004433BA" w:rsidRDefault="005235CA" w:rsidP="004F274C">
            <w:pPr>
              <w:pStyle w:val="TableBody"/>
              <w:rPr>
                <w:rFonts w:eastAsia="Book Antiqua" w:cs="Times New Roman"/>
                <w:szCs w:val="20"/>
              </w:rPr>
            </w:pPr>
          </w:p>
        </w:tc>
        <w:tc>
          <w:tcPr>
            <w:tcW w:w="1765" w:type="dxa"/>
            <w:hideMark/>
          </w:tcPr>
          <w:p w14:paraId="7BB337C2" w14:textId="77777777" w:rsidR="008E3E2B" w:rsidRPr="004433BA" w:rsidRDefault="008E3E2B" w:rsidP="004F274C">
            <w:pPr>
              <w:pStyle w:val="TableBody"/>
              <w:rPr>
                <w:rFonts w:cs="Times New Roman"/>
                <w:szCs w:val="20"/>
              </w:rPr>
            </w:pPr>
            <w:r w:rsidRPr="004433BA">
              <w:rPr>
                <w:rFonts w:cs="Times New Roman"/>
                <w:noProof/>
                <w:szCs w:val="20"/>
              </w:rPr>
              <w:drawing>
                <wp:inline distT="0" distB="0" distL="0" distR="0" wp14:anchorId="7BB33A3F" wp14:editId="7BB33A40">
                  <wp:extent cx="278130" cy="334010"/>
                  <wp:effectExtent l="0" t="0" r="762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8130" cy="334010"/>
                          </a:xfrm>
                          <a:prstGeom prst="rect">
                            <a:avLst/>
                          </a:prstGeom>
                          <a:noFill/>
                          <a:ln>
                            <a:noFill/>
                          </a:ln>
                        </pic:spPr>
                      </pic:pic>
                    </a:graphicData>
                  </a:graphic>
                </wp:inline>
              </w:drawing>
            </w:r>
            <w:r w:rsidRPr="004433BA">
              <w:rPr>
                <w:rFonts w:cs="Times New Roman"/>
                <w:szCs w:val="20"/>
              </w:rPr>
              <w:br/>
              <w:t xml:space="preserve">Read </w:t>
            </w:r>
            <w:r w:rsidR="00E349B4" w:rsidRPr="004433BA">
              <w:rPr>
                <w:rFonts w:cs="Times New Roman"/>
                <w:szCs w:val="20"/>
              </w:rPr>
              <w:t>3</w:t>
            </w:r>
          </w:p>
        </w:tc>
      </w:tr>
      <w:tr w:rsidR="004F274C" w:rsidRPr="004433BA" w14:paraId="708674D5" w14:textId="77777777" w:rsidTr="004F274C">
        <w:tc>
          <w:tcPr>
            <w:tcW w:w="6590" w:type="dxa"/>
          </w:tcPr>
          <w:p w14:paraId="48C6640B" w14:textId="651FE971" w:rsidR="004F274C" w:rsidRPr="004433BA" w:rsidRDefault="004F274C" w:rsidP="004F274C">
            <w:pPr>
              <w:pStyle w:val="TableBody"/>
              <w:rPr>
                <w:rFonts w:cs="Times New Roman"/>
                <w:szCs w:val="20"/>
              </w:rPr>
            </w:pPr>
            <w:r w:rsidRPr="004433BA">
              <w:rPr>
                <w:rFonts w:cs="Times New Roman"/>
                <w:b/>
                <w:szCs w:val="20"/>
              </w:rPr>
              <w:t>[</w:t>
            </w:r>
            <w:proofErr w:type="spellStart"/>
            <w:r w:rsidRPr="004433BA">
              <w:rPr>
                <w:rFonts w:cs="Times New Roman"/>
                <w:b/>
                <w:szCs w:val="20"/>
              </w:rPr>
              <w:t>Beckers</w:t>
            </w:r>
            <w:proofErr w:type="spellEnd"/>
            <w:r w:rsidRPr="004433BA">
              <w:rPr>
                <w:rFonts w:cs="Times New Roman"/>
                <w:b/>
                <w:szCs w:val="20"/>
              </w:rPr>
              <w:t xml:space="preserve"> 2012]</w:t>
            </w:r>
            <w:r w:rsidR="00012E1D">
              <w:rPr>
                <w:rFonts w:cs="Times New Roman"/>
                <w:szCs w:val="20"/>
              </w:rPr>
              <w:br/>
            </w:r>
            <w:proofErr w:type="spellStart"/>
            <w:r w:rsidR="00012E1D">
              <w:rPr>
                <w:rFonts w:cs="Times New Roman"/>
                <w:szCs w:val="20"/>
              </w:rPr>
              <w:t>Beckers</w:t>
            </w:r>
            <w:proofErr w:type="spellEnd"/>
            <w:r w:rsidR="00012E1D">
              <w:rPr>
                <w:rFonts w:cs="Times New Roman"/>
                <w:szCs w:val="20"/>
              </w:rPr>
              <w:t xml:space="preserve">, Kristian; </w:t>
            </w:r>
            <w:proofErr w:type="spellStart"/>
            <w:r w:rsidR="00012E1D">
              <w:rPr>
                <w:rFonts w:cs="Times New Roman"/>
                <w:szCs w:val="20"/>
              </w:rPr>
              <w:t>Fass</w:t>
            </w:r>
            <w:r w:rsidRPr="004433BA">
              <w:rPr>
                <w:rFonts w:cs="Times New Roman"/>
                <w:szCs w:val="20"/>
              </w:rPr>
              <w:t>bender</w:t>
            </w:r>
            <w:proofErr w:type="spellEnd"/>
            <w:r w:rsidRPr="004433BA">
              <w:rPr>
                <w:rFonts w:cs="Times New Roman"/>
                <w:szCs w:val="20"/>
              </w:rPr>
              <w:t xml:space="preserve">, Stephen; </w:t>
            </w:r>
            <w:proofErr w:type="spellStart"/>
            <w:r w:rsidRPr="004433BA">
              <w:rPr>
                <w:rFonts w:cs="Times New Roman"/>
                <w:szCs w:val="20"/>
              </w:rPr>
              <w:t>Heisel</w:t>
            </w:r>
            <w:proofErr w:type="spellEnd"/>
            <w:r w:rsidRPr="004433BA">
              <w:rPr>
                <w:rFonts w:cs="Times New Roman"/>
                <w:szCs w:val="20"/>
              </w:rPr>
              <w:t xml:space="preserve">, </w:t>
            </w:r>
            <w:proofErr w:type="spellStart"/>
            <w:r w:rsidRPr="004433BA">
              <w:rPr>
                <w:rFonts w:cs="Times New Roman"/>
                <w:szCs w:val="20"/>
              </w:rPr>
              <w:t>Maritta</w:t>
            </w:r>
            <w:proofErr w:type="spellEnd"/>
            <w:r w:rsidRPr="004433BA">
              <w:rPr>
                <w:rFonts w:cs="Times New Roman"/>
                <w:szCs w:val="20"/>
              </w:rPr>
              <w:t xml:space="preserve">, </w:t>
            </w:r>
            <w:proofErr w:type="spellStart"/>
            <w:r w:rsidRPr="004433BA">
              <w:rPr>
                <w:rFonts w:cs="Times New Roman"/>
                <w:szCs w:val="20"/>
              </w:rPr>
              <w:t>Küster</w:t>
            </w:r>
            <w:proofErr w:type="spellEnd"/>
            <w:r w:rsidR="00D803CA">
              <w:rPr>
                <w:rFonts w:cs="Times New Roman"/>
                <w:szCs w:val="20"/>
              </w:rPr>
              <w:t>;</w:t>
            </w:r>
            <w:r w:rsidRPr="004433BA">
              <w:rPr>
                <w:rFonts w:cs="Times New Roman"/>
                <w:szCs w:val="20"/>
              </w:rPr>
              <w:t xml:space="preserve"> Jan-</w:t>
            </w:r>
            <w:proofErr w:type="spellStart"/>
            <w:r w:rsidRPr="004433BA">
              <w:rPr>
                <w:rFonts w:cs="Times New Roman"/>
                <w:szCs w:val="20"/>
              </w:rPr>
              <w:t>Christoph</w:t>
            </w:r>
            <w:proofErr w:type="spellEnd"/>
            <w:r w:rsidRPr="004433BA">
              <w:rPr>
                <w:rFonts w:cs="Times New Roman"/>
                <w:szCs w:val="20"/>
              </w:rPr>
              <w:t xml:space="preserve">; &amp; Schmidt, </w:t>
            </w:r>
            <w:proofErr w:type="spellStart"/>
            <w:r w:rsidRPr="004433BA">
              <w:rPr>
                <w:rFonts w:cs="Times New Roman"/>
                <w:szCs w:val="20"/>
              </w:rPr>
              <w:t>Holger</w:t>
            </w:r>
            <w:proofErr w:type="spellEnd"/>
            <w:r w:rsidRPr="004433BA">
              <w:rPr>
                <w:rFonts w:cs="Times New Roman"/>
                <w:szCs w:val="20"/>
              </w:rPr>
              <w:t>. “Supporting the Development and Documentation of ISO 27001 Information Security Management Systems through Security Requir</w:t>
            </w:r>
            <w:r w:rsidRPr="004433BA">
              <w:rPr>
                <w:rFonts w:cs="Times New Roman"/>
                <w:szCs w:val="20"/>
              </w:rPr>
              <w:t>e</w:t>
            </w:r>
            <w:r w:rsidRPr="004433BA">
              <w:rPr>
                <w:rFonts w:cs="Times New Roman"/>
                <w:szCs w:val="20"/>
              </w:rPr>
              <w:t xml:space="preserve">ments Engineering Approaches,” 14-21. </w:t>
            </w:r>
            <w:r w:rsidRPr="005235CA">
              <w:rPr>
                <w:rFonts w:cs="Times New Roman"/>
                <w:i/>
                <w:szCs w:val="20"/>
              </w:rPr>
              <w:t>Engineering Secure Software and Sy</w:t>
            </w:r>
            <w:r w:rsidRPr="005235CA">
              <w:rPr>
                <w:rFonts w:cs="Times New Roman"/>
                <w:i/>
                <w:szCs w:val="20"/>
              </w:rPr>
              <w:t>s</w:t>
            </w:r>
            <w:r w:rsidRPr="005235CA">
              <w:rPr>
                <w:rFonts w:cs="Times New Roman"/>
                <w:i/>
                <w:szCs w:val="20"/>
              </w:rPr>
              <w:t>tems 2012</w:t>
            </w:r>
            <w:r w:rsidRPr="004433BA">
              <w:rPr>
                <w:rFonts w:cs="Times New Roman"/>
                <w:szCs w:val="20"/>
              </w:rPr>
              <w:t>, Lecture Notes in Computer Science 7159. Berlin: Spring-</w:t>
            </w:r>
            <w:proofErr w:type="spellStart"/>
            <w:r w:rsidRPr="004433BA">
              <w:rPr>
                <w:rFonts w:cs="Times New Roman"/>
                <w:szCs w:val="20"/>
              </w:rPr>
              <w:t>Verlag</w:t>
            </w:r>
            <w:proofErr w:type="spellEnd"/>
            <w:r w:rsidRPr="004433BA">
              <w:rPr>
                <w:rFonts w:cs="Times New Roman"/>
                <w:szCs w:val="20"/>
              </w:rPr>
              <w:t xml:space="preserve">, 2012. </w:t>
            </w:r>
            <w:hyperlink r:id="rId41" w:history="1">
              <w:r w:rsidRPr="004433BA">
                <w:rPr>
                  <w:rStyle w:val="Hyperlink"/>
                  <w:rFonts w:cs="Times New Roman"/>
                  <w:szCs w:val="20"/>
                </w:rPr>
                <w:t>http://link.springer.com/chapter/10.1007/978-3-642-28166-2_2</w:t>
              </w:r>
            </w:hyperlink>
          </w:p>
          <w:p w14:paraId="36A2E00F" w14:textId="77777777" w:rsidR="004F274C" w:rsidRPr="004433BA" w:rsidRDefault="004F274C" w:rsidP="004F274C">
            <w:pPr>
              <w:pStyle w:val="TableBody"/>
              <w:rPr>
                <w:rFonts w:cs="Times New Roman"/>
                <w:b/>
                <w:szCs w:val="20"/>
              </w:rPr>
            </w:pPr>
          </w:p>
        </w:tc>
        <w:tc>
          <w:tcPr>
            <w:tcW w:w="1765" w:type="dxa"/>
          </w:tcPr>
          <w:p w14:paraId="217A6BCE" w14:textId="77777777" w:rsidR="004F274C" w:rsidRPr="004433BA" w:rsidRDefault="004F274C" w:rsidP="004F274C">
            <w:pPr>
              <w:pStyle w:val="TableBody"/>
              <w:rPr>
                <w:rFonts w:cs="Times New Roman"/>
                <w:szCs w:val="20"/>
              </w:rPr>
            </w:pPr>
          </w:p>
        </w:tc>
      </w:tr>
      <w:tr w:rsidR="004F274C" w:rsidRPr="004433BA" w14:paraId="51498BA3" w14:textId="77777777" w:rsidTr="004F274C">
        <w:tc>
          <w:tcPr>
            <w:tcW w:w="6590" w:type="dxa"/>
          </w:tcPr>
          <w:p w14:paraId="3A63F567" w14:textId="77777777" w:rsidR="004F274C" w:rsidRPr="004433BA" w:rsidRDefault="004F274C" w:rsidP="004F274C">
            <w:pPr>
              <w:pStyle w:val="TableBody"/>
              <w:rPr>
                <w:rFonts w:eastAsia="Book Antiqua" w:cs="Times New Roman"/>
                <w:szCs w:val="20"/>
              </w:rPr>
            </w:pPr>
            <w:r w:rsidRPr="004433BA">
              <w:rPr>
                <w:rFonts w:eastAsia="Book Antiqua" w:cs="Times New Roman"/>
                <w:b/>
                <w:spacing w:val="-1"/>
                <w:szCs w:val="20"/>
              </w:rPr>
              <w:t>[Khan 2009]</w:t>
            </w:r>
            <w:r w:rsidRPr="004433BA">
              <w:rPr>
                <w:rFonts w:eastAsia="Book Antiqua" w:cs="Times New Roman"/>
                <w:spacing w:val="-1"/>
                <w:szCs w:val="20"/>
              </w:rPr>
              <w:br/>
              <w:t>Khan,</w:t>
            </w:r>
            <w:r w:rsidRPr="004433BA">
              <w:rPr>
                <w:rFonts w:eastAsia="Book Antiqua" w:cs="Times New Roman"/>
                <w:spacing w:val="-7"/>
                <w:szCs w:val="20"/>
              </w:rPr>
              <w:t xml:space="preserve"> </w:t>
            </w:r>
            <w:r w:rsidRPr="004433BA">
              <w:rPr>
                <w:rFonts w:eastAsia="Book Antiqua" w:cs="Times New Roman"/>
                <w:szCs w:val="20"/>
              </w:rPr>
              <w:t>Muhammad</w:t>
            </w:r>
            <w:r w:rsidRPr="004433BA">
              <w:rPr>
                <w:rFonts w:eastAsia="Book Antiqua" w:cs="Times New Roman"/>
                <w:spacing w:val="-7"/>
                <w:szCs w:val="20"/>
              </w:rPr>
              <w:t xml:space="preserve"> </w:t>
            </w:r>
            <w:proofErr w:type="spellStart"/>
            <w:r w:rsidRPr="004433BA">
              <w:rPr>
                <w:rFonts w:eastAsia="Book Antiqua" w:cs="Times New Roman"/>
                <w:szCs w:val="20"/>
              </w:rPr>
              <w:t>Umair</w:t>
            </w:r>
            <w:proofErr w:type="spellEnd"/>
            <w:r w:rsidRPr="004433BA">
              <w:rPr>
                <w:rFonts w:eastAsia="Book Antiqua" w:cs="Times New Roman"/>
                <w:spacing w:val="-13"/>
                <w:szCs w:val="20"/>
              </w:rPr>
              <w:t xml:space="preserve"> </w:t>
            </w:r>
            <w:r w:rsidRPr="004433BA">
              <w:rPr>
                <w:rFonts w:eastAsia="Book Antiqua" w:cs="Times New Roman"/>
                <w:szCs w:val="20"/>
              </w:rPr>
              <w:t>Ahmed</w:t>
            </w:r>
            <w:r w:rsidRPr="004433BA">
              <w:rPr>
                <w:rFonts w:eastAsia="Book Antiqua" w:cs="Times New Roman"/>
                <w:spacing w:val="-7"/>
                <w:szCs w:val="20"/>
              </w:rPr>
              <w:t xml:space="preserve"> </w:t>
            </w:r>
            <w:r w:rsidRPr="004433BA">
              <w:rPr>
                <w:rFonts w:eastAsia="Book Antiqua" w:cs="Times New Roman"/>
                <w:szCs w:val="20"/>
              </w:rPr>
              <w:t>&amp;</w:t>
            </w:r>
            <w:r w:rsidRPr="004433BA">
              <w:rPr>
                <w:rFonts w:eastAsia="Book Antiqua" w:cs="Times New Roman"/>
                <w:spacing w:val="-7"/>
                <w:szCs w:val="20"/>
              </w:rPr>
              <w:t xml:space="preserve"> </w:t>
            </w:r>
            <w:proofErr w:type="spellStart"/>
            <w:r w:rsidRPr="004433BA">
              <w:rPr>
                <w:rFonts w:eastAsia="Book Antiqua" w:cs="Times New Roman"/>
                <w:szCs w:val="20"/>
              </w:rPr>
              <w:t>Zulkernine</w:t>
            </w:r>
            <w:proofErr w:type="spellEnd"/>
            <w:r w:rsidRPr="004433BA">
              <w:rPr>
                <w:rFonts w:eastAsia="Book Antiqua" w:cs="Times New Roman"/>
                <w:szCs w:val="20"/>
              </w:rPr>
              <w:t>,</w:t>
            </w:r>
            <w:r w:rsidRPr="004433BA">
              <w:rPr>
                <w:rFonts w:eastAsia="Book Antiqua" w:cs="Times New Roman"/>
                <w:spacing w:val="-7"/>
                <w:szCs w:val="20"/>
              </w:rPr>
              <w:t xml:space="preserve"> </w:t>
            </w:r>
            <w:r w:rsidRPr="004433BA">
              <w:rPr>
                <w:rFonts w:eastAsia="Book Antiqua" w:cs="Times New Roman"/>
                <w:szCs w:val="20"/>
              </w:rPr>
              <w:t>Mohammed.</w:t>
            </w:r>
            <w:r w:rsidRPr="004433BA">
              <w:rPr>
                <w:rFonts w:eastAsia="Book Antiqua" w:cs="Times New Roman"/>
                <w:spacing w:val="-7"/>
                <w:szCs w:val="20"/>
              </w:rPr>
              <w:t xml:space="preserve"> </w:t>
            </w:r>
            <w:r w:rsidRPr="004433BA">
              <w:rPr>
                <w:rFonts w:eastAsia="Book Antiqua" w:cs="Times New Roman"/>
                <w:bCs/>
                <w:szCs w:val="20"/>
              </w:rPr>
              <w:t>“On</w:t>
            </w:r>
            <w:r w:rsidRPr="004433BA">
              <w:rPr>
                <w:rFonts w:eastAsia="Book Antiqua" w:cs="Times New Roman"/>
                <w:bCs/>
                <w:spacing w:val="-6"/>
                <w:szCs w:val="20"/>
              </w:rPr>
              <w:t xml:space="preserve"> </w:t>
            </w:r>
            <w:r w:rsidRPr="004433BA">
              <w:rPr>
                <w:rFonts w:eastAsia="Book Antiqua" w:cs="Times New Roman"/>
                <w:szCs w:val="20"/>
              </w:rPr>
              <w:t>Selecting</w:t>
            </w:r>
            <w:r w:rsidRPr="004433BA">
              <w:rPr>
                <w:rFonts w:eastAsia="Book Antiqua" w:cs="Times New Roman"/>
                <w:bCs/>
                <w:spacing w:val="21"/>
                <w:w w:val="99"/>
                <w:szCs w:val="20"/>
              </w:rPr>
              <w:t xml:space="preserve"> </w:t>
            </w:r>
            <w:r w:rsidRPr="004433BA">
              <w:rPr>
                <w:rFonts w:eastAsia="Book Antiqua" w:cs="Times New Roman"/>
                <w:bCs/>
                <w:szCs w:val="20"/>
              </w:rPr>
              <w:t>Appropriate</w:t>
            </w:r>
            <w:r w:rsidRPr="004433BA">
              <w:rPr>
                <w:rFonts w:eastAsia="Book Antiqua" w:cs="Times New Roman"/>
                <w:bCs/>
                <w:spacing w:val="-11"/>
                <w:szCs w:val="20"/>
              </w:rPr>
              <w:t xml:space="preserve"> </w:t>
            </w:r>
            <w:r w:rsidRPr="004433BA">
              <w:rPr>
                <w:rFonts w:eastAsia="Book Antiqua" w:cs="Times New Roman"/>
                <w:bCs/>
                <w:szCs w:val="20"/>
              </w:rPr>
              <w:t>Development</w:t>
            </w:r>
            <w:r w:rsidRPr="004433BA">
              <w:rPr>
                <w:rFonts w:eastAsia="Book Antiqua" w:cs="Times New Roman"/>
                <w:bCs/>
                <w:spacing w:val="-9"/>
                <w:szCs w:val="20"/>
              </w:rPr>
              <w:t xml:space="preserve"> </w:t>
            </w:r>
            <w:r w:rsidRPr="004433BA">
              <w:rPr>
                <w:rFonts w:eastAsia="Book Antiqua" w:cs="Times New Roman"/>
                <w:bCs/>
                <w:szCs w:val="20"/>
              </w:rPr>
              <w:t>Processes</w:t>
            </w:r>
            <w:r w:rsidRPr="004433BA">
              <w:rPr>
                <w:rFonts w:eastAsia="Book Antiqua" w:cs="Times New Roman"/>
                <w:bCs/>
                <w:spacing w:val="-11"/>
                <w:szCs w:val="20"/>
              </w:rPr>
              <w:t xml:space="preserve"> </w:t>
            </w:r>
            <w:r w:rsidRPr="004433BA">
              <w:rPr>
                <w:rFonts w:eastAsia="Book Antiqua" w:cs="Times New Roman"/>
                <w:bCs/>
                <w:szCs w:val="20"/>
              </w:rPr>
              <w:t>and</w:t>
            </w:r>
            <w:r w:rsidRPr="004433BA">
              <w:rPr>
                <w:rFonts w:eastAsia="Book Antiqua" w:cs="Times New Roman"/>
                <w:bCs/>
                <w:spacing w:val="-9"/>
                <w:szCs w:val="20"/>
              </w:rPr>
              <w:t xml:space="preserve"> </w:t>
            </w:r>
            <w:r w:rsidRPr="004433BA">
              <w:rPr>
                <w:rFonts w:eastAsia="Book Antiqua" w:cs="Times New Roman"/>
                <w:bCs/>
                <w:spacing w:val="-1"/>
                <w:szCs w:val="20"/>
              </w:rPr>
              <w:t>Requirements</w:t>
            </w:r>
            <w:r w:rsidRPr="004433BA">
              <w:rPr>
                <w:rFonts w:eastAsia="Book Antiqua" w:cs="Times New Roman"/>
                <w:bCs/>
                <w:spacing w:val="-10"/>
                <w:szCs w:val="20"/>
              </w:rPr>
              <w:t xml:space="preserve"> </w:t>
            </w:r>
            <w:r w:rsidRPr="004433BA">
              <w:rPr>
                <w:rFonts w:eastAsia="Book Antiqua" w:cs="Times New Roman"/>
                <w:bCs/>
                <w:szCs w:val="20"/>
              </w:rPr>
              <w:t>Engineering</w:t>
            </w:r>
            <w:r w:rsidRPr="004433BA">
              <w:rPr>
                <w:rFonts w:eastAsia="Book Antiqua" w:cs="Times New Roman"/>
                <w:bCs/>
                <w:spacing w:val="22"/>
                <w:w w:val="99"/>
                <w:szCs w:val="20"/>
              </w:rPr>
              <w:t xml:space="preserve"> </w:t>
            </w:r>
            <w:r w:rsidRPr="004433BA">
              <w:rPr>
                <w:rFonts w:eastAsia="Book Antiqua" w:cs="Times New Roman"/>
                <w:bCs/>
                <w:szCs w:val="20"/>
              </w:rPr>
              <w:t>Methods</w:t>
            </w:r>
            <w:r w:rsidRPr="004433BA">
              <w:rPr>
                <w:rFonts w:eastAsia="Book Antiqua" w:cs="Times New Roman"/>
                <w:bCs/>
                <w:spacing w:val="-2"/>
                <w:szCs w:val="20"/>
              </w:rPr>
              <w:t xml:space="preserve"> </w:t>
            </w:r>
            <w:r w:rsidRPr="004433BA">
              <w:rPr>
                <w:rFonts w:eastAsia="Book Antiqua" w:cs="Times New Roman"/>
                <w:bCs/>
                <w:spacing w:val="-1"/>
                <w:szCs w:val="20"/>
              </w:rPr>
              <w:t>for</w:t>
            </w:r>
            <w:r w:rsidRPr="004433BA">
              <w:rPr>
                <w:rFonts w:eastAsia="Book Antiqua" w:cs="Times New Roman"/>
                <w:bCs/>
                <w:spacing w:val="-3"/>
                <w:szCs w:val="20"/>
              </w:rPr>
              <w:t xml:space="preserve"> </w:t>
            </w:r>
            <w:r w:rsidRPr="004433BA">
              <w:rPr>
                <w:rFonts w:eastAsia="Book Antiqua" w:cs="Times New Roman"/>
                <w:bCs/>
                <w:szCs w:val="20"/>
              </w:rPr>
              <w:t>Secure</w:t>
            </w:r>
            <w:r w:rsidRPr="004433BA">
              <w:rPr>
                <w:rFonts w:eastAsia="Book Antiqua" w:cs="Times New Roman"/>
                <w:bCs/>
                <w:spacing w:val="-2"/>
                <w:szCs w:val="20"/>
              </w:rPr>
              <w:t xml:space="preserve"> </w:t>
            </w:r>
            <w:r w:rsidRPr="004433BA">
              <w:rPr>
                <w:rFonts w:eastAsia="Book Antiqua" w:cs="Times New Roman"/>
                <w:bCs/>
                <w:szCs w:val="20"/>
              </w:rPr>
              <w:t>Software,”</w:t>
            </w:r>
            <w:r w:rsidRPr="004433BA">
              <w:rPr>
                <w:rFonts w:eastAsia="Book Antiqua" w:cs="Times New Roman"/>
                <w:b/>
                <w:bCs/>
                <w:spacing w:val="-3"/>
                <w:szCs w:val="20"/>
              </w:rPr>
              <w:t xml:space="preserve"> </w:t>
            </w:r>
            <w:r w:rsidRPr="004433BA">
              <w:rPr>
                <w:rFonts w:eastAsia="Book Antiqua" w:cs="Times New Roman"/>
                <w:szCs w:val="20"/>
              </w:rPr>
              <w:t>353-358.</w:t>
            </w:r>
            <w:r w:rsidRPr="004433BA">
              <w:rPr>
                <w:rFonts w:eastAsia="Book Antiqua" w:cs="Times New Roman"/>
                <w:spacing w:val="-2"/>
                <w:szCs w:val="20"/>
              </w:rPr>
              <w:t xml:space="preserve"> </w:t>
            </w:r>
            <w:r w:rsidRPr="004433BA">
              <w:rPr>
                <w:rFonts w:eastAsia="Book Antiqua" w:cs="Times New Roman"/>
                <w:i/>
                <w:spacing w:val="-1"/>
                <w:szCs w:val="20"/>
              </w:rPr>
              <w:t>Proceedings</w:t>
            </w:r>
            <w:r w:rsidRPr="004433BA">
              <w:rPr>
                <w:rFonts w:eastAsia="Book Antiqua" w:cs="Times New Roman"/>
                <w:i/>
                <w:spacing w:val="-3"/>
                <w:szCs w:val="20"/>
              </w:rPr>
              <w:t xml:space="preserve"> </w:t>
            </w:r>
            <w:r w:rsidRPr="004433BA">
              <w:rPr>
                <w:rFonts w:eastAsia="Book Antiqua" w:cs="Times New Roman"/>
                <w:i/>
                <w:szCs w:val="20"/>
              </w:rPr>
              <w:t>of</w:t>
            </w:r>
            <w:r w:rsidRPr="004433BA">
              <w:rPr>
                <w:rFonts w:eastAsia="Book Antiqua" w:cs="Times New Roman"/>
                <w:i/>
                <w:spacing w:val="-2"/>
                <w:szCs w:val="20"/>
              </w:rPr>
              <w:t xml:space="preserve"> </w:t>
            </w:r>
            <w:r w:rsidRPr="004433BA">
              <w:rPr>
                <w:rFonts w:eastAsia="Book Antiqua" w:cs="Times New Roman"/>
                <w:i/>
                <w:szCs w:val="20"/>
              </w:rPr>
              <w:t>the</w:t>
            </w:r>
            <w:r w:rsidRPr="004433BA">
              <w:rPr>
                <w:rFonts w:eastAsia="Book Antiqua" w:cs="Times New Roman"/>
                <w:i/>
                <w:spacing w:val="-3"/>
                <w:szCs w:val="20"/>
              </w:rPr>
              <w:t xml:space="preserve"> </w:t>
            </w:r>
            <w:r w:rsidRPr="004433BA">
              <w:rPr>
                <w:rFonts w:eastAsia="Book Antiqua" w:cs="Times New Roman"/>
                <w:i/>
                <w:szCs w:val="20"/>
              </w:rPr>
              <w:t>33rd</w:t>
            </w:r>
            <w:r w:rsidRPr="004433BA">
              <w:rPr>
                <w:rFonts w:eastAsia="Book Antiqua" w:cs="Times New Roman"/>
                <w:i/>
                <w:spacing w:val="-3"/>
                <w:szCs w:val="20"/>
              </w:rPr>
              <w:t xml:space="preserve"> </w:t>
            </w:r>
            <w:r w:rsidRPr="004433BA">
              <w:rPr>
                <w:rFonts w:eastAsia="Book Antiqua" w:cs="Times New Roman"/>
                <w:i/>
                <w:spacing w:val="-1"/>
                <w:szCs w:val="20"/>
              </w:rPr>
              <w:t>Annual</w:t>
            </w:r>
            <w:r w:rsidRPr="004433BA">
              <w:rPr>
                <w:rFonts w:eastAsia="Book Antiqua" w:cs="Times New Roman"/>
                <w:i/>
                <w:spacing w:val="-2"/>
                <w:szCs w:val="20"/>
              </w:rPr>
              <w:t xml:space="preserve"> </w:t>
            </w:r>
            <w:r w:rsidRPr="004433BA">
              <w:rPr>
                <w:rFonts w:eastAsia="Book Antiqua" w:cs="Times New Roman"/>
                <w:i/>
                <w:szCs w:val="20"/>
              </w:rPr>
              <w:t>IEEE</w:t>
            </w:r>
            <w:r w:rsidRPr="004433BA">
              <w:rPr>
                <w:rFonts w:eastAsia="Book Antiqua" w:cs="Times New Roman"/>
                <w:i/>
                <w:spacing w:val="30"/>
                <w:w w:val="99"/>
                <w:szCs w:val="20"/>
              </w:rPr>
              <w:t xml:space="preserve"> </w:t>
            </w:r>
            <w:r w:rsidRPr="004433BA">
              <w:rPr>
                <w:rFonts w:eastAsia="Book Antiqua" w:cs="Times New Roman"/>
                <w:i/>
                <w:szCs w:val="20"/>
              </w:rPr>
              <w:t>Intern</w:t>
            </w:r>
            <w:r w:rsidRPr="004433BA">
              <w:rPr>
                <w:rFonts w:eastAsia="Book Antiqua" w:cs="Times New Roman"/>
                <w:i/>
                <w:szCs w:val="20"/>
              </w:rPr>
              <w:t>a</w:t>
            </w:r>
            <w:r w:rsidRPr="004433BA">
              <w:rPr>
                <w:rFonts w:eastAsia="Book Antiqua" w:cs="Times New Roman"/>
                <w:i/>
                <w:szCs w:val="20"/>
              </w:rPr>
              <w:t>tional</w:t>
            </w:r>
            <w:r w:rsidRPr="004433BA">
              <w:rPr>
                <w:rFonts w:eastAsia="Book Antiqua" w:cs="Times New Roman"/>
                <w:i/>
                <w:spacing w:val="-2"/>
                <w:szCs w:val="20"/>
              </w:rPr>
              <w:t xml:space="preserve"> </w:t>
            </w:r>
            <w:r w:rsidRPr="004433BA">
              <w:rPr>
                <w:rFonts w:eastAsia="Book Antiqua" w:cs="Times New Roman"/>
                <w:i/>
                <w:szCs w:val="20"/>
              </w:rPr>
              <w:t>Computer</w:t>
            </w:r>
            <w:r w:rsidRPr="004433BA">
              <w:rPr>
                <w:rFonts w:eastAsia="Book Antiqua" w:cs="Times New Roman"/>
                <w:i/>
                <w:spacing w:val="-2"/>
                <w:szCs w:val="20"/>
              </w:rPr>
              <w:t xml:space="preserve"> Software </w:t>
            </w:r>
            <w:r w:rsidRPr="004433BA">
              <w:rPr>
                <w:rFonts w:eastAsia="Book Antiqua" w:cs="Times New Roman"/>
                <w:i/>
                <w:szCs w:val="20"/>
              </w:rPr>
              <w:t>and</w:t>
            </w:r>
            <w:r w:rsidRPr="004433BA">
              <w:rPr>
                <w:rFonts w:eastAsia="Book Antiqua" w:cs="Times New Roman"/>
                <w:i/>
                <w:spacing w:val="-3"/>
                <w:szCs w:val="20"/>
              </w:rPr>
              <w:t xml:space="preserve"> </w:t>
            </w:r>
            <w:r w:rsidRPr="004433BA">
              <w:rPr>
                <w:rFonts w:eastAsia="Book Antiqua" w:cs="Times New Roman"/>
                <w:i/>
                <w:spacing w:val="-1"/>
                <w:szCs w:val="20"/>
              </w:rPr>
              <w:t>Applications Conference.</w:t>
            </w:r>
            <w:r w:rsidRPr="004433BA">
              <w:rPr>
                <w:rFonts w:eastAsia="Book Antiqua" w:cs="Times New Roman"/>
                <w:i/>
                <w:spacing w:val="-2"/>
                <w:szCs w:val="20"/>
              </w:rPr>
              <w:t xml:space="preserve"> </w:t>
            </w:r>
            <w:r w:rsidRPr="004433BA">
              <w:rPr>
                <w:rFonts w:eastAsia="Book Antiqua" w:cs="Times New Roman"/>
                <w:szCs w:val="20"/>
              </w:rPr>
              <w:t>Seattle,</w:t>
            </w:r>
            <w:r w:rsidRPr="004433BA">
              <w:rPr>
                <w:rFonts w:eastAsia="Book Antiqua" w:cs="Times New Roman"/>
                <w:spacing w:val="-3"/>
                <w:szCs w:val="20"/>
              </w:rPr>
              <w:t xml:space="preserve"> </w:t>
            </w:r>
            <w:r w:rsidRPr="004433BA">
              <w:rPr>
                <w:rFonts w:eastAsia="Book Antiqua" w:cs="Times New Roman"/>
                <w:spacing w:val="-7"/>
                <w:szCs w:val="20"/>
              </w:rPr>
              <w:t>W</w:t>
            </w:r>
            <w:r w:rsidRPr="004433BA">
              <w:rPr>
                <w:rFonts w:eastAsia="Book Antiqua" w:cs="Times New Roman"/>
                <w:spacing w:val="-8"/>
                <w:szCs w:val="20"/>
              </w:rPr>
              <w:t>A,</w:t>
            </w:r>
            <w:r w:rsidRPr="004433BA">
              <w:rPr>
                <w:rFonts w:eastAsia="Book Antiqua" w:cs="Times New Roman"/>
                <w:spacing w:val="-2"/>
                <w:szCs w:val="20"/>
              </w:rPr>
              <w:t xml:space="preserve"> </w:t>
            </w:r>
            <w:r w:rsidRPr="004433BA">
              <w:rPr>
                <w:rFonts w:eastAsia="Book Antiqua" w:cs="Times New Roman"/>
                <w:szCs w:val="20"/>
              </w:rPr>
              <w:t>July</w:t>
            </w:r>
            <w:r w:rsidRPr="004433BA">
              <w:rPr>
                <w:rFonts w:eastAsia="Book Antiqua" w:cs="Times New Roman"/>
                <w:spacing w:val="25"/>
                <w:szCs w:val="20"/>
              </w:rPr>
              <w:t xml:space="preserve"> </w:t>
            </w:r>
            <w:r w:rsidRPr="004433BA">
              <w:rPr>
                <w:rFonts w:eastAsia="Book Antiqua" w:cs="Times New Roman"/>
                <w:szCs w:val="20"/>
              </w:rPr>
              <w:t>20-24,</w:t>
            </w:r>
            <w:r w:rsidRPr="004433BA">
              <w:rPr>
                <w:rFonts w:eastAsia="Book Antiqua" w:cs="Times New Roman"/>
                <w:spacing w:val="-3"/>
                <w:szCs w:val="20"/>
              </w:rPr>
              <w:t xml:space="preserve"> </w:t>
            </w:r>
            <w:r w:rsidRPr="004433BA">
              <w:rPr>
                <w:rFonts w:eastAsia="Book Antiqua" w:cs="Times New Roman"/>
                <w:szCs w:val="20"/>
              </w:rPr>
              <w:t>2009.</w:t>
            </w:r>
            <w:r w:rsidRPr="004433BA">
              <w:rPr>
                <w:rFonts w:eastAsia="Book Antiqua" w:cs="Times New Roman"/>
                <w:spacing w:val="-3"/>
                <w:szCs w:val="20"/>
              </w:rPr>
              <w:t xml:space="preserve"> </w:t>
            </w:r>
            <w:r w:rsidRPr="004433BA">
              <w:rPr>
                <w:rFonts w:eastAsia="Book Antiqua" w:cs="Times New Roman"/>
                <w:spacing w:val="-1"/>
                <w:szCs w:val="20"/>
              </w:rPr>
              <w:t>New</w:t>
            </w:r>
            <w:r w:rsidRPr="004433BA">
              <w:rPr>
                <w:rFonts w:eastAsia="Book Antiqua" w:cs="Times New Roman"/>
                <w:spacing w:val="-7"/>
                <w:szCs w:val="20"/>
              </w:rPr>
              <w:t xml:space="preserve"> </w:t>
            </w:r>
            <w:r w:rsidRPr="004433BA">
              <w:rPr>
                <w:rFonts w:eastAsia="Book Antiqua" w:cs="Times New Roman"/>
                <w:spacing w:val="-5"/>
                <w:szCs w:val="20"/>
              </w:rPr>
              <w:t>Y</w:t>
            </w:r>
            <w:r w:rsidRPr="004433BA">
              <w:rPr>
                <w:rFonts w:eastAsia="Book Antiqua" w:cs="Times New Roman"/>
                <w:spacing w:val="-4"/>
                <w:szCs w:val="20"/>
              </w:rPr>
              <w:t xml:space="preserve">ork: </w:t>
            </w:r>
            <w:r w:rsidRPr="004433BA">
              <w:rPr>
                <w:rFonts w:eastAsia="Book Antiqua" w:cs="Times New Roman"/>
                <w:szCs w:val="20"/>
              </w:rPr>
              <w:t>IEEE</w:t>
            </w:r>
            <w:r w:rsidRPr="004433BA">
              <w:rPr>
                <w:rFonts w:eastAsia="Book Antiqua" w:cs="Times New Roman"/>
                <w:spacing w:val="-3"/>
                <w:szCs w:val="20"/>
              </w:rPr>
              <w:t xml:space="preserve"> </w:t>
            </w:r>
            <w:r w:rsidRPr="004433BA">
              <w:rPr>
                <w:rFonts w:eastAsia="Book Antiqua" w:cs="Times New Roman"/>
                <w:szCs w:val="20"/>
              </w:rPr>
              <w:t>Computer</w:t>
            </w:r>
            <w:r w:rsidRPr="004433BA">
              <w:rPr>
                <w:rFonts w:eastAsia="Book Antiqua" w:cs="Times New Roman"/>
                <w:spacing w:val="-4"/>
                <w:szCs w:val="20"/>
              </w:rPr>
              <w:t xml:space="preserve"> </w:t>
            </w:r>
            <w:r w:rsidRPr="004433BA">
              <w:rPr>
                <w:rFonts w:eastAsia="Book Antiqua" w:cs="Times New Roman"/>
                <w:szCs w:val="20"/>
              </w:rPr>
              <w:t>Society</w:t>
            </w:r>
            <w:r w:rsidRPr="004433BA">
              <w:rPr>
                <w:rFonts w:eastAsia="Book Antiqua" w:cs="Times New Roman"/>
                <w:spacing w:val="-4"/>
                <w:szCs w:val="20"/>
              </w:rPr>
              <w:t xml:space="preserve"> </w:t>
            </w:r>
            <w:r w:rsidRPr="004433BA">
              <w:rPr>
                <w:rFonts w:eastAsia="Book Antiqua" w:cs="Times New Roman"/>
                <w:spacing w:val="-1"/>
                <w:szCs w:val="20"/>
              </w:rPr>
              <w:t>Press,</w:t>
            </w:r>
            <w:r w:rsidRPr="004433BA">
              <w:rPr>
                <w:rFonts w:eastAsia="Book Antiqua" w:cs="Times New Roman"/>
                <w:spacing w:val="-3"/>
                <w:szCs w:val="20"/>
              </w:rPr>
              <w:t xml:space="preserve"> </w:t>
            </w:r>
            <w:r w:rsidRPr="004433BA">
              <w:rPr>
                <w:rFonts w:eastAsia="Book Antiqua" w:cs="Times New Roman"/>
                <w:szCs w:val="20"/>
              </w:rPr>
              <w:t xml:space="preserve">2009. </w:t>
            </w:r>
            <w:r w:rsidRPr="004433BA">
              <w:rPr>
                <w:rFonts w:cs="Times New Roman"/>
                <w:szCs w:val="20"/>
              </w:rPr>
              <w:t>http://ieeexplore.ieee.org/stamp/stamp.jsp?tp=&amp;arnumber=5254051&amp;tag=1</w:t>
            </w:r>
          </w:p>
          <w:p w14:paraId="713CF5A7" w14:textId="77777777" w:rsidR="004F274C" w:rsidRPr="004433BA" w:rsidRDefault="004F274C" w:rsidP="004F274C">
            <w:pPr>
              <w:pStyle w:val="TableBody"/>
              <w:rPr>
                <w:rFonts w:cs="Times New Roman"/>
                <w:b/>
                <w:szCs w:val="20"/>
              </w:rPr>
            </w:pPr>
          </w:p>
        </w:tc>
        <w:tc>
          <w:tcPr>
            <w:tcW w:w="1765" w:type="dxa"/>
          </w:tcPr>
          <w:p w14:paraId="4AA9059F" w14:textId="77777777" w:rsidR="004F274C" w:rsidRPr="004433BA" w:rsidRDefault="004F274C" w:rsidP="004F274C">
            <w:pPr>
              <w:pStyle w:val="TableBody"/>
              <w:rPr>
                <w:rFonts w:cs="Times New Roman"/>
                <w:szCs w:val="20"/>
              </w:rPr>
            </w:pPr>
          </w:p>
        </w:tc>
      </w:tr>
      <w:tr w:rsidR="004F274C" w:rsidRPr="004433BA" w14:paraId="265187E4" w14:textId="77777777" w:rsidTr="004F274C">
        <w:tc>
          <w:tcPr>
            <w:tcW w:w="6590" w:type="dxa"/>
          </w:tcPr>
          <w:p w14:paraId="161C9CD3" w14:textId="61562CED" w:rsidR="004F274C" w:rsidRPr="004433BA" w:rsidRDefault="004F274C" w:rsidP="004F274C">
            <w:pPr>
              <w:pStyle w:val="TableBody"/>
              <w:rPr>
                <w:rFonts w:eastAsia="Book Antiqua" w:cs="Times New Roman"/>
                <w:szCs w:val="20"/>
              </w:rPr>
            </w:pPr>
            <w:r w:rsidRPr="004433BA">
              <w:rPr>
                <w:rFonts w:eastAsia="Book Antiqua" w:cs="Times New Roman"/>
                <w:b/>
                <w:szCs w:val="20"/>
              </w:rPr>
              <w:t>[Mead 2005]</w:t>
            </w:r>
            <w:r w:rsidRPr="004433BA">
              <w:rPr>
                <w:rFonts w:eastAsia="Book Antiqua" w:cs="Times New Roman"/>
                <w:szCs w:val="20"/>
              </w:rPr>
              <w:br/>
              <w:t xml:space="preserve">Mead, Nancy R.; Hough, Eric; &amp; </w:t>
            </w:r>
            <w:proofErr w:type="spellStart"/>
            <w:r w:rsidRPr="004433BA">
              <w:rPr>
                <w:rFonts w:eastAsia="Book Antiqua" w:cs="Times New Roman"/>
                <w:szCs w:val="20"/>
              </w:rPr>
              <w:t>Stehney</w:t>
            </w:r>
            <w:proofErr w:type="spellEnd"/>
            <w:r w:rsidRPr="004433BA">
              <w:rPr>
                <w:rFonts w:eastAsia="Book Antiqua" w:cs="Times New Roman"/>
                <w:szCs w:val="20"/>
              </w:rPr>
              <w:t xml:space="preserve"> II, Ted. </w:t>
            </w:r>
            <w:r w:rsidRPr="005235CA">
              <w:rPr>
                <w:rFonts w:eastAsia="Book Antiqua" w:cs="Times New Roman"/>
                <w:i/>
                <w:szCs w:val="20"/>
              </w:rPr>
              <w:t>Security Quality Requir</w:t>
            </w:r>
            <w:r w:rsidRPr="005235CA">
              <w:rPr>
                <w:rFonts w:eastAsia="Book Antiqua" w:cs="Times New Roman"/>
                <w:i/>
                <w:szCs w:val="20"/>
              </w:rPr>
              <w:t>e</w:t>
            </w:r>
            <w:r w:rsidR="005235CA" w:rsidRPr="005235CA">
              <w:rPr>
                <w:rFonts w:eastAsia="Book Antiqua" w:cs="Times New Roman"/>
                <w:i/>
                <w:szCs w:val="20"/>
              </w:rPr>
              <w:t>ments Engineering</w:t>
            </w:r>
            <w:r w:rsidRPr="004433BA">
              <w:rPr>
                <w:rFonts w:eastAsia="Book Antiqua" w:cs="Times New Roman"/>
                <w:szCs w:val="20"/>
              </w:rPr>
              <w:t xml:space="preserve"> (CMU/SEI-2005-TR-009). Pittsburgh, PA: Software Eng</w:t>
            </w:r>
            <w:r w:rsidRPr="004433BA">
              <w:rPr>
                <w:rFonts w:eastAsia="Book Antiqua" w:cs="Times New Roman"/>
                <w:szCs w:val="20"/>
              </w:rPr>
              <w:t>i</w:t>
            </w:r>
            <w:r w:rsidRPr="004433BA">
              <w:rPr>
                <w:rFonts w:eastAsia="Book Antiqua" w:cs="Times New Roman"/>
                <w:szCs w:val="20"/>
              </w:rPr>
              <w:t>neering Institute, Carnegie Mellon University, 2005.</w:t>
            </w:r>
            <w:r w:rsidR="008B3A2D">
              <w:rPr>
                <w:rFonts w:eastAsia="Book Antiqua" w:cs="Times New Roman"/>
                <w:szCs w:val="20"/>
              </w:rPr>
              <w:t xml:space="preserve"> </w:t>
            </w:r>
            <w:hyperlink r:id="rId42" w:history="1">
              <w:r w:rsidRPr="004433BA">
                <w:rPr>
                  <w:rFonts w:eastAsia="Book Antiqua" w:cs="Times New Roman"/>
                  <w:szCs w:val="20"/>
                </w:rPr>
                <w:t>www.sei.cmu.edu/pub/documents/05.reports/pdf/05tr009.pdf</w:t>
              </w:r>
            </w:hyperlink>
            <w:r w:rsidRPr="004433BA">
              <w:rPr>
                <w:rStyle w:val="Hyperlink"/>
                <w:rFonts w:cs="Times New Roman"/>
                <w:color w:val="auto"/>
                <w:szCs w:val="20"/>
              </w:rPr>
              <w:t xml:space="preserve"> </w:t>
            </w:r>
          </w:p>
          <w:p w14:paraId="0D7ED51E" w14:textId="77777777" w:rsidR="004F274C" w:rsidRPr="004433BA" w:rsidRDefault="004F274C" w:rsidP="004F274C">
            <w:pPr>
              <w:pStyle w:val="TableBody"/>
              <w:rPr>
                <w:rFonts w:cs="Times New Roman"/>
                <w:b/>
                <w:szCs w:val="20"/>
              </w:rPr>
            </w:pPr>
          </w:p>
        </w:tc>
        <w:tc>
          <w:tcPr>
            <w:tcW w:w="1765" w:type="dxa"/>
          </w:tcPr>
          <w:p w14:paraId="55C29EC3" w14:textId="77777777" w:rsidR="004F274C" w:rsidRPr="004433BA" w:rsidRDefault="004F274C" w:rsidP="004F274C">
            <w:pPr>
              <w:pStyle w:val="TableBody"/>
              <w:rPr>
                <w:rFonts w:cs="Times New Roman"/>
                <w:szCs w:val="20"/>
              </w:rPr>
            </w:pPr>
          </w:p>
        </w:tc>
      </w:tr>
      <w:tr w:rsidR="004F274C" w:rsidRPr="004433BA" w14:paraId="78FA2028" w14:textId="77777777" w:rsidTr="004F274C">
        <w:tc>
          <w:tcPr>
            <w:tcW w:w="6590" w:type="dxa"/>
          </w:tcPr>
          <w:p w14:paraId="20D702A2" w14:textId="26F78ED4" w:rsidR="004F274C" w:rsidRPr="00D803CA" w:rsidRDefault="004F274C" w:rsidP="00D803CA">
            <w:pPr>
              <w:pStyle w:val="TableBody"/>
            </w:pPr>
            <w:r w:rsidRPr="00D803CA">
              <w:rPr>
                <w:b/>
              </w:rPr>
              <w:t>[Build Security In]</w:t>
            </w:r>
            <w:r w:rsidRPr="00D803CA">
              <w:br/>
            </w:r>
            <w:r w:rsidRPr="00D803CA">
              <w:rPr>
                <w:i/>
              </w:rPr>
              <w:t>Build Security In</w:t>
            </w:r>
            <w:r w:rsidRPr="00D803CA">
              <w:t xml:space="preserve">. </w:t>
            </w:r>
            <w:hyperlink r:id="rId43" w:history="1">
              <w:r w:rsidRPr="00D803CA">
                <w:rPr>
                  <w:rStyle w:val="Hyperlink"/>
                  <w:color w:val="auto"/>
                </w:rPr>
                <w:t>https://buildsecurityin.us-cert.gov/</w:t>
              </w:r>
            </w:hyperlink>
            <w:r w:rsidR="008B3A2D" w:rsidRPr="00D803CA">
              <w:t xml:space="preserve"> </w:t>
            </w:r>
            <w:r w:rsidR="006A1DE4">
              <w:t>(</w:t>
            </w:r>
            <w:r w:rsidRPr="00D803CA">
              <w:t>Requirements Enginee</w:t>
            </w:r>
            <w:r w:rsidRPr="00D803CA">
              <w:t>r</w:t>
            </w:r>
            <w:r w:rsidRPr="00D803CA">
              <w:t>ing articles: https://buildsecurityin.us-cert.gov/articles/best-practices/requirements-engineering</w:t>
            </w:r>
            <w:r w:rsidR="006A1DE4">
              <w:t>)</w:t>
            </w:r>
          </w:p>
        </w:tc>
        <w:tc>
          <w:tcPr>
            <w:tcW w:w="1765" w:type="dxa"/>
          </w:tcPr>
          <w:p w14:paraId="738CBB4B" w14:textId="0B8EDB75" w:rsidR="004F274C" w:rsidRPr="004433BA" w:rsidRDefault="004F274C" w:rsidP="004F274C">
            <w:pPr>
              <w:pStyle w:val="TableBody"/>
              <w:rPr>
                <w:rFonts w:cs="Times New Roman"/>
                <w:szCs w:val="20"/>
              </w:rPr>
            </w:pPr>
            <w:r w:rsidRPr="004433BA">
              <w:rPr>
                <w:rFonts w:cs="Times New Roman"/>
                <w:szCs w:val="20"/>
              </w:rPr>
              <w:t>Skim BSI site for content on r</w:t>
            </w:r>
            <w:r w:rsidRPr="004433BA">
              <w:rPr>
                <w:rFonts w:cs="Times New Roman"/>
                <w:szCs w:val="20"/>
              </w:rPr>
              <w:t>e</w:t>
            </w:r>
            <w:r w:rsidRPr="004433BA">
              <w:rPr>
                <w:rFonts w:cs="Times New Roman"/>
                <w:szCs w:val="20"/>
              </w:rPr>
              <w:t>quirements eng</w:t>
            </w:r>
            <w:r w:rsidRPr="004433BA">
              <w:rPr>
                <w:rFonts w:cs="Times New Roman"/>
                <w:szCs w:val="20"/>
              </w:rPr>
              <w:t>i</w:t>
            </w:r>
            <w:r w:rsidRPr="004433BA">
              <w:rPr>
                <w:rFonts w:cs="Times New Roman"/>
                <w:szCs w:val="20"/>
              </w:rPr>
              <w:t>neering</w:t>
            </w:r>
            <w:r w:rsidR="005235CA">
              <w:rPr>
                <w:rFonts w:cs="Times New Roman"/>
                <w:szCs w:val="20"/>
              </w:rPr>
              <w:t>.</w:t>
            </w:r>
          </w:p>
        </w:tc>
      </w:tr>
    </w:tbl>
    <w:p w14:paraId="63D58A23" w14:textId="77777777" w:rsidR="00086300" w:rsidRDefault="00086300" w:rsidP="006A1DE4">
      <w:pPr>
        <w:pStyle w:val="Heading2-nonum"/>
        <w:spacing w:after="240"/>
        <w:rPr>
          <w:rFonts w:eastAsia="Book Antiqua"/>
        </w:rPr>
      </w:pPr>
    </w:p>
    <w:p w14:paraId="216E18A3" w14:textId="77777777" w:rsidR="00086300" w:rsidRDefault="00086300">
      <w:pPr>
        <w:spacing w:before="0" w:line="240" w:lineRule="auto"/>
        <w:rPr>
          <w:rFonts w:ascii="Arial" w:eastAsia="Book Antiqua" w:hAnsi="Arial"/>
          <w:b/>
          <w:color w:val="00357F"/>
          <w:kern w:val="32"/>
          <w:sz w:val="24"/>
        </w:rPr>
      </w:pPr>
      <w:r>
        <w:rPr>
          <w:rFonts w:eastAsia="Book Antiqua"/>
        </w:rPr>
        <w:br w:type="page"/>
      </w:r>
    </w:p>
    <w:p w14:paraId="2F3546F2" w14:textId="12214559" w:rsidR="004F274C" w:rsidRDefault="004F274C" w:rsidP="006A1DE4">
      <w:pPr>
        <w:pStyle w:val="Heading2-nonum"/>
        <w:spacing w:after="240"/>
        <w:rPr>
          <w:rFonts w:eastAsia="Book Antiqua"/>
        </w:rPr>
      </w:pPr>
      <w:r w:rsidRPr="006A1DE4">
        <w:rPr>
          <w:rFonts w:eastAsia="Book Antiqua"/>
        </w:rPr>
        <w:lastRenderedPageBreak/>
        <w:t>Additional</w:t>
      </w:r>
      <w:r>
        <w:rPr>
          <w:rFonts w:eastAsia="Book Antiqua"/>
        </w:rPr>
        <w:t xml:space="preserve"> Resources for Exercises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4F274C" w:rsidRPr="004433BA" w14:paraId="41684150" w14:textId="77777777" w:rsidTr="00D0482A">
        <w:tc>
          <w:tcPr>
            <w:tcW w:w="6588" w:type="dxa"/>
          </w:tcPr>
          <w:p w14:paraId="79FB6214" w14:textId="5205B1C3" w:rsidR="004433BA" w:rsidRDefault="004F274C" w:rsidP="00EB7CD3">
            <w:pPr>
              <w:pStyle w:val="TableBody"/>
              <w:keepNext/>
              <w:rPr>
                <w:rFonts w:cs="Times New Roman"/>
                <w:szCs w:val="20"/>
              </w:rPr>
            </w:pPr>
            <w:r w:rsidRPr="005235CA">
              <w:rPr>
                <w:rFonts w:cs="Times New Roman"/>
                <w:i/>
                <w:szCs w:val="20"/>
              </w:rPr>
              <w:t>SQUARE Workshop G</w:t>
            </w:r>
            <w:r w:rsidR="004433BA" w:rsidRPr="005235CA">
              <w:rPr>
                <w:rFonts w:cs="Times New Roman"/>
                <w:i/>
                <w:szCs w:val="20"/>
              </w:rPr>
              <w:t>uide</w:t>
            </w:r>
            <w:r w:rsidR="004433BA">
              <w:rPr>
                <w:rFonts w:cs="Times New Roman"/>
                <w:szCs w:val="20"/>
              </w:rPr>
              <w:t xml:space="preserve">: Client Team materials </w:t>
            </w:r>
            <w:r w:rsidR="00086300">
              <w:rPr>
                <w:rFonts w:cs="Times New Roman"/>
                <w:szCs w:val="20"/>
              </w:rPr>
              <w:t xml:space="preserve"> </w:t>
            </w:r>
          </w:p>
          <w:p w14:paraId="308736D2" w14:textId="448332C7" w:rsidR="004433BA" w:rsidRPr="004433BA" w:rsidRDefault="004433BA" w:rsidP="00EB7CD3">
            <w:pPr>
              <w:pStyle w:val="TableBody"/>
              <w:keepNext/>
              <w:rPr>
                <w:rFonts w:cs="Times New Roman"/>
                <w:szCs w:val="20"/>
              </w:rPr>
            </w:pPr>
          </w:p>
        </w:tc>
        <w:tc>
          <w:tcPr>
            <w:tcW w:w="1764" w:type="dxa"/>
          </w:tcPr>
          <w:p w14:paraId="4E4ED5AE" w14:textId="77777777" w:rsidR="004F274C" w:rsidRPr="004433BA" w:rsidRDefault="004F274C" w:rsidP="00EB7CD3">
            <w:pPr>
              <w:pStyle w:val="TableBody"/>
              <w:keepNext/>
              <w:rPr>
                <w:rFonts w:cs="Times New Roman"/>
                <w:szCs w:val="20"/>
              </w:rPr>
            </w:pPr>
          </w:p>
        </w:tc>
      </w:tr>
      <w:tr w:rsidR="004433BA" w:rsidRPr="004433BA" w14:paraId="09681C3C" w14:textId="77777777" w:rsidTr="00D0482A">
        <w:tc>
          <w:tcPr>
            <w:tcW w:w="6588" w:type="dxa"/>
          </w:tcPr>
          <w:p w14:paraId="4ED0AAC8" w14:textId="77777777" w:rsidR="004433BA" w:rsidRPr="004433BA" w:rsidRDefault="004433BA" w:rsidP="004433BA">
            <w:pPr>
              <w:pStyle w:val="TableBody"/>
              <w:rPr>
                <w:rFonts w:cs="Times New Roman"/>
                <w:szCs w:val="20"/>
              </w:rPr>
            </w:pPr>
            <w:r w:rsidRPr="005235CA">
              <w:rPr>
                <w:rFonts w:cs="Times New Roman"/>
                <w:i/>
                <w:szCs w:val="20"/>
              </w:rPr>
              <w:t>SQUARE Workshop Guide</w:t>
            </w:r>
            <w:r w:rsidRPr="004433BA">
              <w:rPr>
                <w:rFonts w:cs="Times New Roman"/>
                <w:szCs w:val="20"/>
              </w:rPr>
              <w:t>: Requirements Engineering Team materials</w:t>
            </w:r>
          </w:p>
          <w:p w14:paraId="4979372C" w14:textId="77777777" w:rsidR="004433BA" w:rsidRPr="004433BA" w:rsidRDefault="004433BA" w:rsidP="0085723B">
            <w:pPr>
              <w:pStyle w:val="TableBody"/>
              <w:rPr>
                <w:rFonts w:cs="Times New Roman"/>
                <w:szCs w:val="20"/>
              </w:rPr>
            </w:pPr>
          </w:p>
        </w:tc>
        <w:tc>
          <w:tcPr>
            <w:tcW w:w="1764" w:type="dxa"/>
          </w:tcPr>
          <w:p w14:paraId="4A46639B" w14:textId="77777777" w:rsidR="004433BA" w:rsidRPr="004433BA" w:rsidRDefault="004433BA" w:rsidP="0085723B">
            <w:pPr>
              <w:pStyle w:val="TableBody"/>
              <w:rPr>
                <w:rFonts w:cs="Times New Roman"/>
                <w:szCs w:val="20"/>
              </w:rPr>
            </w:pPr>
          </w:p>
        </w:tc>
      </w:tr>
      <w:tr w:rsidR="004433BA" w:rsidRPr="004433BA" w14:paraId="4480AB5C" w14:textId="77777777" w:rsidTr="00D0482A">
        <w:tc>
          <w:tcPr>
            <w:tcW w:w="6588" w:type="dxa"/>
          </w:tcPr>
          <w:p w14:paraId="4AF2A8CE" w14:textId="64977086" w:rsidR="004433BA" w:rsidRDefault="004433BA" w:rsidP="004433BA">
            <w:pPr>
              <w:pStyle w:val="TableBody"/>
              <w:rPr>
                <w:rFonts w:cs="Times New Roman"/>
                <w:szCs w:val="20"/>
              </w:rPr>
            </w:pPr>
            <w:r w:rsidRPr="004433BA">
              <w:rPr>
                <w:rFonts w:cs="Times New Roman"/>
                <w:szCs w:val="20"/>
              </w:rPr>
              <w:t>These two sets of materials will be used by the students to conduct the in-class SQUARE exercises. Note that there is Supplemental Material on Brainstor</w:t>
            </w:r>
            <w:r w:rsidRPr="004433BA">
              <w:rPr>
                <w:rFonts w:cs="Times New Roman"/>
                <w:szCs w:val="20"/>
              </w:rPr>
              <w:t>m</w:t>
            </w:r>
            <w:r w:rsidRPr="004433BA">
              <w:rPr>
                <w:rFonts w:cs="Times New Roman"/>
                <w:szCs w:val="20"/>
              </w:rPr>
              <w:t>ing and an extensive</w:t>
            </w:r>
            <w:r w:rsidR="005235CA">
              <w:rPr>
                <w:rFonts w:cs="Times New Roman"/>
                <w:szCs w:val="20"/>
              </w:rPr>
              <w:t xml:space="preserve"> reference list at the back of each of the Client and R</w:t>
            </w:r>
            <w:r w:rsidR="005235CA">
              <w:rPr>
                <w:rFonts w:cs="Times New Roman"/>
                <w:szCs w:val="20"/>
              </w:rPr>
              <w:t>e</w:t>
            </w:r>
            <w:r w:rsidR="005235CA">
              <w:rPr>
                <w:rFonts w:cs="Times New Roman"/>
                <w:szCs w:val="20"/>
              </w:rPr>
              <w:t>quirements Engineering Team materials.</w:t>
            </w:r>
          </w:p>
          <w:p w14:paraId="1E0C2FBF" w14:textId="783FE1BE" w:rsidR="004433BA" w:rsidRPr="004433BA" w:rsidRDefault="004433BA" w:rsidP="004433BA">
            <w:pPr>
              <w:pStyle w:val="TableBody"/>
              <w:rPr>
                <w:rFonts w:cs="Times New Roman"/>
                <w:szCs w:val="20"/>
              </w:rPr>
            </w:pPr>
          </w:p>
        </w:tc>
        <w:tc>
          <w:tcPr>
            <w:tcW w:w="1764" w:type="dxa"/>
          </w:tcPr>
          <w:p w14:paraId="54907260" w14:textId="77777777" w:rsidR="004433BA" w:rsidRPr="004433BA" w:rsidRDefault="004433BA" w:rsidP="0085723B">
            <w:pPr>
              <w:pStyle w:val="TableBody"/>
              <w:rPr>
                <w:rFonts w:cs="Times New Roman"/>
                <w:szCs w:val="20"/>
              </w:rPr>
            </w:pPr>
          </w:p>
        </w:tc>
      </w:tr>
    </w:tbl>
    <w:p w14:paraId="1BA36498" w14:textId="6656E8FE" w:rsidR="004F274C" w:rsidRDefault="004F274C" w:rsidP="00C03C2B">
      <w:pPr>
        <w:pStyle w:val="Heading2-nonum"/>
        <w:spacing w:after="240"/>
        <w:rPr>
          <w:rFonts w:eastAsia="Book Antiqua"/>
        </w:rPr>
      </w:pPr>
      <w:r>
        <w:rPr>
          <w:rFonts w:eastAsia="Book Antiqua"/>
        </w:rPr>
        <w:t>Objectives</w:t>
      </w:r>
    </w:p>
    <w:p w14:paraId="7BB337F3" w14:textId="659ECD29" w:rsidR="0024208E" w:rsidRPr="0085723B" w:rsidRDefault="00677D61" w:rsidP="00543602">
      <w:pPr>
        <w:pStyle w:val="ListNumbered1"/>
        <w:numPr>
          <w:ilvl w:val="0"/>
          <w:numId w:val="16"/>
        </w:numPr>
        <w:rPr>
          <w:rFonts w:eastAsia="Book Antiqua"/>
        </w:rPr>
      </w:pPr>
      <w:r w:rsidRPr="0085723B">
        <w:rPr>
          <w:rFonts w:eastAsia="Book Antiqua"/>
        </w:rPr>
        <w:t>Understand aspects of security requ</w:t>
      </w:r>
      <w:r w:rsidR="005235CA">
        <w:rPr>
          <w:rFonts w:eastAsia="Book Antiqua"/>
        </w:rPr>
        <w:t>irements engineering in general.</w:t>
      </w:r>
    </w:p>
    <w:p w14:paraId="7BB337F4" w14:textId="1831866C" w:rsidR="001F0CB1" w:rsidRPr="0085723B" w:rsidRDefault="00677D61" w:rsidP="00543602">
      <w:pPr>
        <w:pStyle w:val="ListNumbered1"/>
        <w:numPr>
          <w:ilvl w:val="0"/>
          <w:numId w:val="16"/>
        </w:numPr>
        <w:rPr>
          <w:rFonts w:eastAsia="Book Antiqua"/>
        </w:rPr>
      </w:pPr>
      <w:r w:rsidRPr="0085723B">
        <w:rPr>
          <w:rFonts w:eastAsia="Book Antiqua"/>
        </w:rPr>
        <w:t>Learn more about SQUARE Steps 1 and 2</w:t>
      </w:r>
      <w:r w:rsidR="005235CA">
        <w:rPr>
          <w:rFonts w:eastAsia="Book Antiqua"/>
        </w:rPr>
        <w:t>.</w:t>
      </w:r>
    </w:p>
    <w:p w14:paraId="7BB337F6" w14:textId="7A8277BF" w:rsidR="001F0CB1" w:rsidRPr="001F0CB1" w:rsidRDefault="005235CA" w:rsidP="001F0CB1">
      <w:pPr>
        <w:pStyle w:val="Heading2-nonum"/>
        <w:rPr>
          <w:rFonts w:cs="Arial"/>
        </w:rPr>
      </w:pPr>
      <w:r>
        <w:rPr>
          <w:rFonts w:cs="Arial"/>
        </w:rPr>
        <w:t>Additional I</w:t>
      </w:r>
      <w:r w:rsidR="001F0CB1" w:rsidRPr="001F0CB1">
        <w:rPr>
          <w:rFonts w:cs="Arial"/>
        </w:rPr>
        <w:t xml:space="preserve">nformation </w:t>
      </w:r>
      <w:r>
        <w:rPr>
          <w:rFonts w:cs="Arial"/>
        </w:rPr>
        <w:t>Regarding</w:t>
      </w:r>
      <w:r w:rsidR="001F0CB1" w:rsidRPr="001F0CB1">
        <w:rPr>
          <w:rFonts w:cs="Arial"/>
        </w:rPr>
        <w:t xml:space="preserve"> Case Study 2 Assignment</w:t>
      </w:r>
    </w:p>
    <w:p w14:paraId="7BB337F7" w14:textId="73348CE4" w:rsidR="001F0CB1" w:rsidRPr="00C75CB4" w:rsidRDefault="001F0CB1" w:rsidP="00C75CB4">
      <w:pPr>
        <w:pStyle w:val="Body"/>
      </w:pPr>
      <w:r w:rsidRPr="00C75CB4">
        <w:t>Unlike other assignments, this one spans multiple weeks (through the discussion of all of the SQUARE steps).</w:t>
      </w:r>
      <w:r w:rsidR="008B3A2D" w:rsidRPr="00C75CB4">
        <w:t xml:space="preserve"> </w:t>
      </w:r>
      <w:r w:rsidRPr="00C75CB4">
        <w:t>Recommend to the students that the team complete the steps as they are di</w:t>
      </w:r>
      <w:r w:rsidRPr="00C75CB4">
        <w:t>s</w:t>
      </w:r>
      <w:r w:rsidR="005235CA" w:rsidRPr="00C75CB4">
        <w:t>cussed in class;</w:t>
      </w:r>
      <w:r w:rsidRPr="00C75CB4">
        <w:t xml:space="preserve"> they should not wait until Week 8 to begin this assignment, which is due before the start of </w:t>
      </w:r>
      <w:r w:rsidR="005235CA" w:rsidRPr="00C75CB4">
        <w:t xml:space="preserve">the </w:t>
      </w:r>
      <w:r w:rsidRPr="00C75CB4">
        <w:t>Week 9 lecture.</w:t>
      </w:r>
    </w:p>
    <w:p w14:paraId="7BB337F9" w14:textId="77777777" w:rsidR="008E3E2B" w:rsidRDefault="00FC5C3D" w:rsidP="008E3E2B">
      <w:pPr>
        <w:pStyle w:val="Heading1-nonum"/>
        <w:rPr>
          <w:rFonts w:cs="Arial"/>
        </w:rPr>
      </w:pPr>
      <w:bookmarkStart w:id="17" w:name="_Toc388001214"/>
      <w:r>
        <w:rPr>
          <w:rFonts w:cs="Arial"/>
        </w:rPr>
        <w:lastRenderedPageBreak/>
        <w:t xml:space="preserve">Homework Assignment </w:t>
      </w:r>
      <w:r w:rsidR="005B6715">
        <w:rPr>
          <w:rFonts w:cs="Arial"/>
        </w:rPr>
        <w:t>Two</w:t>
      </w:r>
      <w:bookmarkEnd w:id="17"/>
    </w:p>
    <w:p w14:paraId="7BB337FA" w14:textId="2C03142E" w:rsidR="005B6715" w:rsidRDefault="005235CA" w:rsidP="00543602">
      <w:pPr>
        <w:pStyle w:val="ListNumbered1"/>
        <w:numPr>
          <w:ilvl w:val="0"/>
          <w:numId w:val="17"/>
        </w:numPr>
      </w:pPr>
      <w:r>
        <w:rPr>
          <w:spacing w:val="-8"/>
        </w:rPr>
        <w:t>[</w:t>
      </w:r>
      <w:r w:rsidR="00D02324" w:rsidRPr="0085723B">
        <w:rPr>
          <w:spacing w:val="-8"/>
        </w:rPr>
        <w:t xml:space="preserve">25%] </w:t>
      </w:r>
      <w:r w:rsidR="005B6715" w:rsidRPr="0085723B">
        <w:rPr>
          <w:spacing w:val="-8"/>
        </w:rPr>
        <w:t>You</w:t>
      </w:r>
      <w:r w:rsidR="005B6715" w:rsidRPr="0085723B">
        <w:rPr>
          <w:spacing w:val="-3"/>
        </w:rPr>
        <w:t xml:space="preserve"> </w:t>
      </w:r>
      <w:r w:rsidR="005B6715" w:rsidRPr="0085723B">
        <w:rPr>
          <w:spacing w:val="-2"/>
        </w:rPr>
        <w:t xml:space="preserve">are </w:t>
      </w:r>
      <w:r w:rsidR="005B6715">
        <w:t>working</w:t>
      </w:r>
      <w:r w:rsidR="005B6715" w:rsidRPr="0085723B">
        <w:rPr>
          <w:spacing w:val="-3"/>
        </w:rPr>
        <w:t xml:space="preserve"> </w:t>
      </w:r>
      <w:r w:rsidR="005B6715">
        <w:t>on</w:t>
      </w:r>
      <w:r w:rsidR="005B6715" w:rsidRPr="0085723B">
        <w:rPr>
          <w:spacing w:val="-3"/>
        </w:rPr>
        <w:t xml:space="preserve"> </w:t>
      </w:r>
      <w:r w:rsidR="005B6715">
        <w:t>a project</w:t>
      </w:r>
      <w:r w:rsidR="005B6715" w:rsidRPr="0085723B">
        <w:rPr>
          <w:spacing w:val="-3"/>
        </w:rPr>
        <w:t xml:space="preserve"> </w:t>
      </w:r>
      <w:r w:rsidR="005B6715">
        <w:t>where</w:t>
      </w:r>
      <w:r w:rsidR="005B6715" w:rsidRPr="0085723B">
        <w:rPr>
          <w:spacing w:val="-2"/>
        </w:rPr>
        <w:t xml:space="preserve"> </w:t>
      </w:r>
      <w:r w:rsidR="005B6715">
        <w:t>you</w:t>
      </w:r>
      <w:r w:rsidR="005B6715" w:rsidRPr="0085723B">
        <w:rPr>
          <w:spacing w:val="-2"/>
        </w:rPr>
        <w:t xml:space="preserve"> </w:t>
      </w:r>
      <w:r w:rsidR="005B6715">
        <w:t>can</w:t>
      </w:r>
      <w:r w:rsidR="005B6715" w:rsidRPr="0085723B">
        <w:rPr>
          <w:spacing w:val="-2"/>
        </w:rPr>
        <w:t xml:space="preserve"> </w:t>
      </w:r>
      <w:r w:rsidR="005B6715">
        <w:t>select</w:t>
      </w:r>
      <w:r w:rsidR="005B6715" w:rsidRPr="0085723B">
        <w:rPr>
          <w:spacing w:val="-3"/>
        </w:rPr>
        <w:t xml:space="preserve"> </w:t>
      </w:r>
      <w:r w:rsidR="005B6715">
        <w:t>a</w:t>
      </w:r>
      <w:r w:rsidR="005B6715" w:rsidRPr="0085723B">
        <w:rPr>
          <w:spacing w:val="-2"/>
        </w:rPr>
        <w:t xml:space="preserve"> </w:t>
      </w:r>
      <w:r w:rsidR="005B6715">
        <w:t>security</w:t>
      </w:r>
      <w:r w:rsidR="005B6715" w:rsidRPr="0085723B">
        <w:rPr>
          <w:spacing w:val="-3"/>
        </w:rPr>
        <w:t xml:space="preserve"> </w:t>
      </w:r>
      <w:r w:rsidR="005B6715">
        <w:t>requirements</w:t>
      </w:r>
      <w:r w:rsidR="005B6715" w:rsidRPr="0085723B">
        <w:rPr>
          <w:spacing w:val="27"/>
          <w:w w:val="99"/>
        </w:rPr>
        <w:t xml:space="preserve"> </w:t>
      </w:r>
      <w:r w:rsidR="005B6715">
        <w:t>engineering</w:t>
      </w:r>
      <w:r w:rsidR="005B6715" w:rsidRPr="0085723B">
        <w:rPr>
          <w:spacing w:val="-4"/>
        </w:rPr>
        <w:t xml:space="preserve"> </w:t>
      </w:r>
      <w:r w:rsidR="005B6715">
        <w:t>process.</w:t>
      </w:r>
      <w:r w:rsidR="005B6715" w:rsidRPr="0085723B">
        <w:rPr>
          <w:spacing w:val="-3"/>
        </w:rPr>
        <w:t xml:space="preserve"> </w:t>
      </w:r>
      <w:r w:rsidR="005B6715">
        <w:t>First</w:t>
      </w:r>
      <w:r w:rsidR="005B6715" w:rsidRPr="0085723B">
        <w:rPr>
          <w:spacing w:val="-2"/>
        </w:rPr>
        <w:t xml:space="preserve"> </w:t>
      </w:r>
      <w:r w:rsidR="005B6715">
        <w:t>you</w:t>
      </w:r>
      <w:r w:rsidR="005B6715" w:rsidRPr="0085723B">
        <w:rPr>
          <w:spacing w:val="-2"/>
        </w:rPr>
        <w:t xml:space="preserve"> </w:t>
      </w:r>
      <w:r w:rsidR="005B6715">
        <w:t>want</w:t>
      </w:r>
      <w:r w:rsidR="005B6715" w:rsidRPr="0085723B">
        <w:rPr>
          <w:spacing w:val="-4"/>
        </w:rPr>
        <w:t xml:space="preserve"> </w:t>
      </w:r>
      <w:r w:rsidR="005B6715">
        <w:t>to</w:t>
      </w:r>
      <w:r w:rsidR="005B6715" w:rsidRPr="0085723B">
        <w:rPr>
          <w:spacing w:val="-2"/>
        </w:rPr>
        <w:t xml:space="preserve"> </w:t>
      </w:r>
      <w:r w:rsidR="005B6715">
        <w:t>decide</w:t>
      </w:r>
      <w:r w:rsidR="005B6715" w:rsidRPr="0085723B">
        <w:rPr>
          <w:spacing w:val="-3"/>
        </w:rPr>
        <w:t xml:space="preserve"> </w:t>
      </w:r>
      <w:r w:rsidR="005B6715">
        <w:t>on</w:t>
      </w:r>
      <w:r w:rsidR="005B6715" w:rsidRPr="0085723B">
        <w:rPr>
          <w:spacing w:val="-3"/>
        </w:rPr>
        <w:t xml:space="preserve"> </w:t>
      </w:r>
      <w:r w:rsidR="005B6715">
        <w:t>some</w:t>
      </w:r>
      <w:r w:rsidR="005B6715" w:rsidRPr="0085723B">
        <w:rPr>
          <w:spacing w:val="-4"/>
        </w:rPr>
        <w:t xml:space="preserve"> </w:t>
      </w:r>
      <w:r w:rsidR="005B6715">
        <w:t>criteria</w:t>
      </w:r>
      <w:r w:rsidR="005B6715" w:rsidRPr="0085723B">
        <w:rPr>
          <w:spacing w:val="-3"/>
        </w:rPr>
        <w:t xml:space="preserve"> </w:t>
      </w:r>
      <w:r w:rsidR="005B6715">
        <w:t>for</w:t>
      </w:r>
      <w:r w:rsidR="005B6715" w:rsidRPr="0085723B">
        <w:rPr>
          <w:spacing w:val="-2"/>
        </w:rPr>
        <w:t xml:space="preserve"> </w:t>
      </w:r>
      <w:r w:rsidR="005B6715">
        <w:t>sele</w:t>
      </w:r>
      <w:r w:rsidR="00A93249">
        <w:t>c</w:t>
      </w:r>
      <w:r w:rsidR="005B6715">
        <w:t>tion.</w:t>
      </w:r>
      <w:r w:rsidR="005B6715" w:rsidRPr="0085723B">
        <w:rPr>
          <w:spacing w:val="-2"/>
        </w:rPr>
        <w:t xml:space="preserve"> </w:t>
      </w:r>
      <w:r w:rsidR="005B6715">
        <w:t>What</w:t>
      </w:r>
      <w:r w:rsidR="005B6715" w:rsidRPr="0085723B">
        <w:rPr>
          <w:spacing w:val="-2"/>
        </w:rPr>
        <w:t xml:space="preserve"> </w:t>
      </w:r>
      <w:r w:rsidR="005B6715">
        <w:t>criteria</w:t>
      </w:r>
      <w:r w:rsidR="005B6715" w:rsidRPr="0085723B">
        <w:rPr>
          <w:spacing w:val="-2"/>
        </w:rPr>
        <w:t xml:space="preserve"> </w:t>
      </w:r>
      <w:r w:rsidR="005B6715">
        <w:t>do you pick (r</w:t>
      </w:r>
      <w:r w:rsidR="005B6715">
        <w:t>e</w:t>
      </w:r>
      <w:r w:rsidR="005B6715">
        <w:t>fer to</w:t>
      </w:r>
      <w:r w:rsidR="005B6715" w:rsidRPr="0085723B">
        <w:rPr>
          <w:spacing w:val="-2"/>
        </w:rPr>
        <w:t xml:space="preserve"> </w:t>
      </w:r>
      <w:r w:rsidR="005B6715">
        <w:t>the Khan/</w:t>
      </w:r>
      <w:proofErr w:type="spellStart"/>
      <w:r w:rsidR="005B6715">
        <w:t>Zulkernine</w:t>
      </w:r>
      <w:proofErr w:type="spellEnd"/>
      <w:r w:rsidR="005B6715">
        <w:t xml:space="preserve"> and </w:t>
      </w:r>
      <w:proofErr w:type="spellStart"/>
      <w:r w:rsidR="005B6715">
        <w:t>Beckers</w:t>
      </w:r>
      <w:proofErr w:type="spellEnd"/>
      <w:r w:rsidR="005B6715" w:rsidRPr="0085723B">
        <w:rPr>
          <w:spacing w:val="29"/>
          <w:w w:val="99"/>
        </w:rPr>
        <w:t xml:space="preserve"> </w:t>
      </w:r>
      <w:r w:rsidR="005B6715">
        <w:t>papers for a start)?</w:t>
      </w:r>
    </w:p>
    <w:p w14:paraId="7BB337FC" w14:textId="77777777" w:rsidR="005B6715" w:rsidRDefault="00D02324" w:rsidP="00543602">
      <w:pPr>
        <w:pStyle w:val="ListNumbered1"/>
        <w:numPr>
          <w:ilvl w:val="0"/>
          <w:numId w:val="17"/>
        </w:numPr>
      </w:pPr>
      <w:r w:rsidRPr="0085723B">
        <w:rPr>
          <w:rFonts w:ascii="Palatino Linotype"/>
        </w:rPr>
        <w:t xml:space="preserve">[50%] </w:t>
      </w:r>
      <w:r w:rsidR="005B6715" w:rsidRPr="0085723B">
        <w:rPr>
          <w:rFonts w:ascii="Palatino Linotype"/>
        </w:rPr>
        <w:t>Using those criteria, which existing process is the best fit (you can use the</w:t>
      </w:r>
      <w:r w:rsidR="005B6715" w:rsidRPr="0085723B">
        <w:rPr>
          <w:rFonts w:ascii="Palatino Linotype"/>
          <w:spacing w:val="23"/>
        </w:rPr>
        <w:t xml:space="preserve"> </w:t>
      </w:r>
      <w:r w:rsidR="005B6715">
        <w:t>list</w:t>
      </w:r>
      <w:r w:rsidR="005B6715" w:rsidRPr="0085723B">
        <w:rPr>
          <w:spacing w:val="-2"/>
        </w:rPr>
        <w:t xml:space="preserve"> </w:t>
      </w:r>
      <w:r w:rsidR="005B6715">
        <w:t>of</w:t>
      </w:r>
      <w:r w:rsidR="005B6715" w:rsidRPr="0085723B">
        <w:rPr>
          <w:spacing w:val="-3"/>
        </w:rPr>
        <w:t xml:space="preserve"> </w:t>
      </w:r>
      <w:r w:rsidR="005B6715">
        <w:t>processes</w:t>
      </w:r>
      <w:r w:rsidR="005B6715" w:rsidRPr="0085723B">
        <w:rPr>
          <w:spacing w:val="-2"/>
        </w:rPr>
        <w:t xml:space="preserve"> </w:t>
      </w:r>
      <w:r w:rsidR="005B6715">
        <w:t>from</w:t>
      </w:r>
      <w:r w:rsidR="005B6715" w:rsidRPr="0085723B">
        <w:rPr>
          <w:spacing w:val="-2"/>
        </w:rPr>
        <w:t xml:space="preserve"> </w:t>
      </w:r>
      <w:r w:rsidR="005B6715">
        <w:t>this</w:t>
      </w:r>
      <w:r w:rsidR="005B6715" w:rsidRPr="0085723B">
        <w:rPr>
          <w:spacing w:val="-2"/>
        </w:rPr>
        <w:t xml:space="preserve"> </w:t>
      </w:r>
      <w:r w:rsidR="005B6715">
        <w:t>lecture as</w:t>
      </w:r>
      <w:r w:rsidR="005B6715" w:rsidRPr="0085723B">
        <w:rPr>
          <w:spacing w:val="-2"/>
        </w:rPr>
        <w:t xml:space="preserve"> </w:t>
      </w:r>
      <w:r w:rsidR="005B6715">
        <w:t>a start)?</w:t>
      </w:r>
    </w:p>
    <w:p w14:paraId="7BB337FE" w14:textId="77777777" w:rsidR="005B6715" w:rsidRPr="0085723B" w:rsidRDefault="00D02324" w:rsidP="00543602">
      <w:pPr>
        <w:pStyle w:val="ListNumbered1"/>
        <w:numPr>
          <w:ilvl w:val="0"/>
          <w:numId w:val="17"/>
        </w:numPr>
        <w:rPr>
          <w:rFonts w:ascii="Palatino Linotype" w:eastAsia="Palatino Linotype" w:hAnsi="Palatino Linotype" w:cs="Palatino Linotype"/>
        </w:rPr>
      </w:pPr>
      <w:r w:rsidRPr="0085723B">
        <w:rPr>
          <w:rFonts w:ascii="Palatino Linotype"/>
        </w:rPr>
        <w:t xml:space="preserve">[25%] </w:t>
      </w:r>
      <w:r w:rsidR="005B6715" w:rsidRPr="0085723B">
        <w:rPr>
          <w:rFonts w:ascii="Palatino Linotype"/>
        </w:rPr>
        <w:t>Does the selected process need to be modified for your project?</w:t>
      </w:r>
    </w:p>
    <w:p w14:paraId="7BB337FF" w14:textId="21FD78E1" w:rsidR="005B6715" w:rsidRPr="005B6715" w:rsidRDefault="005235CA" w:rsidP="0085723B">
      <w:pPr>
        <w:pStyle w:val="Body"/>
      </w:pPr>
      <w:r>
        <w:t>Turn this assignment in</w:t>
      </w:r>
      <w:r w:rsidR="006D1B5C">
        <w:t xml:space="preserve"> </w:t>
      </w:r>
      <w:r w:rsidR="006D1B5C" w:rsidRPr="0085723B">
        <w:t>BEFORE</w:t>
      </w:r>
      <w:r w:rsidR="006D1B5C">
        <w:t xml:space="preserve"> the next class.</w:t>
      </w:r>
    </w:p>
    <w:p w14:paraId="7BB33808" w14:textId="77777777" w:rsidR="00B672B0" w:rsidRPr="00F97088" w:rsidRDefault="00F43CCF" w:rsidP="00B672B0">
      <w:pPr>
        <w:pStyle w:val="Heading1-nonum"/>
        <w:rPr>
          <w:rFonts w:cs="Arial"/>
          <w:b w:val="0"/>
        </w:rPr>
      </w:pPr>
      <w:bookmarkStart w:id="18" w:name="_Toc388001215"/>
      <w:r>
        <w:rPr>
          <w:rFonts w:cs="Arial"/>
        </w:rPr>
        <w:lastRenderedPageBreak/>
        <w:t>Case Study</w:t>
      </w:r>
      <w:r w:rsidR="00B672B0">
        <w:rPr>
          <w:rFonts w:cs="Arial"/>
        </w:rPr>
        <w:t xml:space="preserve"> Assignment </w:t>
      </w:r>
      <w:r>
        <w:rPr>
          <w:rFonts w:cs="Arial"/>
        </w:rPr>
        <w:t>Two</w:t>
      </w:r>
      <w:bookmarkEnd w:id="18"/>
      <w:r w:rsidR="00240A4D">
        <w:rPr>
          <w:rFonts w:cs="Arial"/>
        </w:rPr>
        <w:t xml:space="preserve"> </w:t>
      </w:r>
    </w:p>
    <w:p w14:paraId="7BB33809" w14:textId="350C5158" w:rsidR="00F43CCF" w:rsidRDefault="00F43CCF" w:rsidP="00543602">
      <w:pPr>
        <w:pStyle w:val="ListNumbered1"/>
        <w:numPr>
          <w:ilvl w:val="0"/>
          <w:numId w:val="18"/>
        </w:numPr>
      </w:pPr>
      <w:r>
        <w:t>Using</w:t>
      </w:r>
      <w:r w:rsidRPr="0085723B">
        <w:rPr>
          <w:spacing w:val="-4"/>
        </w:rPr>
        <w:t xml:space="preserve"> </w:t>
      </w:r>
      <w:r w:rsidRPr="0085723B">
        <w:rPr>
          <w:spacing w:val="-1"/>
        </w:rPr>
        <w:t>the</w:t>
      </w:r>
      <w:r w:rsidRPr="0085723B">
        <w:rPr>
          <w:spacing w:val="-3"/>
        </w:rPr>
        <w:t xml:space="preserve"> </w:t>
      </w:r>
      <w:r>
        <w:t>SQUARE</w:t>
      </w:r>
      <w:r w:rsidRPr="0085723B">
        <w:rPr>
          <w:spacing w:val="-4"/>
        </w:rPr>
        <w:t xml:space="preserve"> </w:t>
      </w:r>
      <w:r w:rsidRPr="0085723B">
        <w:rPr>
          <w:spacing w:val="-3"/>
        </w:rPr>
        <w:t xml:space="preserve">Technical </w:t>
      </w:r>
      <w:r>
        <w:t>Report</w:t>
      </w:r>
      <w:r w:rsidRPr="0085723B">
        <w:rPr>
          <w:spacing w:val="-4"/>
        </w:rPr>
        <w:t xml:space="preserve"> </w:t>
      </w:r>
      <w:r>
        <w:t>as</w:t>
      </w:r>
      <w:r w:rsidRPr="0085723B">
        <w:rPr>
          <w:spacing w:val="-3"/>
        </w:rPr>
        <w:t xml:space="preserve"> </w:t>
      </w:r>
      <w:r>
        <w:t>a</w:t>
      </w:r>
      <w:r w:rsidRPr="0085723B">
        <w:rPr>
          <w:spacing w:val="-4"/>
        </w:rPr>
        <w:t xml:space="preserve"> </w:t>
      </w:r>
      <w:r w:rsidRPr="0085723B">
        <w:rPr>
          <w:spacing w:val="-1"/>
        </w:rPr>
        <w:t>guide,</w:t>
      </w:r>
      <w:r w:rsidRPr="0085723B">
        <w:rPr>
          <w:spacing w:val="-3"/>
        </w:rPr>
        <w:t xml:space="preserve"> </w:t>
      </w:r>
      <w:r>
        <w:t>apply</w:t>
      </w:r>
      <w:r w:rsidRPr="0085723B">
        <w:rPr>
          <w:spacing w:val="-3"/>
        </w:rPr>
        <w:t xml:space="preserve"> </w:t>
      </w:r>
      <w:r>
        <w:t>SQUARE</w:t>
      </w:r>
      <w:r w:rsidRPr="0085723B">
        <w:rPr>
          <w:spacing w:val="-4"/>
        </w:rPr>
        <w:t xml:space="preserve"> </w:t>
      </w:r>
      <w:r w:rsidR="00DE6775">
        <w:rPr>
          <w:spacing w:val="-4"/>
        </w:rPr>
        <w:t>S</w:t>
      </w:r>
      <w:r>
        <w:t>teps</w:t>
      </w:r>
      <w:r w:rsidRPr="0085723B">
        <w:rPr>
          <w:spacing w:val="-4"/>
        </w:rPr>
        <w:t xml:space="preserve"> </w:t>
      </w:r>
      <w:r>
        <w:t>1,</w:t>
      </w:r>
      <w:r w:rsidRPr="0085723B">
        <w:rPr>
          <w:spacing w:val="21"/>
        </w:rPr>
        <w:t xml:space="preserve"> </w:t>
      </w:r>
      <w:r>
        <w:t>2,</w:t>
      </w:r>
      <w:r w:rsidRPr="0085723B">
        <w:rPr>
          <w:spacing w:val="-2"/>
        </w:rPr>
        <w:t xml:space="preserve"> </w:t>
      </w:r>
      <w:r>
        <w:t>3,</w:t>
      </w:r>
      <w:r w:rsidRPr="0085723B">
        <w:rPr>
          <w:spacing w:val="-2"/>
        </w:rPr>
        <w:t xml:space="preserve"> </w:t>
      </w:r>
      <w:r>
        <w:t>4,</w:t>
      </w:r>
      <w:r w:rsidRPr="0085723B">
        <w:rPr>
          <w:spacing w:val="-3"/>
        </w:rPr>
        <w:t xml:space="preserve"> </w:t>
      </w:r>
      <w:r>
        <w:t>5,</w:t>
      </w:r>
      <w:r w:rsidRPr="0085723B">
        <w:rPr>
          <w:spacing w:val="-2"/>
        </w:rPr>
        <w:t xml:space="preserve"> </w:t>
      </w:r>
      <w:r>
        <w:t>6,</w:t>
      </w:r>
      <w:r w:rsidRPr="0085723B">
        <w:rPr>
          <w:spacing w:val="-2"/>
        </w:rPr>
        <w:t xml:space="preserve"> </w:t>
      </w:r>
      <w:r>
        <w:t>7,</w:t>
      </w:r>
      <w:r w:rsidRPr="0085723B">
        <w:rPr>
          <w:spacing w:val="-2"/>
        </w:rPr>
        <w:t xml:space="preserve"> </w:t>
      </w:r>
      <w:r>
        <w:t>and</w:t>
      </w:r>
      <w:r w:rsidRPr="0085723B">
        <w:rPr>
          <w:spacing w:val="-2"/>
        </w:rPr>
        <w:t xml:space="preserve"> </w:t>
      </w:r>
      <w:r>
        <w:t>8</w:t>
      </w:r>
      <w:r w:rsidRPr="0085723B">
        <w:rPr>
          <w:spacing w:val="-2"/>
        </w:rPr>
        <w:t xml:space="preserve"> </w:t>
      </w:r>
      <w:r w:rsidRPr="0085723B">
        <w:rPr>
          <w:spacing w:val="-1"/>
        </w:rPr>
        <w:t>to</w:t>
      </w:r>
      <w:r w:rsidRPr="0085723B">
        <w:rPr>
          <w:spacing w:val="-2"/>
        </w:rPr>
        <w:t xml:space="preserve"> </w:t>
      </w:r>
      <w:r w:rsidRPr="0085723B">
        <w:rPr>
          <w:spacing w:val="-1"/>
        </w:rPr>
        <w:t>your</w:t>
      </w:r>
      <w:r w:rsidRPr="0085723B">
        <w:rPr>
          <w:spacing w:val="-2"/>
        </w:rPr>
        <w:t xml:space="preserve"> </w:t>
      </w:r>
      <w:r w:rsidR="00DE6775">
        <w:rPr>
          <w:spacing w:val="-2"/>
        </w:rPr>
        <w:t>c</w:t>
      </w:r>
      <w:r>
        <w:t>ase</w:t>
      </w:r>
      <w:r w:rsidRPr="0085723B">
        <w:rPr>
          <w:spacing w:val="-2"/>
        </w:rPr>
        <w:t xml:space="preserve"> </w:t>
      </w:r>
      <w:r w:rsidR="00DE6775">
        <w:rPr>
          <w:spacing w:val="-2"/>
        </w:rPr>
        <w:t>s</w:t>
      </w:r>
      <w:r>
        <w:t>tudy</w:t>
      </w:r>
      <w:r w:rsidRPr="0085723B">
        <w:rPr>
          <w:spacing w:val="-3"/>
        </w:rPr>
        <w:t xml:space="preserve"> </w:t>
      </w:r>
      <w:r w:rsidRPr="0085723B">
        <w:rPr>
          <w:spacing w:val="-1"/>
        </w:rPr>
        <w:t>project.</w:t>
      </w:r>
    </w:p>
    <w:p w14:paraId="7BB3380B" w14:textId="77777777" w:rsidR="00F43CCF" w:rsidRDefault="00F43CCF" w:rsidP="0085723B">
      <w:pPr>
        <w:pStyle w:val="ListMultilist1"/>
      </w:pPr>
      <w:r>
        <w:rPr>
          <w:spacing w:val="-1"/>
        </w:rPr>
        <w:t>Note:</w:t>
      </w:r>
      <w:r>
        <w:rPr>
          <w:spacing w:val="-7"/>
        </w:rPr>
        <w:t xml:space="preserve"> </w:t>
      </w:r>
      <w:r>
        <w:rPr>
          <w:spacing w:val="-8"/>
        </w:rPr>
        <w:t>You</w:t>
      </w:r>
      <w:r>
        <w:rPr>
          <w:spacing w:val="-4"/>
        </w:rPr>
        <w:t xml:space="preserve"> </w:t>
      </w:r>
      <w:r>
        <w:t>do</w:t>
      </w:r>
      <w:r>
        <w:rPr>
          <w:spacing w:val="-2"/>
        </w:rPr>
        <w:t xml:space="preserve"> </w:t>
      </w:r>
      <w:r>
        <w:t>not</w:t>
      </w:r>
      <w:r>
        <w:rPr>
          <w:spacing w:val="-3"/>
        </w:rPr>
        <w:t xml:space="preserve"> </w:t>
      </w:r>
      <w:r>
        <w:t>need</w:t>
      </w:r>
      <w:r>
        <w:rPr>
          <w:spacing w:val="-3"/>
        </w:rPr>
        <w:t xml:space="preserve"> </w:t>
      </w:r>
      <w:r>
        <w:rPr>
          <w:spacing w:val="-1"/>
        </w:rPr>
        <w:t>to</w:t>
      </w:r>
      <w:r>
        <w:rPr>
          <w:spacing w:val="-2"/>
        </w:rPr>
        <w:t xml:space="preserve"> </w:t>
      </w:r>
      <w:r>
        <w:t>interview</w:t>
      </w:r>
      <w:r>
        <w:rPr>
          <w:spacing w:val="-3"/>
        </w:rPr>
        <w:t xml:space="preserve"> </w:t>
      </w:r>
      <w:r>
        <w:rPr>
          <w:spacing w:val="-1"/>
        </w:rPr>
        <w:t>your</w:t>
      </w:r>
      <w:r>
        <w:rPr>
          <w:spacing w:val="-3"/>
        </w:rPr>
        <w:t xml:space="preserve"> </w:t>
      </w:r>
      <w:r>
        <w:t>actual</w:t>
      </w:r>
      <w:r>
        <w:rPr>
          <w:spacing w:val="-2"/>
        </w:rPr>
        <w:t xml:space="preserve"> </w:t>
      </w:r>
      <w:r>
        <w:t>stakeholders</w:t>
      </w:r>
      <w:r>
        <w:rPr>
          <w:spacing w:val="-4"/>
        </w:rPr>
        <w:t xml:space="preserve"> </w:t>
      </w:r>
      <w:r>
        <w:t>for</w:t>
      </w:r>
      <w:r>
        <w:rPr>
          <w:spacing w:val="-3"/>
        </w:rPr>
        <w:t xml:space="preserve"> </w:t>
      </w:r>
      <w:r>
        <w:rPr>
          <w:spacing w:val="-1"/>
        </w:rPr>
        <w:t>purposes</w:t>
      </w:r>
      <w:r>
        <w:rPr>
          <w:spacing w:val="25"/>
          <w:w w:val="99"/>
        </w:rPr>
        <w:t xml:space="preserve"> </w:t>
      </w:r>
      <w:r>
        <w:t>of</w:t>
      </w:r>
      <w:r>
        <w:rPr>
          <w:spacing w:val="-4"/>
        </w:rPr>
        <w:t xml:space="preserve"> </w:t>
      </w:r>
      <w:r>
        <w:rPr>
          <w:spacing w:val="-1"/>
        </w:rPr>
        <w:t>this</w:t>
      </w:r>
      <w:r>
        <w:rPr>
          <w:spacing w:val="-3"/>
        </w:rPr>
        <w:t xml:space="preserve"> </w:t>
      </w:r>
      <w:r>
        <w:rPr>
          <w:spacing w:val="-1"/>
        </w:rPr>
        <w:t>exercise.</w:t>
      </w:r>
    </w:p>
    <w:p w14:paraId="7BB3380D" w14:textId="77777777" w:rsidR="00F43CCF" w:rsidRPr="000B5B17" w:rsidRDefault="00F43CCF" w:rsidP="0085723B">
      <w:pPr>
        <w:pStyle w:val="ListNumbered1"/>
      </w:pPr>
      <w:r>
        <w:t>Develop</w:t>
      </w:r>
      <w:r>
        <w:rPr>
          <w:spacing w:val="-6"/>
        </w:rPr>
        <w:t xml:space="preserve"> </w:t>
      </w:r>
      <w:r>
        <w:t>attack</w:t>
      </w:r>
      <w:r>
        <w:rPr>
          <w:spacing w:val="-5"/>
        </w:rPr>
        <w:t xml:space="preserve"> </w:t>
      </w:r>
      <w:r>
        <w:rPr>
          <w:spacing w:val="-1"/>
        </w:rPr>
        <w:t>trees</w:t>
      </w:r>
      <w:r>
        <w:rPr>
          <w:spacing w:val="-4"/>
        </w:rPr>
        <w:t xml:space="preserve"> </w:t>
      </w:r>
      <w:r>
        <w:t>and</w:t>
      </w:r>
      <w:r>
        <w:rPr>
          <w:spacing w:val="-4"/>
        </w:rPr>
        <w:t xml:space="preserve"> </w:t>
      </w:r>
      <w:r>
        <w:t>selected</w:t>
      </w:r>
      <w:r>
        <w:rPr>
          <w:spacing w:val="-6"/>
        </w:rPr>
        <w:t xml:space="preserve"> </w:t>
      </w:r>
      <w:r>
        <w:rPr>
          <w:spacing w:val="-1"/>
        </w:rPr>
        <w:t>corresponding</w:t>
      </w:r>
      <w:r>
        <w:rPr>
          <w:spacing w:val="-4"/>
        </w:rPr>
        <w:t xml:space="preserve"> </w:t>
      </w:r>
      <w:r>
        <w:t>misuse</w:t>
      </w:r>
      <w:r>
        <w:rPr>
          <w:spacing w:val="-5"/>
        </w:rPr>
        <w:t xml:space="preserve"> </w:t>
      </w:r>
      <w:r>
        <w:t>cases</w:t>
      </w:r>
      <w:r>
        <w:rPr>
          <w:spacing w:val="-5"/>
        </w:rPr>
        <w:t xml:space="preserve"> </w:t>
      </w:r>
      <w:r>
        <w:t>as</w:t>
      </w:r>
      <w:r>
        <w:rPr>
          <w:spacing w:val="-4"/>
        </w:rPr>
        <w:t xml:space="preserve"> </w:t>
      </w:r>
      <w:r>
        <w:rPr>
          <w:spacing w:val="-1"/>
        </w:rPr>
        <w:t>part</w:t>
      </w:r>
      <w:r>
        <w:rPr>
          <w:spacing w:val="-5"/>
        </w:rPr>
        <w:t xml:space="preserve"> </w:t>
      </w:r>
      <w:r>
        <w:t>of</w:t>
      </w:r>
      <w:r>
        <w:rPr>
          <w:spacing w:val="21"/>
          <w:w w:val="99"/>
        </w:rPr>
        <w:t xml:space="preserve"> </w:t>
      </w:r>
      <w:r>
        <w:rPr>
          <w:spacing w:val="-1"/>
        </w:rPr>
        <w:t>this</w:t>
      </w:r>
      <w:r>
        <w:rPr>
          <w:spacing w:val="-4"/>
        </w:rPr>
        <w:t xml:space="preserve"> </w:t>
      </w:r>
      <w:r>
        <w:rPr>
          <w:spacing w:val="-1"/>
        </w:rPr>
        <w:t>exercise.</w:t>
      </w:r>
    </w:p>
    <w:p w14:paraId="7BB3380F" w14:textId="77777777" w:rsidR="000B5B17" w:rsidRDefault="000B5B17" w:rsidP="0085723B">
      <w:pPr>
        <w:pStyle w:val="Body"/>
      </w:pPr>
      <w:r>
        <w:t>This is a TEAM exercise.</w:t>
      </w:r>
    </w:p>
    <w:p w14:paraId="7BB33810" w14:textId="732320F0" w:rsidR="005F65F1" w:rsidRPr="001F0CB1" w:rsidRDefault="005235CA" w:rsidP="0085723B">
      <w:pPr>
        <w:pStyle w:val="Body"/>
      </w:pPr>
      <w:r>
        <w:rPr>
          <w:color w:val="231F20"/>
        </w:rPr>
        <w:t>Turn this assignment in</w:t>
      </w:r>
      <w:r w:rsidR="001F0CB1">
        <w:rPr>
          <w:color w:val="231F20"/>
        </w:rPr>
        <w:t xml:space="preserve"> </w:t>
      </w:r>
      <w:r w:rsidR="001F0CB1" w:rsidRPr="0085723B">
        <w:t>BEFORE</w:t>
      </w:r>
      <w:r w:rsidR="001F0CB1">
        <w:rPr>
          <w:color w:val="231F20"/>
        </w:rPr>
        <w:t xml:space="preserve"> the </w:t>
      </w:r>
      <w:r w:rsidR="00F76610">
        <w:rPr>
          <w:color w:val="231F20"/>
        </w:rPr>
        <w:t>class</w:t>
      </w:r>
      <w:r w:rsidR="001F0CB1">
        <w:rPr>
          <w:color w:val="231F20"/>
        </w:rPr>
        <w:t xml:space="preserve"> in Week 9</w:t>
      </w:r>
      <w:r w:rsidR="00F76610">
        <w:rPr>
          <w:color w:val="231F20"/>
        </w:rPr>
        <w:t>.</w:t>
      </w:r>
      <w:r w:rsidR="008B3A2D">
        <w:rPr>
          <w:color w:val="231F20"/>
        </w:rPr>
        <w:t xml:space="preserve"> </w:t>
      </w:r>
      <w:r w:rsidR="001F0CB1">
        <w:t xml:space="preserve">Since this </w:t>
      </w:r>
      <w:r w:rsidR="00DE6775">
        <w:t xml:space="preserve">assignment </w:t>
      </w:r>
      <w:r w:rsidR="001F0CB1">
        <w:t>spans multiple weeks, it is recommended that the team complete the steps a</w:t>
      </w:r>
      <w:r w:rsidR="00DE6775">
        <w:t>s they are discussed in class–</w:t>
      </w:r>
      <w:r w:rsidR="001F0CB1">
        <w:t>do not wait until Week 8 to begin this</w:t>
      </w:r>
      <w:r w:rsidR="00DE6775">
        <w:t xml:space="preserve"> assignment</w:t>
      </w:r>
      <w:r w:rsidR="001F0CB1">
        <w:t>.</w:t>
      </w:r>
    </w:p>
    <w:p w14:paraId="7BB33813" w14:textId="77777777" w:rsidR="008E3E2B" w:rsidRDefault="00A53AD7" w:rsidP="003351CB">
      <w:pPr>
        <w:pStyle w:val="Heading1"/>
      </w:pPr>
      <w:bookmarkStart w:id="19" w:name="_Toc388001216"/>
      <w:r>
        <w:lastRenderedPageBreak/>
        <w:t>Week 6</w:t>
      </w:r>
      <w:bookmarkEnd w:id="19"/>
    </w:p>
    <w:p w14:paraId="7BB33814" w14:textId="77777777" w:rsidR="00406462" w:rsidRDefault="00406462" w:rsidP="00406462">
      <w:pPr>
        <w:pStyle w:val="Heading2-nonum"/>
      </w:pPr>
      <w:r>
        <w:t>Risk Analysis and SQUARE Steps 3-4</w:t>
      </w:r>
    </w:p>
    <w:p w14:paraId="7BB33815" w14:textId="73E67E8A" w:rsidR="000C7F14" w:rsidRDefault="000C7F14" w:rsidP="000C7F14">
      <w:pPr>
        <w:pStyle w:val="Body"/>
      </w:pPr>
      <w:r w:rsidRPr="000C7F14">
        <w:t>The basic goal of risk analysis is to provide decision makers with the information they need, when they need it, and in the right form. In this lecture, a brief overview of</w:t>
      </w:r>
      <w:r w:rsidR="008B425B">
        <w:t xml:space="preserve"> </w:t>
      </w:r>
      <w:r w:rsidRPr="000C7F14">
        <w:t xml:space="preserve">risk management </w:t>
      </w:r>
      <w:r w:rsidR="001553CD">
        <w:t xml:space="preserve">is </w:t>
      </w:r>
      <w:r w:rsidRPr="000C7F14">
        <w:t>followed by a discussion of two different approaches for managing risk—mission and event risk analysis.</w:t>
      </w:r>
      <w:r w:rsidR="001553CD">
        <w:t xml:space="preserve"> The Security Engineering Risk Analysis (SERA) is described in detail, followed by </w:t>
      </w:r>
      <w:r w:rsidR="002100D7">
        <w:t>SQUARE Steps 3 and 4</w:t>
      </w:r>
      <w:r w:rsidR="001E7A77">
        <w:t xml:space="preserve"> (Develop artifacts to support </w:t>
      </w:r>
      <w:r w:rsidR="008F3835">
        <w:t>security requirements definition. Assess Risks.)</w:t>
      </w:r>
      <w:r w:rsidR="00DE6775">
        <w:t>.</w:t>
      </w:r>
    </w:p>
    <w:p w14:paraId="7BB33816" w14:textId="60F223FD" w:rsidR="008E3E2B" w:rsidRDefault="008E3E2B" w:rsidP="003B6B33">
      <w:pPr>
        <w:pStyle w:val="Heading2-nonum"/>
        <w:spacing w:after="120"/>
        <w:rPr>
          <w:rFonts w:cs="Arial"/>
        </w:rPr>
      </w:pPr>
      <w:r>
        <w:rPr>
          <w:rFonts w:cs="Arial"/>
        </w:rPr>
        <w:t>Readings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8E3E2B" w:rsidRPr="00C03C2B" w14:paraId="7BB33823" w14:textId="77777777" w:rsidTr="0085723B">
        <w:tc>
          <w:tcPr>
            <w:tcW w:w="6590" w:type="dxa"/>
            <w:hideMark/>
          </w:tcPr>
          <w:p w14:paraId="7BB33821" w14:textId="366A8790" w:rsidR="00CA6704" w:rsidRPr="00C03C2B" w:rsidRDefault="0016143B" w:rsidP="009E115D">
            <w:pPr>
              <w:pStyle w:val="TableBody"/>
              <w:rPr>
                <w:rFonts w:cs="Times New Roman"/>
                <w:szCs w:val="20"/>
              </w:rPr>
            </w:pPr>
            <w:r w:rsidRPr="00C03C2B">
              <w:rPr>
                <w:rFonts w:cs="Times New Roman"/>
                <w:b/>
                <w:szCs w:val="20"/>
              </w:rPr>
              <w:t>[Alberts 2011]</w:t>
            </w:r>
            <w:r w:rsidR="009E115D" w:rsidRPr="00C03C2B">
              <w:rPr>
                <w:rFonts w:cs="Times New Roman"/>
                <w:szCs w:val="20"/>
              </w:rPr>
              <w:br/>
            </w:r>
            <w:r w:rsidR="004343D1" w:rsidRPr="00C03C2B">
              <w:rPr>
                <w:rFonts w:cs="Times New Roman"/>
                <w:szCs w:val="20"/>
              </w:rPr>
              <w:t xml:space="preserve">Alberts, Christopher; Dorofee, Audrey J.; Creel, Rita; Ellison, Robert J.; &amp; Woody, Carol. “A Systematic Approach for Assessing Software Supply- Chain Risk,” 1-8. </w:t>
            </w:r>
            <w:r w:rsidR="004343D1" w:rsidRPr="00C03C2B">
              <w:rPr>
                <w:rFonts w:cs="Times New Roman"/>
                <w:i/>
                <w:szCs w:val="20"/>
              </w:rPr>
              <w:t>Proceedings of the 44th Hawaii International Conference on Sy</w:t>
            </w:r>
            <w:r w:rsidR="004343D1" w:rsidRPr="00C03C2B">
              <w:rPr>
                <w:rFonts w:cs="Times New Roman"/>
                <w:i/>
                <w:szCs w:val="20"/>
              </w:rPr>
              <w:t>s</w:t>
            </w:r>
            <w:r w:rsidR="004343D1" w:rsidRPr="00C03C2B">
              <w:rPr>
                <w:rFonts w:cs="Times New Roman"/>
                <w:i/>
                <w:szCs w:val="20"/>
              </w:rPr>
              <w:t xml:space="preserve">tems Science, </w:t>
            </w:r>
            <w:r w:rsidR="004343D1" w:rsidRPr="00DE6775">
              <w:rPr>
                <w:rFonts w:cs="Times New Roman"/>
                <w:szCs w:val="20"/>
              </w:rPr>
              <w:t>Kauai, Hawaii, January 4-7,</w:t>
            </w:r>
            <w:r w:rsidR="004343D1" w:rsidRPr="00C03C2B">
              <w:rPr>
                <w:rFonts w:cs="Times New Roman"/>
                <w:i/>
                <w:szCs w:val="20"/>
              </w:rPr>
              <w:t xml:space="preserve"> </w:t>
            </w:r>
            <w:r w:rsidR="004343D1" w:rsidRPr="00DE6775">
              <w:rPr>
                <w:rFonts w:cs="Times New Roman"/>
                <w:szCs w:val="20"/>
              </w:rPr>
              <w:t>2011</w:t>
            </w:r>
            <w:r w:rsidR="004343D1" w:rsidRPr="00C03C2B">
              <w:rPr>
                <w:rFonts w:cs="Times New Roman"/>
                <w:i/>
                <w:szCs w:val="20"/>
              </w:rPr>
              <w:t>.</w:t>
            </w:r>
            <w:r w:rsidR="004343D1" w:rsidRPr="00C03C2B">
              <w:rPr>
                <w:rFonts w:cs="Times New Roman"/>
                <w:szCs w:val="20"/>
              </w:rPr>
              <w:t xml:space="preserve"> New York: IEEE Computer Society Press, 2011.</w:t>
            </w:r>
          </w:p>
        </w:tc>
        <w:tc>
          <w:tcPr>
            <w:tcW w:w="1765" w:type="dxa"/>
            <w:hideMark/>
          </w:tcPr>
          <w:p w14:paraId="7BB33822" w14:textId="77777777" w:rsidR="008E3E2B" w:rsidRPr="00C03C2B" w:rsidRDefault="008E3E2B" w:rsidP="009E115D">
            <w:pPr>
              <w:pStyle w:val="TableBody"/>
              <w:rPr>
                <w:rFonts w:cs="Times New Roman"/>
                <w:szCs w:val="20"/>
              </w:rPr>
            </w:pPr>
            <w:r w:rsidRPr="00C03C2B">
              <w:rPr>
                <w:rFonts w:cs="Times New Roman"/>
                <w:szCs w:val="20"/>
              </w:rPr>
              <w:br/>
            </w:r>
          </w:p>
        </w:tc>
      </w:tr>
    </w:tbl>
    <w:p w14:paraId="4804C35C" w14:textId="77777777" w:rsidR="0085723B" w:rsidRDefault="0085723B" w:rsidP="00C333A0">
      <w:pPr>
        <w:pStyle w:val="Heading2-nonum"/>
        <w:spacing w:after="240"/>
        <w:rPr>
          <w:rFonts w:eastAsiaTheme="minorEastAsia"/>
        </w:rPr>
      </w:pPr>
      <w:r>
        <w:rPr>
          <w:rFonts w:eastAsiaTheme="minorEastAsia"/>
        </w:rPr>
        <w:t>Additional Resources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85723B" w:rsidRPr="00C03C2B" w14:paraId="22BFD9FE" w14:textId="77777777" w:rsidTr="00D0482A">
        <w:tc>
          <w:tcPr>
            <w:tcW w:w="6590" w:type="dxa"/>
          </w:tcPr>
          <w:p w14:paraId="6DF98120" w14:textId="5F5CCC5C" w:rsidR="0085723B" w:rsidRPr="00C03C2B" w:rsidRDefault="0085723B" w:rsidP="009E115D">
            <w:pPr>
              <w:pStyle w:val="TableBody"/>
              <w:rPr>
                <w:rFonts w:cs="Times New Roman"/>
                <w:szCs w:val="20"/>
              </w:rPr>
            </w:pPr>
            <w:r w:rsidRPr="00C03C2B">
              <w:rPr>
                <w:rFonts w:cs="Times New Roman"/>
                <w:b/>
                <w:szCs w:val="20"/>
              </w:rPr>
              <w:t>[Alberts 2012a]</w:t>
            </w:r>
            <w:r w:rsidR="009E115D" w:rsidRPr="00C03C2B">
              <w:rPr>
                <w:rFonts w:cs="Times New Roman"/>
                <w:szCs w:val="20"/>
              </w:rPr>
              <w:br/>
            </w:r>
            <w:r w:rsidRPr="00C03C2B">
              <w:rPr>
                <w:rFonts w:cs="Times New Roman"/>
                <w:szCs w:val="20"/>
              </w:rPr>
              <w:t>Alberts, Christopher; All</w:t>
            </w:r>
            <w:r w:rsidR="00DE6775">
              <w:rPr>
                <w:rFonts w:cs="Times New Roman"/>
                <w:szCs w:val="20"/>
              </w:rPr>
              <w:t xml:space="preserve">en, Julia; &amp; Stoddard, Robert. </w:t>
            </w:r>
            <w:r w:rsidRPr="00DE6775">
              <w:rPr>
                <w:rFonts w:cs="Times New Roman"/>
                <w:i/>
                <w:szCs w:val="20"/>
              </w:rPr>
              <w:t>Risk-Based Measur</w:t>
            </w:r>
            <w:r w:rsidRPr="00DE6775">
              <w:rPr>
                <w:rFonts w:cs="Times New Roman"/>
                <w:i/>
                <w:szCs w:val="20"/>
              </w:rPr>
              <w:t>e</w:t>
            </w:r>
            <w:r w:rsidRPr="00DE6775">
              <w:rPr>
                <w:rFonts w:cs="Times New Roman"/>
                <w:i/>
                <w:szCs w:val="20"/>
              </w:rPr>
              <w:t>ment and Analysis: Application to Software Security</w:t>
            </w:r>
            <w:r w:rsidRPr="00C03C2B">
              <w:rPr>
                <w:rFonts w:cs="Times New Roman"/>
                <w:szCs w:val="20"/>
              </w:rPr>
              <w:t xml:space="preserve"> (CMU/SEI-2012-TN-004), Software Engineering Institute, Carnegie Mellon University, 2012.</w:t>
            </w:r>
            <w:r w:rsidR="008B3A2D">
              <w:rPr>
                <w:rFonts w:cs="Times New Roman"/>
                <w:szCs w:val="20"/>
              </w:rPr>
              <w:t xml:space="preserve"> </w:t>
            </w:r>
            <w:hyperlink r:id="rId44" w:history="1">
              <w:r w:rsidRPr="00C03C2B">
                <w:rPr>
                  <w:rFonts w:cs="Times New Roman"/>
                  <w:szCs w:val="20"/>
                </w:rPr>
                <w:t>http://www.sei.cmu.edu/reports/12tn004.pdf</w:t>
              </w:r>
            </w:hyperlink>
          </w:p>
          <w:p w14:paraId="4E3EE63B" w14:textId="5927FBF3" w:rsidR="009E115D" w:rsidRPr="00C03C2B" w:rsidRDefault="009E115D" w:rsidP="009E115D">
            <w:pPr>
              <w:pStyle w:val="TableBody"/>
              <w:rPr>
                <w:rFonts w:cs="Times New Roman"/>
                <w:szCs w:val="20"/>
              </w:rPr>
            </w:pPr>
          </w:p>
        </w:tc>
        <w:tc>
          <w:tcPr>
            <w:tcW w:w="1765" w:type="dxa"/>
          </w:tcPr>
          <w:p w14:paraId="5E133AB3" w14:textId="77777777" w:rsidR="0085723B" w:rsidRPr="00C03C2B" w:rsidRDefault="0085723B" w:rsidP="0085723B">
            <w:pPr>
              <w:pStyle w:val="TableBody"/>
              <w:rPr>
                <w:rFonts w:cs="Times New Roman"/>
                <w:szCs w:val="20"/>
              </w:rPr>
            </w:pPr>
          </w:p>
        </w:tc>
      </w:tr>
      <w:tr w:rsidR="0085723B" w:rsidRPr="00C03C2B" w14:paraId="423810DB" w14:textId="77777777" w:rsidTr="00D0482A">
        <w:tc>
          <w:tcPr>
            <w:tcW w:w="6590" w:type="dxa"/>
          </w:tcPr>
          <w:p w14:paraId="17DB9F64" w14:textId="659A63BB" w:rsidR="0085723B" w:rsidRPr="00C03C2B" w:rsidRDefault="0085723B" w:rsidP="009E115D">
            <w:pPr>
              <w:pStyle w:val="TableBody"/>
              <w:rPr>
                <w:rFonts w:cs="Times New Roman"/>
                <w:szCs w:val="20"/>
              </w:rPr>
            </w:pPr>
            <w:r w:rsidRPr="00C03C2B">
              <w:rPr>
                <w:rFonts w:cs="Times New Roman"/>
                <w:b/>
                <w:szCs w:val="20"/>
              </w:rPr>
              <w:t>[Alberts 2012b</w:t>
            </w:r>
            <w:r w:rsidR="009E115D" w:rsidRPr="00C03C2B">
              <w:rPr>
                <w:rFonts w:cs="Times New Roman"/>
                <w:b/>
                <w:szCs w:val="20"/>
              </w:rPr>
              <w:t>]</w:t>
            </w:r>
            <w:r w:rsidR="009E115D" w:rsidRPr="00C03C2B">
              <w:rPr>
                <w:rFonts w:cs="Times New Roman"/>
                <w:szCs w:val="20"/>
              </w:rPr>
              <w:br/>
            </w:r>
            <w:r w:rsidRPr="00C03C2B">
              <w:rPr>
                <w:rFonts w:cs="Times New Roman"/>
                <w:szCs w:val="20"/>
              </w:rPr>
              <w:t xml:space="preserve">Alberts, </w:t>
            </w:r>
            <w:r w:rsidR="00DE6775">
              <w:rPr>
                <w:rFonts w:cs="Times New Roman"/>
                <w:szCs w:val="20"/>
              </w:rPr>
              <w:t xml:space="preserve">Christopher &amp; Dorofee, Audrey. </w:t>
            </w:r>
            <w:r w:rsidRPr="00DE6775">
              <w:rPr>
                <w:rFonts w:cs="Times New Roman"/>
                <w:i/>
                <w:szCs w:val="20"/>
              </w:rPr>
              <w:t>Mission Risk Diagnostic (MRD) Method Description</w:t>
            </w:r>
            <w:r w:rsidRPr="00C03C2B">
              <w:rPr>
                <w:rFonts w:cs="Times New Roman"/>
                <w:szCs w:val="20"/>
              </w:rPr>
              <w:t xml:space="preserve"> (CMU/SEI-2012-TN-005). Software Engineering Institute, Carnegie Mellon University, 2012. </w:t>
            </w:r>
            <w:hyperlink r:id="rId45" w:history="1">
              <w:r w:rsidRPr="00C03C2B">
                <w:rPr>
                  <w:rFonts w:cs="Times New Roman"/>
                  <w:szCs w:val="20"/>
                </w:rPr>
                <w:t>http://www.sei.cmu.edu/reports/12tn005.pdf</w:t>
              </w:r>
            </w:hyperlink>
          </w:p>
          <w:p w14:paraId="784EC3D6" w14:textId="1384651E" w:rsidR="009E115D" w:rsidRPr="00C03C2B" w:rsidRDefault="009E115D" w:rsidP="009E115D">
            <w:pPr>
              <w:pStyle w:val="TableBody"/>
              <w:rPr>
                <w:rFonts w:cs="Times New Roman"/>
                <w:szCs w:val="20"/>
              </w:rPr>
            </w:pPr>
          </w:p>
        </w:tc>
        <w:tc>
          <w:tcPr>
            <w:tcW w:w="1765" w:type="dxa"/>
          </w:tcPr>
          <w:p w14:paraId="00BBDDC9" w14:textId="77777777" w:rsidR="0085723B" w:rsidRPr="00C03C2B" w:rsidRDefault="0085723B" w:rsidP="0085723B">
            <w:pPr>
              <w:pStyle w:val="TableBody"/>
              <w:rPr>
                <w:rFonts w:cs="Times New Roman"/>
                <w:szCs w:val="20"/>
              </w:rPr>
            </w:pPr>
          </w:p>
        </w:tc>
      </w:tr>
      <w:tr w:rsidR="0085723B" w:rsidRPr="00C03C2B" w14:paraId="668D97A2" w14:textId="77777777" w:rsidTr="00D0482A">
        <w:tc>
          <w:tcPr>
            <w:tcW w:w="6590" w:type="dxa"/>
          </w:tcPr>
          <w:p w14:paraId="5F7E6F0E" w14:textId="6354AC11" w:rsidR="0085723B" w:rsidRPr="00C03C2B" w:rsidRDefault="0085723B" w:rsidP="009E115D">
            <w:pPr>
              <w:pStyle w:val="TableBody"/>
              <w:rPr>
                <w:rFonts w:cs="Times New Roman"/>
                <w:szCs w:val="20"/>
              </w:rPr>
            </w:pPr>
            <w:r w:rsidRPr="00C03C2B">
              <w:rPr>
                <w:rFonts w:cs="Times New Roman"/>
                <w:b/>
                <w:szCs w:val="20"/>
              </w:rPr>
              <w:t>[Alberts 2009]</w:t>
            </w:r>
            <w:r w:rsidR="009E115D" w:rsidRPr="00C03C2B">
              <w:rPr>
                <w:rFonts w:cs="Times New Roman"/>
                <w:szCs w:val="20"/>
              </w:rPr>
              <w:br/>
            </w:r>
            <w:r w:rsidRPr="00C03C2B">
              <w:rPr>
                <w:rFonts w:cs="Times New Roman"/>
                <w:szCs w:val="20"/>
              </w:rPr>
              <w:t xml:space="preserve">Alberts, </w:t>
            </w:r>
            <w:r w:rsidR="00DE6775">
              <w:rPr>
                <w:rFonts w:cs="Times New Roman"/>
                <w:szCs w:val="20"/>
              </w:rPr>
              <w:t xml:space="preserve">Christopher &amp; Dorofee, Audrey. </w:t>
            </w:r>
            <w:r w:rsidRPr="00DE6775">
              <w:rPr>
                <w:rFonts w:cs="Times New Roman"/>
                <w:i/>
                <w:szCs w:val="20"/>
              </w:rPr>
              <w:t>A Framework for Categorizing Key Drivers o</w:t>
            </w:r>
            <w:r w:rsidR="00DE6775" w:rsidRPr="00DE6775">
              <w:rPr>
                <w:rFonts w:cs="Times New Roman"/>
                <w:i/>
                <w:szCs w:val="20"/>
              </w:rPr>
              <w:t>f Risk</w:t>
            </w:r>
            <w:r w:rsidRPr="00DE6775">
              <w:rPr>
                <w:rFonts w:cs="Times New Roman"/>
                <w:i/>
                <w:szCs w:val="20"/>
              </w:rPr>
              <w:t xml:space="preserve"> </w:t>
            </w:r>
            <w:r w:rsidRPr="00C03C2B">
              <w:rPr>
                <w:rFonts w:cs="Times New Roman"/>
                <w:szCs w:val="20"/>
              </w:rPr>
              <w:t xml:space="preserve">(CMU/SEI-2009-TR-007). Software Engineering Institute, Carnegie Mellon University, 2009. </w:t>
            </w:r>
            <w:hyperlink r:id="rId46" w:history="1">
              <w:r w:rsidRPr="00C03C2B">
                <w:rPr>
                  <w:rFonts w:cs="Times New Roman"/>
                  <w:szCs w:val="20"/>
                </w:rPr>
                <w:t>http://www.sei.cmu.edu/library/abstracts/reports/09tr007.cfm</w:t>
              </w:r>
            </w:hyperlink>
          </w:p>
          <w:p w14:paraId="673E092B" w14:textId="5E0DA723" w:rsidR="009E115D" w:rsidRPr="00C03C2B" w:rsidRDefault="009E115D" w:rsidP="009E115D">
            <w:pPr>
              <w:pStyle w:val="TableBody"/>
              <w:rPr>
                <w:rFonts w:cs="Times New Roman"/>
                <w:szCs w:val="20"/>
              </w:rPr>
            </w:pPr>
          </w:p>
        </w:tc>
        <w:tc>
          <w:tcPr>
            <w:tcW w:w="1765" w:type="dxa"/>
          </w:tcPr>
          <w:p w14:paraId="51F2B16E" w14:textId="77777777" w:rsidR="0085723B" w:rsidRPr="00C03C2B" w:rsidRDefault="0085723B" w:rsidP="0085723B">
            <w:pPr>
              <w:pStyle w:val="TableBody"/>
              <w:rPr>
                <w:rFonts w:cs="Times New Roman"/>
                <w:szCs w:val="20"/>
              </w:rPr>
            </w:pPr>
          </w:p>
        </w:tc>
      </w:tr>
      <w:tr w:rsidR="0085723B" w:rsidRPr="00C03C2B" w14:paraId="48B9B15F" w14:textId="77777777" w:rsidTr="00D0482A">
        <w:tc>
          <w:tcPr>
            <w:tcW w:w="6590" w:type="dxa"/>
          </w:tcPr>
          <w:p w14:paraId="107760FA" w14:textId="4A237DAE" w:rsidR="0085723B" w:rsidRPr="00C03C2B" w:rsidRDefault="009E115D" w:rsidP="009E115D">
            <w:pPr>
              <w:pStyle w:val="TableBody"/>
              <w:rPr>
                <w:rStyle w:val="Hyperlink"/>
                <w:rFonts w:cs="Times New Roman"/>
                <w:szCs w:val="20"/>
              </w:rPr>
            </w:pPr>
            <w:r w:rsidRPr="00C03C2B">
              <w:rPr>
                <w:rFonts w:cs="Times New Roman"/>
                <w:b/>
                <w:szCs w:val="20"/>
              </w:rPr>
              <w:t>[CERT CSE]</w:t>
            </w:r>
            <w:r w:rsidRPr="00C03C2B">
              <w:rPr>
                <w:rFonts w:cs="Times New Roman"/>
                <w:szCs w:val="20"/>
              </w:rPr>
              <w:br/>
            </w:r>
            <w:r w:rsidR="0085723B" w:rsidRPr="00C03C2B">
              <w:rPr>
                <w:rFonts w:cs="Times New Roman"/>
                <w:szCs w:val="20"/>
              </w:rPr>
              <w:t xml:space="preserve">Cyber Security </w:t>
            </w:r>
            <w:r w:rsidR="00B1607D">
              <w:rPr>
                <w:rFonts w:cs="Times New Roman"/>
                <w:szCs w:val="20"/>
              </w:rPr>
              <w:t>Engineering (CSE) Team Web Page.</w:t>
            </w:r>
            <w:r w:rsidRPr="00C03C2B">
              <w:rPr>
                <w:rFonts w:cs="Times New Roman"/>
                <w:szCs w:val="20"/>
              </w:rPr>
              <w:t xml:space="preserve"> </w:t>
            </w:r>
            <w:hyperlink r:id="rId47" w:history="1">
              <w:r w:rsidR="0085723B" w:rsidRPr="00C03C2B">
                <w:rPr>
                  <w:rStyle w:val="Hyperlink"/>
                  <w:rFonts w:cs="Times New Roman"/>
                  <w:szCs w:val="20"/>
                </w:rPr>
                <w:t>http://www.cert.org/cybersecurity-engineering/index.cfm</w:t>
              </w:r>
            </w:hyperlink>
          </w:p>
          <w:p w14:paraId="1AF4C95E" w14:textId="49C32274" w:rsidR="009E115D" w:rsidRPr="00C03C2B" w:rsidRDefault="009E115D" w:rsidP="009E115D">
            <w:pPr>
              <w:pStyle w:val="TableBody"/>
              <w:rPr>
                <w:rFonts w:cs="Times New Roman"/>
                <w:szCs w:val="20"/>
              </w:rPr>
            </w:pPr>
          </w:p>
        </w:tc>
        <w:tc>
          <w:tcPr>
            <w:tcW w:w="1765" w:type="dxa"/>
          </w:tcPr>
          <w:p w14:paraId="3BDDD824" w14:textId="77777777" w:rsidR="0085723B" w:rsidRPr="00C03C2B" w:rsidRDefault="0085723B" w:rsidP="0085723B">
            <w:pPr>
              <w:pStyle w:val="TableBody"/>
              <w:rPr>
                <w:rFonts w:cs="Times New Roman"/>
                <w:szCs w:val="20"/>
              </w:rPr>
            </w:pPr>
          </w:p>
        </w:tc>
      </w:tr>
      <w:tr w:rsidR="0085723B" w:rsidRPr="00C03C2B" w14:paraId="5F05A92D" w14:textId="77777777" w:rsidTr="00D0482A">
        <w:tc>
          <w:tcPr>
            <w:tcW w:w="6590" w:type="dxa"/>
          </w:tcPr>
          <w:p w14:paraId="4ED01815" w14:textId="45C97F11" w:rsidR="0085723B" w:rsidRPr="00C03C2B" w:rsidRDefault="009E115D" w:rsidP="0085723B">
            <w:pPr>
              <w:pStyle w:val="TableBody"/>
              <w:rPr>
                <w:rStyle w:val="Hyperlink"/>
                <w:rFonts w:cs="Times New Roman"/>
                <w:szCs w:val="20"/>
              </w:rPr>
            </w:pPr>
            <w:r w:rsidRPr="00C03C2B">
              <w:rPr>
                <w:rFonts w:cs="Times New Roman"/>
                <w:b/>
                <w:szCs w:val="20"/>
              </w:rPr>
              <w:t>[MSCE]</w:t>
            </w:r>
            <w:r w:rsidRPr="00C03C2B">
              <w:rPr>
                <w:rFonts w:cs="Times New Roman"/>
                <w:szCs w:val="20"/>
              </w:rPr>
              <w:br/>
            </w:r>
            <w:r w:rsidR="0085723B" w:rsidRPr="00C03C2B">
              <w:rPr>
                <w:rFonts w:cs="Times New Roman"/>
                <w:szCs w:val="20"/>
              </w:rPr>
              <w:t>SEI Mission Success in Complex Envi</w:t>
            </w:r>
            <w:r w:rsidR="00B1607D">
              <w:rPr>
                <w:rFonts w:cs="Times New Roman"/>
                <w:szCs w:val="20"/>
              </w:rPr>
              <w:t>ronments (MCSE) Special Project.</w:t>
            </w:r>
            <w:r w:rsidR="0085723B" w:rsidRPr="00C03C2B">
              <w:rPr>
                <w:rFonts w:cs="Times New Roman"/>
                <w:szCs w:val="20"/>
              </w:rPr>
              <w:t xml:space="preserve"> </w:t>
            </w:r>
            <w:hyperlink r:id="rId48" w:history="1">
              <w:r w:rsidR="0085723B" w:rsidRPr="00C03C2B">
                <w:rPr>
                  <w:rFonts w:cs="Times New Roman"/>
                  <w:szCs w:val="20"/>
                </w:rPr>
                <w:t>http://www.sei.cmu.edu/risk</w:t>
              </w:r>
            </w:hyperlink>
          </w:p>
          <w:p w14:paraId="62AC49C3" w14:textId="51A2C7E4" w:rsidR="009E115D" w:rsidRPr="00C03C2B" w:rsidRDefault="009E115D" w:rsidP="0085723B">
            <w:pPr>
              <w:pStyle w:val="TableBody"/>
              <w:rPr>
                <w:rFonts w:cs="Times New Roman"/>
                <w:szCs w:val="20"/>
              </w:rPr>
            </w:pPr>
          </w:p>
        </w:tc>
        <w:tc>
          <w:tcPr>
            <w:tcW w:w="1765" w:type="dxa"/>
          </w:tcPr>
          <w:p w14:paraId="0696B761" w14:textId="77777777" w:rsidR="0085723B" w:rsidRPr="00C03C2B" w:rsidRDefault="0085723B" w:rsidP="0085723B">
            <w:pPr>
              <w:pStyle w:val="TableBody"/>
              <w:rPr>
                <w:rFonts w:cs="Times New Roman"/>
                <w:szCs w:val="20"/>
              </w:rPr>
            </w:pPr>
          </w:p>
        </w:tc>
      </w:tr>
    </w:tbl>
    <w:p w14:paraId="72D882F6" w14:textId="77777777" w:rsidR="0085723B" w:rsidRDefault="0085723B" w:rsidP="000C2CCA">
      <w:pPr>
        <w:pStyle w:val="Heading2-nonum"/>
        <w:spacing w:after="240"/>
        <w:rPr>
          <w:rFonts w:cs="Arial"/>
        </w:rPr>
      </w:pPr>
      <w:r>
        <w:rPr>
          <w:rFonts w:cs="Arial"/>
        </w:rPr>
        <w:lastRenderedPageBreak/>
        <w:t>Additional Resources for Exercises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C333A0" w:rsidRPr="00C333A0" w14:paraId="37DB487D" w14:textId="77777777" w:rsidTr="00D0482A">
        <w:tc>
          <w:tcPr>
            <w:tcW w:w="6590" w:type="dxa"/>
          </w:tcPr>
          <w:p w14:paraId="581BBB1D" w14:textId="77777777" w:rsidR="00C333A0" w:rsidRPr="00C333A0" w:rsidRDefault="00C333A0" w:rsidP="00C333A0">
            <w:pPr>
              <w:pStyle w:val="TableBody"/>
              <w:rPr>
                <w:rFonts w:cs="Times New Roman"/>
                <w:szCs w:val="20"/>
              </w:rPr>
            </w:pPr>
            <w:r w:rsidRPr="00DE6775">
              <w:rPr>
                <w:rFonts w:cs="Times New Roman"/>
                <w:i/>
                <w:szCs w:val="20"/>
              </w:rPr>
              <w:t>SQUARE Workshop Guide</w:t>
            </w:r>
            <w:r w:rsidRPr="00C333A0">
              <w:rPr>
                <w:rFonts w:cs="Times New Roman"/>
                <w:szCs w:val="20"/>
              </w:rPr>
              <w:t>: Client Team materials</w:t>
            </w:r>
          </w:p>
          <w:p w14:paraId="59EAC0D2" w14:textId="77777777" w:rsidR="00C333A0" w:rsidRPr="00C333A0" w:rsidRDefault="00C333A0" w:rsidP="00C333A0">
            <w:pPr>
              <w:pStyle w:val="TableBody"/>
              <w:rPr>
                <w:rFonts w:cs="Times New Roman"/>
                <w:szCs w:val="20"/>
              </w:rPr>
            </w:pPr>
          </w:p>
        </w:tc>
        <w:tc>
          <w:tcPr>
            <w:tcW w:w="1765" w:type="dxa"/>
          </w:tcPr>
          <w:p w14:paraId="1DF41521" w14:textId="77777777" w:rsidR="00C333A0" w:rsidRPr="00C333A0" w:rsidRDefault="00C333A0" w:rsidP="00C333A0">
            <w:pPr>
              <w:pStyle w:val="TableBody"/>
              <w:rPr>
                <w:rFonts w:cs="Times New Roman"/>
                <w:szCs w:val="20"/>
              </w:rPr>
            </w:pPr>
          </w:p>
        </w:tc>
      </w:tr>
      <w:tr w:rsidR="00C333A0" w:rsidRPr="00C333A0" w14:paraId="65DF80D0" w14:textId="77777777" w:rsidTr="00D0482A">
        <w:tc>
          <w:tcPr>
            <w:tcW w:w="6590" w:type="dxa"/>
          </w:tcPr>
          <w:p w14:paraId="0E1D5CB9" w14:textId="77777777" w:rsidR="00C333A0" w:rsidRPr="00C333A0" w:rsidRDefault="00C333A0" w:rsidP="00C333A0">
            <w:pPr>
              <w:pStyle w:val="TableBody"/>
              <w:rPr>
                <w:rFonts w:cs="Times New Roman"/>
                <w:szCs w:val="20"/>
              </w:rPr>
            </w:pPr>
            <w:r w:rsidRPr="00DE6775">
              <w:rPr>
                <w:rFonts w:cs="Times New Roman"/>
                <w:i/>
                <w:szCs w:val="20"/>
              </w:rPr>
              <w:t>SQUARE Workshop Guide</w:t>
            </w:r>
            <w:r w:rsidRPr="00C333A0">
              <w:rPr>
                <w:rFonts w:cs="Times New Roman"/>
                <w:szCs w:val="20"/>
              </w:rPr>
              <w:t>: Requirements Engineering Team materials</w:t>
            </w:r>
          </w:p>
          <w:p w14:paraId="39342824" w14:textId="77777777" w:rsidR="00C333A0" w:rsidRPr="00C333A0" w:rsidRDefault="00C333A0" w:rsidP="00C333A0">
            <w:pPr>
              <w:pStyle w:val="TableBody"/>
              <w:rPr>
                <w:rFonts w:cs="Times New Roman"/>
                <w:szCs w:val="20"/>
              </w:rPr>
            </w:pPr>
          </w:p>
        </w:tc>
        <w:tc>
          <w:tcPr>
            <w:tcW w:w="1765" w:type="dxa"/>
          </w:tcPr>
          <w:p w14:paraId="20F4AEB8" w14:textId="77777777" w:rsidR="00C333A0" w:rsidRPr="00C333A0" w:rsidRDefault="00C333A0" w:rsidP="00C333A0">
            <w:pPr>
              <w:pStyle w:val="TableBody"/>
              <w:rPr>
                <w:rFonts w:cs="Times New Roman"/>
                <w:szCs w:val="20"/>
              </w:rPr>
            </w:pPr>
          </w:p>
        </w:tc>
      </w:tr>
      <w:tr w:rsidR="00C333A0" w:rsidRPr="00C333A0" w14:paraId="6A889A55" w14:textId="77777777" w:rsidTr="00D0482A">
        <w:tc>
          <w:tcPr>
            <w:tcW w:w="6590" w:type="dxa"/>
          </w:tcPr>
          <w:p w14:paraId="4D13B32A" w14:textId="77777777" w:rsidR="00C333A0" w:rsidRPr="00C333A0" w:rsidRDefault="00C333A0" w:rsidP="00C333A0">
            <w:pPr>
              <w:pStyle w:val="TableBody"/>
              <w:rPr>
                <w:rFonts w:cs="Times New Roman"/>
                <w:szCs w:val="20"/>
              </w:rPr>
            </w:pPr>
            <w:r w:rsidRPr="00C333A0">
              <w:rPr>
                <w:rFonts w:cs="Times New Roman"/>
                <w:szCs w:val="20"/>
              </w:rPr>
              <w:t>These two sets of materials will be used by the students to conduct the in-class SQUARE exercises. Note that there is Supplemental Material on Brainstor</w:t>
            </w:r>
            <w:r w:rsidRPr="00C333A0">
              <w:rPr>
                <w:rFonts w:cs="Times New Roman"/>
                <w:szCs w:val="20"/>
              </w:rPr>
              <w:t>m</w:t>
            </w:r>
            <w:r w:rsidRPr="00C333A0">
              <w:rPr>
                <w:rFonts w:cs="Times New Roman"/>
                <w:szCs w:val="20"/>
              </w:rPr>
              <w:t>ing and an extensive reference list at the back of each of the Client and R</w:t>
            </w:r>
            <w:r w:rsidRPr="00C333A0">
              <w:rPr>
                <w:rFonts w:cs="Times New Roman"/>
                <w:szCs w:val="20"/>
              </w:rPr>
              <w:t>e</w:t>
            </w:r>
            <w:r w:rsidRPr="00C333A0">
              <w:rPr>
                <w:rFonts w:cs="Times New Roman"/>
                <w:szCs w:val="20"/>
              </w:rPr>
              <w:t>quirements Engineering Team materials.</w:t>
            </w:r>
          </w:p>
          <w:p w14:paraId="18B8AE17" w14:textId="77777777" w:rsidR="00C333A0" w:rsidRPr="00C333A0" w:rsidRDefault="00C333A0" w:rsidP="00C333A0">
            <w:pPr>
              <w:pStyle w:val="TableBody"/>
              <w:rPr>
                <w:rFonts w:cs="Times New Roman"/>
                <w:szCs w:val="20"/>
              </w:rPr>
            </w:pPr>
          </w:p>
        </w:tc>
        <w:tc>
          <w:tcPr>
            <w:tcW w:w="1765" w:type="dxa"/>
          </w:tcPr>
          <w:p w14:paraId="7FFB6618" w14:textId="77777777" w:rsidR="00C333A0" w:rsidRPr="00C333A0" w:rsidRDefault="00C333A0" w:rsidP="00C333A0">
            <w:pPr>
              <w:pStyle w:val="TableBody"/>
              <w:rPr>
                <w:rFonts w:cs="Times New Roman"/>
                <w:szCs w:val="20"/>
              </w:rPr>
            </w:pPr>
          </w:p>
        </w:tc>
      </w:tr>
    </w:tbl>
    <w:p w14:paraId="1AE489DD" w14:textId="77777777" w:rsidR="0085723B" w:rsidRDefault="0085723B" w:rsidP="000C2CCA">
      <w:pPr>
        <w:pStyle w:val="Heading2-nonum"/>
        <w:spacing w:after="240"/>
        <w:rPr>
          <w:szCs w:val="16"/>
        </w:rPr>
      </w:pPr>
      <w:r>
        <w:rPr>
          <w:szCs w:val="16"/>
        </w:rPr>
        <w:t>Objectives</w:t>
      </w:r>
    </w:p>
    <w:p w14:paraId="4709CC0E" w14:textId="4259E2EA" w:rsidR="0085723B" w:rsidRDefault="0085723B" w:rsidP="009E115D">
      <w:pPr>
        <w:pStyle w:val="ListBulleted1"/>
      </w:pPr>
      <w:r>
        <w:t>Understand risk analysis</w:t>
      </w:r>
      <w:r w:rsidR="00DE6775">
        <w:t>.</w:t>
      </w:r>
    </w:p>
    <w:p w14:paraId="5DE60BC7" w14:textId="0D630394" w:rsidR="0085723B" w:rsidRDefault="0085723B" w:rsidP="009E115D">
      <w:pPr>
        <w:pStyle w:val="ListBulleted1"/>
      </w:pPr>
      <w:r>
        <w:t>Understand the assessment of operational security risks early in the software lifecycle through the SERA method</w:t>
      </w:r>
      <w:r w:rsidR="00DE6775">
        <w:t>.</w:t>
      </w:r>
    </w:p>
    <w:p w14:paraId="5D5EB133" w14:textId="67AF8864" w:rsidR="0085723B" w:rsidRPr="00660342" w:rsidRDefault="0085723B" w:rsidP="009E115D">
      <w:pPr>
        <w:pStyle w:val="ListBulleted1"/>
      </w:pPr>
      <w:r>
        <w:t xml:space="preserve">Learn more about SQUARE </w:t>
      </w:r>
      <w:r w:rsidR="00DE6775">
        <w:t>S</w:t>
      </w:r>
      <w:r>
        <w:t>teps 3 and 4</w:t>
      </w:r>
      <w:r w:rsidR="00DE6775">
        <w:t>.</w:t>
      </w:r>
    </w:p>
    <w:p w14:paraId="7BB33839" w14:textId="77777777" w:rsidR="008E3E2B" w:rsidRDefault="0017342E" w:rsidP="000C2CCA">
      <w:pPr>
        <w:pStyle w:val="Heading1-nonum"/>
      </w:pPr>
      <w:bookmarkStart w:id="20" w:name="_Toc388001217"/>
      <w:r>
        <w:lastRenderedPageBreak/>
        <w:t>Case</w:t>
      </w:r>
      <w:r w:rsidR="003A644F">
        <w:t xml:space="preserve"> Study </w:t>
      </w:r>
      <w:r w:rsidR="00841EC3">
        <w:t>Assignment</w:t>
      </w:r>
      <w:r w:rsidR="003A644F">
        <w:t xml:space="preserve"> Three</w:t>
      </w:r>
      <w:bookmarkEnd w:id="20"/>
    </w:p>
    <w:p w14:paraId="7BB3383A" w14:textId="541045A9" w:rsidR="0017342E" w:rsidRDefault="0017342E" w:rsidP="00543602">
      <w:pPr>
        <w:pStyle w:val="ListNumbered1"/>
        <w:numPr>
          <w:ilvl w:val="0"/>
          <w:numId w:val="19"/>
        </w:numPr>
      </w:pPr>
      <w:r>
        <w:t>[15%] Document</w:t>
      </w:r>
      <w:r w:rsidR="00EA0FB0">
        <w:t xml:space="preserve"> </w:t>
      </w:r>
      <w:r w:rsidR="00EA0FB0" w:rsidRPr="00EA0FB0">
        <w:t>the target of the analysis (i.e., the software or system being developed and deployed). Describe how the software or system will be used during operations</w:t>
      </w:r>
      <w:r w:rsidR="00DE6775">
        <w:t>.</w:t>
      </w:r>
    </w:p>
    <w:p w14:paraId="7BB3383B" w14:textId="77777777" w:rsidR="0017342E" w:rsidRDefault="0017342E" w:rsidP="000C2CCA">
      <w:pPr>
        <w:pStyle w:val="ListNumbered1"/>
      </w:pPr>
      <w:r>
        <w:t>[35%] Consider</w:t>
      </w:r>
      <w:r w:rsidR="00731C44">
        <w:t xml:space="preserve"> </w:t>
      </w:r>
      <w:r w:rsidR="00731C44" w:rsidRPr="00731C44">
        <w:t>a range of scenarios that are putting the target at risk. Select one scenario that you intend to analyze. Document the following for the selected scenario:</w:t>
      </w:r>
    </w:p>
    <w:p w14:paraId="7BB3383C" w14:textId="6A803268" w:rsidR="00731C44" w:rsidRDefault="00DE6775" w:rsidP="000C2CCA">
      <w:pPr>
        <w:pStyle w:val="ListBulleted1"/>
        <w:ind w:left="864"/>
      </w:pPr>
      <w:r>
        <w:t>T</w:t>
      </w:r>
      <w:r w:rsidR="00731C44">
        <w:t>hreat</w:t>
      </w:r>
      <w:r w:rsidR="004E6023">
        <w:t>s</w:t>
      </w:r>
    </w:p>
    <w:p w14:paraId="7BB3383D" w14:textId="531AC168" w:rsidR="00731C44" w:rsidRDefault="00DE6775" w:rsidP="000C2CCA">
      <w:pPr>
        <w:pStyle w:val="ListBulleted1"/>
        <w:ind w:left="864"/>
      </w:pPr>
      <w:r>
        <w:t>C</w:t>
      </w:r>
      <w:r w:rsidR="00731C44">
        <w:t>onsequence</w:t>
      </w:r>
      <w:r w:rsidR="004E6023">
        <w:t>s</w:t>
      </w:r>
    </w:p>
    <w:p w14:paraId="7BB3383E" w14:textId="385E19E4" w:rsidR="00731C44" w:rsidRDefault="00DE6775" w:rsidP="000C2CCA">
      <w:pPr>
        <w:pStyle w:val="ListBulleted1"/>
        <w:ind w:left="864"/>
      </w:pPr>
      <w:r>
        <w:t>E</w:t>
      </w:r>
      <w:r w:rsidR="00731C44">
        <w:t xml:space="preserve">nablers </w:t>
      </w:r>
    </w:p>
    <w:p w14:paraId="7BB3383F" w14:textId="77777777" w:rsidR="0017342E" w:rsidRDefault="0017342E" w:rsidP="000C2CCA">
      <w:pPr>
        <w:pStyle w:val="ListNumbered1"/>
      </w:pPr>
      <w:r>
        <w:t xml:space="preserve">[10%] Document </w:t>
      </w:r>
      <w:r w:rsidR="00AB463E" w:rsidRPr="00AB463E">
        <w:t>a risk statement (in if-then format) for the risk scenario that you selected.</w:t>
      </w:r>
    </w:p>
    <w:p w14:paraId="7BB33840" w14:textId="77777777" w:rsidR="0017342E" w:rsidRDefault="0017342E" w:rsidP="000C2CCA">
      <w:pPr>
        <w:pStyle w:val="ListNumbered1"/>
      </w:pPr>
      <w:r>
        <w:t>[35%] For the purpose</w:t>
      </w:r>
      <w:r w:rsidR="00AB463E">
        <w:t xml:space="preserve"> </w:t>
      </w:r>
      <w:r w:rsidR="00AB463E" w:rsidRPr="00AB463E">
        <w:t>of this assignment, it is assumed that you will mitigate the selected risk. Document mitigation actions for the risk. Remember to consider requirements from the following categories:</w:t>
      </w:r>
    </w:p>
    <w:p w14:paraId="7BB33841" w14:textId="2DD031A8" w:rsidR="00AB463E" w:rsidRDefault="004E6023" w:rsidP="000C2CCA">
      <w:pPr>
        <w:pStyle w:val="ListBulleted1"/>
        <w:ind w:left="864"/>
      </w:pPr>
      <w:r>
        <w:t>M</w:t>
      </w:r>
      <w:r w:rsidR="007A3D9E">
        <w:t>onitor and respond</w:t>
      </w:r>
    </w:p>
    <w:p w14:paraId="7BB33842" w14:textId="57D96B71" w:rsidR="007A3D9E" w:rsidRDefault="004E6023" w:rsidP="000C2CCA">
      <w:pPr>
        <w:pStyle w:val="ListBulleted1"/>
        <w:ind w:left="864"/>
      </w:pPr>
      <w:r>
        <w:t>P</w:t>
      </w:r>
      <w:r w:rsidR="007A3D9E">
        <w:t>rotect</w:t>
      </w:r>
    </w:p>
    <w:p w14:paraId="7BB33843" w14:textId="35E2CACA" w:rsidR="007A3D9E" w:rsidRDefault="004E6023" w:rsidP="000C2CCA">
      <w:pPr>
        <w:pStyle w:val="ListBulleted1"/>
        <w:ind w:left="864"/>
      </w:pPr>
      <w:r>
        <w:t>R</w:t>
      </w:r>
      <w:r w:rsidR="007A3D9E">
        <w:t>ecover</w:t>
      </w:r>
    </w:p>
    <w:p w14:paraId="7BB33844" w14:textId="77777777" w:rsidR="00E711EC" w:rsidRDefault="00E711EC" w:rsidP="000C2CCA">
      <w:pPr>
        <w:pStyle w:val="ListMultilist1"/>
      </w:pPr>
      <w:r w:rsidRPr="00E711EC">
        <w:t>Identify which of these mitigation actions can be addressed during development.</w:t>
      </w:r>
    </w:p>
    <w:p w14:paraId="7BB33845" w14:textId="77777777" w:rsidR="0017342E" w:rsidRPr="0017342E" w:rsidRDefault="0017342E" w:rsidP="000C2CCA">
      <w:pPr>
        <w:pStyle w:val="ListNumbered1"/>
      </w:pPr>
      <w:r>
        <w:t xml:space="preserve">[5%] Describe </w:t>
      </w:r>
      <w:r w:rsidR="00A27CFE" w:rsidRPr="00A27CFE">
        <w:t>what insights you gained (if any) by applying the method.</w:t>
      </w:r>
    </w:p>
    <w:p w14:paraId="7BB33847" w14:textId="77777777" w:rsidR="000B5B17" w:rsidRDefault="000B5B17" w:rsidP="000C2CCA">
      <w:pPr>
        <w:pStyle w:val="Body"/>
      </w:pPr>
      <w:r>
        <w:t>This is a TEAM exercise.</w:t>
      </w:r>
    </w:p>
    <w:p w14:paraId="7BB33849" w14:textId="7C1FCC50" w:rsidR="000B5B17" w:rsidRDefault="005235CA" w:rsidP="000C2CCA">
      <w:pPr>
        <w:pStyle w:val="Body"/>
      </w:pPr>
      <w:r>
        <w:t>Turn this assignment in</w:t>
      </w:r>
      <w:r w:rsidR="000B5B17">
        <w:t xml:space="preserve"> BEFORE the next class.</w:t>
      </w:r>
    </w:p>
    <w:p w14:paraId="7BB33850" w14:textId="77777777" w:rsidR="008E3E2B" w:rsidRDefault="00A53AD7" w:rsidP="000C2CCA">
      <w:pPr>
        <w:pStyle w:val="Heading1"/>
      </w:pPr>
      <w:bookmarkStart w:id="21" w:name="_Toc388001218"/>
      <w:r>
        <w:lastRenderedPageBreak/>
        <w:t>Week 7</w:t>
      </w:r>
      <w:bookmarkEnd w:id="21"/>
    </w:p>
    <w:p w14:paraId="7BB33851" w14:textId="77777777" w:rsidR="00637BD1" w:rsidRPr="004D1F3C" w:rsidRDefault="00637BD1" w:rsidP="000C2CCA">
      <w:pPr>
        <w:pStyle w:val="Heading2-nonum"/>
      </w:pPr>
      <w:r w:rsidRPr="000C2CCA">
        <w:t>SQUARE</w:t>
      </w:r>
      <w:r w:rsidRPr="004D1F3C">
        <w:t xml:space="preserve"> Steps 5-7</w:t>
      </w:r>
    </w:p>
    <w:p w14:paraId="7BB33852" w14:textId="36FC440A" w:rsidR="008E3E2B" w:rsidRDefault="00F44A1E" w:rsidP="000C2CCA">
      <w:pPr>
        <w:pStyle w:val="Body"/>
      </w:pPr>
      <w:r>
        <w:t xml:space="preserve">SQUARE </w:t>
      </w:r>
      <w:r w:rsidRPr="000C2CCA">
        <w:t>Steps</w:t>
      </w:r>
      <w:r>
        <w:t xml:space="preserve"> 5-7 are described in more detail</w:t>
      </w:r>
      <w:r w:rsidR="00AF0E47">
        <w:t xml:space="preserve"> (Select elicitation technique(s). Elicit security requirements. Categorize requirements.)</w:t>
      </w:r>
      <w:r w:rsidR="004F6147">
        <w:t>.</w:t>
      </w:r>
    </w:p>
    <w:p w14:paraId="072BBF79" w14:textId="7604BE78" w:rsidR="000C2CCA" w:rsidRDefault="000C2CCA" w:rsidP="000C2CCA">
      <w:pPr>
        <w:pStyle w:val="Heading2-nonum"/>
        <w:spacing w:after="120"/>
        <w:rPr>
          <w:rFonts w:cs="Arial"/>
        </w:rPr>
      </w:pPr>
      <w:r>
        <w:rPr>
          <w:rFonts w:cs="Arial"/>
        </w:rPr>
        <w:t>Readings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0C2CCA" w:rsidRPr="000C2CCA" w14:paraId="3B2F5DBE" w14:textId="77777777" w:rsidTr="00D0482A">
        <w:tc>
          <w:tcPr>
            <w:tcW w:w="6590" w:type="dxa"/>
          </w:tcPr>
          <w:p w14:paraId="6B9BEAA1" w14:textId="0EBBB5BE" w:rsidR="000C2CCA" w:rsidRPr="000C2CCA" w:rsidRDefault="000C2CCA" w:rsidP="000C2CCA">
            <w:pPr>
              <w:pStyle w:val="TableBody"/>
              <w:rPr>
                <w:rFonts w:cs="Times New Roman"/>
                <w:szCs w:val="20"/>
              </w:rPr>
            </w:pPr>
            <w:r w:rsidRPr="000C2CCA">
              <w:rPr>
                <w:rFonts w:cs="Times New Roman"/>
                <w:szCs w:val="20"/>
              </w:rPr>
              <w:t>None</w:t>
            </w:r>
          </w:p>
          <w:p w14:paraId="578515A7" w14:textId="77777777" w:rsidR="000C2CCA" w:rsidRPr="000C2CCA" w:rsidRDefault="000C2CCA" w:rsidP="000C2CCA">
            <w:pPr>
              <w:pStyle w:val="TableBody"/>
              <w:rPr>
                <w:rFonts w:cs="Times New Roman"/>
                <w:szCs w:val="20"/>
              </w:rPr>
            </w:pPr>
          </w:p>
        </w:tc>
        <w:tc>
          <w:tcPr>
            <w:tcW w:w="1765" w:type="dxa"/>
          </w:tcPr>
          <w:p w14:paraId="279C888D" w14:textId="77777777" w:rsidR="000C2CCA" w:rsidRPr="000C2CCA" w:rsidRDefault="000C2CCA" w:rsidP="000C2CCA">
            <w:pPr>
              <w:pStyle w:val="TableBody"/>
              <w:rPr>
                <w:rFonts w:cs="Times New Roman"/>
                <w:szCs w:val="20"/>
              </w:rPr>
            </w:pPr>
          </w:p>
        </w:tc>
      </w:tr>
    </w:tbl>
    <w:p w14:paraId="76948FFB" w14:textId="77777777" w:rsidR="000C2CCA" w:rsidRDefault="000C2CCA" w:rsidP="000C2CCA">
      <w:pPr>
        <w:pStyle w:val="Heading2-nonum"/>
        <w:spacing w:after="120"/>
      </w:pPr>
      <w:r>
        <w:t>Additional Resources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0C2CCA" w:rsidRPr="000C2CCA" w14:paraId="3382C08E" w14:textId="77777777" w:rsidTr="00D0482A">
        <w:tc>
          <w:tcPr>
            <w:tcW w:w="6590" w:type="dxa"/>
          </w:tcPr>
          <w:p w14:paraId="78B66D9E" w14:textId="06CB01F0" w:rsidR="000C2CCA" w:rsidRPr="000C2CCA" w:rsidRDefault="000C2CCA" w:rsidP="00D0482A">
            <w:pPr>
              <w:pStyle w:val="TableBody"/>
              <w:rPr>
                <w:rFonts w:cs="Times New Roman"/>
                <w:szCs w:val="20"/>
              </w:rPr>
            </w:pPr>
            <w:r w:rsidRPr="000C2CCA">
              <w:rPr>
                <w:rFonts w:cs="Times New Roman"/>
                <w:szCs w:val="20"/>
              </w:rPr>
              <w:t>See [Mead 2005] for more elicitation technique references (cited on slide 7)</w:t>
            </w:r>
            <w:r w:rsidR="004F6147">
              <w:rPr>
                <w:rFonts w:cs="Times New Roman"/>
                <w:szCs w:val="20"/>
              </w:rPr>
              <w:t>.</w:t>
            </w:r>
          </w:p>
        </w:tc>
        <w:tc>
          <w:tcPr>
            <w:tcW w:w="1765" w:type="dxa"/>
          </w:tcPr>
          <w:p w14:paraId="099851B2" w14:textId="77777777" w:rsidR="000C2CCA" w:rsidRPr="000C2CCA" w:rsidRDefault="000C2CCA" w:rsidP="00D0482A">
            <w:pPr>
              <w:pStyle w:val="TableBody"/>
              <w:rPr>
                <w:rFonts w:cs="Times New Roman"/>
                <w:szCs w:val="20"/>
              </w:rPr>
            </w:pPr>
          </w:p>
        </w:tc>
      </w:tr>
    </w:tbl>
    <w:p w14:paraId="2A07C890" w14:textId="77777777" w:rsidR="000C2CCA" w:rsidRDefault="000C2CCA" w:rsidP="00CF0B12">
      <w:pPr>
        <w:pStyle w:val="Heading2-nonum"/>
        <w:spacing w:after="120"/>
        <w:rPr>
          <w:rFonts w:cs="Arial"/>
        </w:rPr>
      </w:pPr>
      <w:r>
        <w:rPr>
          <w:rFonts w:cs="Arial"/>
        </w:rPr>
        <w:t>Additional Resources for Exercises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543602" w:rsidRPr="00543602" w14:paraId="7B02FC22" w14:textId="77777777" w:rsidTr="00D0482A">
        <w:tc>
          <w:tcPr>
            <w:tcW w:w="6590" w:type="dxa"/>
          </w:tcPr>
          <w:p w14:paraId="5F0800F0" w14:textId="77777777" w:rsidR="00543602" w:rsidRPr="00543602" w:rsidRDefault="00543602" w:rsidP="00D0482A">
            <w:pPr>
              <w:pStyle w:val="TableBody"/>
              <w:rPr>
                <w:rFonts w:cs="Times New Roman"/>
                <w:szCs w:val="20"/>
              </w:rPr>
            </w:pPr>
            <w:r w:rsidRPr="004F6147">
              <w:rPr>
                <w:rFonts w:cs="Times New Roman"/>
                <w:i/>
                <w:szCs w:val="20"/>
              </w:rPr>
              <w:t>SQUARE Workshop Guide</w:t>
            </w:r>
            <w:r w:rsidRPr="00543602">
              <w:rPr>
                <w:rFonts w:cs="Times New Roman"/>
                <w:szCs w:val="20"/>
              </w:rPr>
              <w:t>: Client Team materials</w:t>
            </w:r>
          </w:p>
          <w:p w14:paraId="5118DF0A" w14:textId="77777777" w:rsidR="00543602" w:rsidRPr="00543602" w:rsidRDefault="00543602" w:rsidP="00D0482A">
            <w:pPr>
              <w:pStyle w:val="TableBody"/>
              <w:rPr>
                <w:rFonts w:cs="Times New Roman"/>
                <w:szCs w:val="20"/>
              </w:rPr>
            </w:pPr>
          </w:p>
        </w:tc>
        <w:tc>
          <w:tcPr>
            <w:tcW w:w="1765" w:type="dxa"/>
          </w:tcPr>
          <w:p w14:paraId="42315E7F" w14:textId="77777777" w:rsidR="00543602" w:rsidRPr="00543602" w:rsidRDefault="00543602" w:rsidP="00D0482A">
            <w:pPr>
              <w:pStyle w:val="TableBody"/>
              <w:rPr>
                <w:rFonts w:cs="Times New Roman"/>
                <w:szCs w:val="20"/>
              </w:rPr>
            </w:pPr>
          </w:p>
        </w:tc>
      </w:tr>
      <w:tr w:rsidR="00543602" w:rsidRPr="00543602" w14:paraId="1AFE7B80" w14:textId="77777777" w:rsidTr="00D0482A">
        <w:tc>
          <w:tcPr>
            <w:tcW w:w="6590" w:type="dxa"/>
          </w:tcPr>
          <w:p w14:paraId="3C8FA7ED" w14:textId="77777777" w:rsidR="00543602" w:rsidRPr="00543602" w:rsidRDefault="00543602" w:rsidP="00D0482A">
            <w:pPr>
              <w:pStyle w:val="TableBody"/>
              <w:rPr>
                <w:rFonts w:cs="Times New Roman"/>
                <w:szCs w:val="20"/>
              </w:rPr>
            </w:pPr>
            <w:r w:rsidRPr="004F6147">
              <w:rPr>
                <w:rFonts w:cs="Times New Roman"/>
                <w:i/>
                <w:szCs w:val="20"/>
              </w:rPr>
              <w:t>SQUARE Workshop Guide</w:t>
            </w:r>
            <w:r w:rsidRPr="00543602">
              <w:rPr>
                <w:rFonts w:cs="Times New Roman"/>
                <w:szCs w:val="20"/>
              </w:rPr>
              <w:t>: Requirements Engineering Team materials</w:t>
            </w:r>
          </w:p>
          <w:p w14:paraId="6E2A0770" w14:textId="77777777" w:rsidR="00543602" w:rsidRPr="00543602" w:rsidRDefault="00543602" w:rsidP="00D0482A">
            <w:pPr>
              <w:pStyle w:val="TableBody"/>
              <w:rPr>
                <w:rFonts w:cs="Times New Roman"/>
                <w:szCs w:val="20"/>
              </w:rPr>
            </w:pPr>
          </w:p>
        </w:tc>
        <w:tc>
          <w:tcPr>
            <w:tcW w:w="1765" w:type="dxa"/>
          </w:tcPr>
          <w:p w14:paraId="5D6C3372" w14:textId="77777777" w:rsidR="00543602" w:rsidRPr="00543602" w:rsidRDefault="00543602" w:rsidP="00D0482A">
            <w:pPr>
              <w:pStyle w:val="TableBody"/>
              <w:rPr>
                <w:rFonts w:cs="Times New Roman"/>
                <w:szCs w:val="20"/>
              </w:rPr>
            </w:pPr>
          </w:p>
        </w:tc>
      </w:tr>
      <w:tr w:rsidR="00543602" w:rsidRPr="00543602" w14:paraId="13F94111" w14:textId="77777777" w:rsidTr="00D0482A">
        <w:tc>
          <w:tcPr>
            <w:tcW w:w="6590" w:type="dxa"/>
          </w:tcPr>
          <w:p w14:paraId="2FD4A43C" w14:textId="77777777" w:rsidR="00543602" w:rsidRPr="00543602" w:rsidRDefault="00543602" w:rsidP="00D0482A">
            <w:pPr>
              <w:pStyle w:val="TableBody"/>
              <w:rPr>
                <w:rFonts w:cs="Times New Roman"/>
                <w:szCs w:val="20"/>
              </w:rPr>
            </w:pPr>
            <w:r w:rsidRPr="00543602">
              <w:rPr>
                <w:rFonts w:cs="Times New Roman"/>
                <w:szCs w:val="20"/>
              </w:rPr>
              <w:t>These two sets of materials will be used by the students to conduct the in-class SQUARE exercises. Note that there is Supplemental Material on Brainstor</w:t>
            </w:r>
            <w:r w:rsidRPr="00543602">
              <w:rPr>
                <w:rFonts w:cs="Times New Roman"/>
                <w:szCs w:val="20"/>
              </w:rPr>
              <w:t>m</w:t>
            </w:r>
            <w:r w:rsidRPr="00543602">
              <w:rPr>
                <w:rFonts w:cs="Times New Roman"/>
                <w:szCs w:val="20"/>
              </w:rPr>
              <w:t>ing and an extensive reference list at the back of each of the Client and R</w:t>
            </w:r>
            <w:r w:rsidRPr="00543602">
              <w:rPr>
                <w:rFonts w:cs="Times New Roman"/>
                <w:szCs w:val="20"/>
              </w:rPr>
              <w:t>e</w:t>
            </w:r>
            <w:r w:rsidRPr="00543602">
              <w:rPr>
                <w:rFonts w:cs="Times New Roman"/>
                <w:szCs w:val="20"/>
              </w:rPr>
              <w:t>quirements Engineering Team materials.</w:t>
            </w:r>
          </w:p>
        </w:tc>
        <w:tc>
          <w:tcPr>
            <w:tcW w:w="1765" w:type="dxa"/>
          </w:tcPr>
          <w:p w14:paraId="0BAD5742" w14:textId="77777777" w:rsidR="00543602" w:rsidRPr="00543602" w:rsidRDefault="00543602" w:rsidP="00D0482A">
            <w:pPr>
              <w:pStyle w:val="TableBody"/>
              <w:rPr>
                <w:rFonts w:cs="Times New Roman"/>
                <w:szCs w:val="20"/>
              </w:rPr>
            </w:pPr>
          </w:p>
        </w:tc>
      </w:tr>
    </w:tbl>
    <w:p w14:paraId="446BA72D" w14:textId="77777777" w:rsidR="000C2CCA" w:rsidRDefault="000C2CCA" w:rsidP="000C2CCA">
      <w:pPr>
        <w:pStyle w:val="Heading2-nonum"/>
        <w:spacing w:after="120"/>
        <w:rPr>
          <w:rFonts w:ascii="Book Antiqua" w:eastAsia="Book Antiqua" w:hAnsi="Book Antiqua" w:cs="Book Antiqua"/>
          <w:sz w:val="20"/>
        </w:rPr>
      </w:pPr>
      <w:r>
        <w:t>Objectives</w:t>
      </w:r>
    </w:p>
    <w:p w14:paraId="09A5985F" w14:textId="1BF00492" w:rsidR="000C2CCA" w:rsidRPr="00660342" w:rsidRDefault="000C2CCA" w:rsidP="000C2CCA">
      <w:pPr>
        <w:pStyle w:val="ListBulleted1"/>
      </w:pPr>
      <w:r>
        <w:t xml:space="preserve">Learn more about SQUARE </w:t>
      </w:r>
      <w:r w:rsidR="004F6147">
        <w:t>S</w:t>
      </w:r>
      <w:r>
        <w:t>teps 5, 6, and 7.</w:t>
      </w:r>
    </w:p>
    <w:p w14:paraId="7BB3386C" w14:textId="77777777" w:rsidR="008E3E2B" w:rsidRDefault="00A53AD7" w:rsidP="000C2CCA">
      <w:pPr>
        <w:pStyle w:val="Heading1"/>
      </w:pPr>
      <w:bookmarkStart w:id="22" w:name="_Toc388001219"/>
      <w:r>
        <w:lastRenderedPageBreak/>
        <w:t>Week 8</w:t>
      </w:r>
      <w:bookmarkEnd w:id="22"/>
    </w:p>
    <w:p w14:paraId="7BB3386D" w14:textId="77777777" w:rsidR="007702AF" w:rsidRDefault="007702AF" w:rsidP="00CF0B12">
      <w:pPr>
        <w:pStyle w:val="Heading2-nonum"/>
      </w:pPr>
      <w:r>
        <w:t xml:space="preserve">Prioritization, </w:t>
      </w:r>
      <w:r w:rsidRPr="00CF0B12">
        <w:t>Inspections</w:t>
      </w:r>
      <w:r>
        <w:t>, and SQUARE Steps 8-9</w:t>
      </w:r>
    </w:p>
    <w:p w14:paraId="7BB3386E" w14:textId="238FE4D3" w:rsidR="008E3E2B" w:rsidRDefault="00B11660" w:rsidP="00CF0B12">
      <w:pPr>
        <w:pStyle w:val="Body"/>
      </w:pPr>
      <w:r>
        <w:t xml:space="preserve">SQUARE </w:t>
      </w:r>
      <w:r w:rsidRPr="00CF0B12">
        <w:t>Steps</w:t>
      </w:r>
      <w:r>
        <w:t xml:space="preserve"> 8 and</w:t>
      </w:r>
      <w:r w:rsidR="004F6147">
        <w:t xml:space="preserve"> 9 are described in more detail</w:t>
      </w:r>
      <w:r>
        <w:t xml:space="preserve"> (Prioritize requirements. Inspect requir</w:t>
      </w:r>
      <w:r>
        <w:t>e</w:t>
      </w:r>
      <w:r>
        <w:t>ments.)</w:t>
      </w:r>
      <w:r w:rsidR="004F6147">
        <w:t>.</w:t>
      </w:r>
    </w:p>
    <w:p w14:paraId="7BB3386F" w14:textId="624A25D4" w:rsidR="008E3E2B" w:rsidRDefault="008E3E2B" w:rsidP="008E3E2B">
      <w:pPr>
        <w:pStyle w:val="Heading2-nonum"/>
        <w:rPr>
          <w:rFonts w:cs="Arial"/>
        </w:rPr>
      </w:pPr>
      <w:r>
        <w:rPr>
          <w:rFonts w:cs="Arial"/>
        </w:rPr>
        <w:t>Readings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8E3E2B" w:rsidRPr="00CF0B12" w14:paraId="7BB33875" w14:textId="77777777" w:rsidTr="00CF0B12">
        <w:tc>
          <w:tcPr>
            <w:tcW w:w="6590" w:type="dxa"/>
            <w:hideMark/>
          </w:tcPr>
          <w:p w14:paraId="3A195029" w14:textId="77777777" w:rsidR="008E3E2B" w:rsidRDefault="007C145A" w:rsidP="00CF0B12">
            <w:pPr>
              <w:pStyle w:val="TableBody"/>
              <w:rPr>
                <w:rFonts w:cs="Times New Roman"/>
                <w:szCs w:val="20"/>
              </w:rPr>
            </w:pPr>
            <w:r w:rsidRPr="00CF0B12">
              <w:rPr>
                <w:rFonts w:cs="Times New Roman"/>
                <w:szCs w:val="20"/>
              </w:rPr>
              <w:t>None.</w:t>
            </w:r>
          </w:p>
          <w:p w14:paraId="7BB33873" w14:textId="77777777" w:rsidR="00CF0B12" w:rsidRPr="00CF0B12" w:rsidRDefault="00CF0B12" w:rsidP="00CF0B12">
            <w:pPr>
              <w:pStyle w:val="TableBody"/>
              <w:rPr>
                <w:rFonts w:eastAsia="Book Antiqua" w:cs="Times New Roman"/>
                <w:szCs w:val="20"/>
              </w:rPr>
            </w:pPr>
          </w:p>
        </w:tc>
        <w:tc>
          <w:tcPr>
            <w:tcW w:w="1765" w:type="dxa"/>
            <w:hideMark/>
          </w:tcPr>
          <w:p w14:paraId="7BB33874" w14:textId="596B9030" w:rsidR="008E3E2B" w:rsidRPr="00CF0B12" w:rsidRDefault="008E3E2B" w:rsidP="00CF0B12">
            <w:pPr>
              <w:pStyle w:val="TableBody"/>
              <w:rPr>
                <w:rFonts w:cs="Times New Roman"/>
                <w:szCs w:val="20"/>
              </w:rPr>
            </w:pPr>
          </w:p>
        </w:tc>
      </w:tr>
    </w:tbl>
    <w:p w14:paraId="78250690" w14:textId="4C40A340" w:rsidR="00CF0B12" w:rsidRDefault="00CF0B12" w:rsidP="00682451">
      <w:pPr>
        <w:pStyle w:val="Heading2-nonum"/>
        <w:spacing w:after="120"/>
      </w:pPr>
      <w:r w:rsidRPr="00CF0B12">
        <w:t>Additional Resources for Exercises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CF0B12" w:rsidRPr="00CF0B12" w14:paraId="32B873C8" w14:textId="77777777" w:rsidTr="00CF0B12">
        <w:tc>
          <w:tcPr>
            <w:tcW w:w="6590" w:type="dxa"/>
          </w:tcPr>
          <w:p w14:paraId="0A29EBAA" w14:textId="13FE366B" w:rsidR="00CF0B12" w:rsidRPr="00CF0B12" w:rsidRDefault="00CF0B12" w:rsidP="00CF0B12">
            <w:pPr>
              <w:pStyle w:val="TableBody"/>
              <w:rPr>
                <w:rFonts w:cs="Times New Roman"/>
                <w:szCs w:val="20"/>
              </w:rPr>
            </w:pPr>
            <w:r w:rsidRPr="004F6147">
              <w:rPr>
                <w:rFonts w:cs="Times New Roman"/>
                <w:i/>
                <w:szCs w:val="20"/>
              </w:rPr>
              <w:t>SQUARE Workshop Guide</w:t>
            </w:r>
            <w:r>
              <w:rPr>
                <w:rFonts w:cs="Times New Roman"/>
                <w:szCs w:val="20"/>
              </w:rPr>
              <w:t>: Client Team materials</w:t>
            </w:r>
          </w:p>
          <w:p w14:paraId="28A59D02" w14:textId="77777777" w:rsidR="00CF0B12" w:rsidRPr="00CF0B12" w:rsidRDefault="00CF0B12" w:rsidP="00CF0B12">
            <w:pPr>
              <w:pStyle w:val="TableBody"/>
              <w:rPr>
                <w:rFonts w:eastAsia="Book Antiqua" w:cs="Times New Roman"/>
                <w:szCs w:val="20"/>
              </w:rPr>
            </w:pPr>
          </w:p>
        </w:tc>
        <w:tc>
          <w:tcPr>
            <w:tcW w:w="1765" w:type="dxa"/>
          </w:tcPr>
          <w:p w14:paraId="748523B9" w14:textId="77777777" w:rsidR="00CF0B12" w:rsidRPr="00CF0B12" w:rsidRDefault="00CF0B12" w:rsidP="00CF0B12">
            <w:pPr>
              <w:pStyle w:val="TableBody"/>
              <w:rPr>
                <w:rFonts w:cs="Times New Roman"/>
                <w:szCs w:val="20"/>
              </w:rPr>
            </w:pPr>
          </w:p>
        </w:tc>
      </w:tr>
      <w:tr w:rsidR="00CF0B12" w:rsidRPr="00CF0B12" w14:paraId="78529177" w14:textId="77777777" w:rsidTr="00CF0B12">
        <w:tc>
          <w:tcPr>
            <w:tcW w:w="6590" w:type="dxa"/>
          </w:tcPr>
          <w:p w14:paraId="50996093" w14:textId="77777777" w:rsidR="00CF0B12" w:rsidRPr="00CF0B12" w:rsidRDefault="00CF0B12" w:rsidP="00CF0B12">
            <w:pPr>
              <w:pStyle w:val="TableBody"/>
              <w:rPr>
                <w:rFonts w:cs="Times New Roman"/>
                <w:szCs w:val="20"/>
              </w:rPr>
            </w:pPr>
            <w:r w:rsidRPr="004F6147">
              <w:rPr>
                <w:rFonts w:cs="Times New Roman"/>
                <w:i/>
                <w:szCs w:val="20"/>
              </w:rPr>
              <w:t>SQUARE Workshop Guide</w:t>
            </w:r>
            <w:r w:rsidRPr="00CF0B12">
              <w:rPr>
                <w:rFonts w:cs="Times New Roman"/>
                <w:szCs w:val="20"/>
              </w:rPr>
              <w:t>: Requirements Engineering Team materials</w:t>
            </w:r>
          </w:p>
          <w:p w14:paraId="424B1F16" w14:textId="77777777" w:rsidR="00CF0B12" w:rsidRPr="00CF0B12" w:rsidRDefault="00CF0B12" w:rsidP="00CF0B12">
            <w:pPr>
              <w:pStyle w:val="TableBody"/>
              <w:rPr>
                <w:rFonts w:cs="Times New Roman"/>
                <w:szCs w:val="20"/>
              </w:rPr>
            </w:pPr>
          </w:p>
        </w:tc>
        <w:tc>
          <w:tcPr>
            <w:tcW w:w="1765" w:type="dxa"/>
          </w:tcPr>
          <w:p w14:paraId="56F461A3" w14:textId="77777777" w:rsidR="00CF0B12" w:rsidRPr="00CF0B12" w:rsidRDefault="00CF0B12" w:rsidP="00CF0B12">
            <w:pPr>
              <w:pStyle w:val="TableBody"/>
              <w:rPr>
                <w:rFonts w:cs="Times New Roman"/>
                <w:szCs w:val="20"/>
              </w:rPr>
            </w:pPr>
          </w:p>
        </w:tc>
      </w:tr>
      <w:tr w:rsidR="00CF0B12" w:rsidRPr="00CF0B12" w14:paraId="16F37EB4" w14:textId="77777777" w:rsidTr="00CF0B12">
        <w:tc>
          <w:tcPr>
            <w:tcW w:w="6590" w:type="dxa"/>
          </w:tcPr>
          <w:p w14:paraId="2AA09A4D" w14:textId="77777777" w:rsidR="00CF0B12" w:rsidRPr="00CF0B12" w:rsidRDefault="00CF0B12" w:rsidP="00CF0B12">
            <w:pPr>
              <w:pStyle w:val="TableBody"/>
              <w:rPr>
                <w:rFonts w:cs="Times New Roman"/>
                <w:szCs w:val="20"/>
              </w:rPr>
            </w:pPr>
            <w:r w:rsidRPr="00CF0B12">
              <w:rPr>
                <w:rFonts w:cs="Times New Roman"/>
                <w:szCs w:val="20"/>
              </w:rPr>
              <w:t>These two sets of materials will be used by the students to conduct the in-class SQUARE exercises. Note that there is Supplemental Material on Brainstor</w:t>
            </w:r>
            <w:r w:rsidRPr="00CF0B12">
              <w:rPr>
                <w:rFonts w:cs="Times New Roman"/>
                <w:szCs w:val="20"/>
              </w:rPr>
              <w:t>m</w:t>
            </w:r>
            <w:r w:rsidRPr="00CF0B12">
              <w:rPr>
                <w:rFonts w:cs="Times New Roman"/>
                <w:szCs w:val="20"/>
              </w:rPr>
              <w:t>ing and an extensive reference list at the back of each of the Client and R</w:t>
            </w:r>
            <w:r w:rsidRPr="00CF0B12">
              <w:rPr>
                <w:rFonts w:cs="Times New Roman"/>
                <w:szCs w:val="20"/>
              </w:rPr>
              <w:t>e</w:t>
            </w:r>
            <w:r w:rsidRPr="00CF0B12">
              <w:rPr>
                <w:rFonts w:cs="Times New Roman"/>
                <w:szCs w:val="20"/>
              </w:rPr>
              <w:t>quirements Engineering Team materials.</w:t>
            </w:r>
          </w:p>
          <w:p w14:paraId="2997ED1B" w14:textId="77777777" w:rsidR="00CF0B12" w:rsidRPr="00CF0B12" w:rsidRDefault="00CF0B12" w:rsidP="00CF0B12">
            <w:pPr>
              <w:pStyle w:val="TableBody"/>
              <w:rPr>
                <w:rFonts w:cs="Times New Roman"/>
                <w:szCs w:val="20"/>
              </w:rPr>
            </w:pPr>
          </w:p>
        </w:tc>
        <w:tc>
          <w:tcPr>
            <w:tcW w:w="1765" w:type="dxa"/>
          </w:tcPr>
          <w:p w14:paraId="446FFAC0" w14:textId="77777777" w:rsidR="00CF0B12" w:rsidRPr="00CF0B12" w:rsidRDefault="00CF0B12" w:rsidP="00CF0B12">
            <w:pPr>
              <w:pStyle w:val="TableBody"/>
              <w:rPr>
                <w:rFonts w:cs="Times New Roman"/>
                <w:szCs w:val="20"/>
              </w:rPr>
            </w:pPr>
          </w:p>
        </w:tc>
      </w:tr>
    </w:tbl>
    <w:p w14:paraId="1B4A5FC2" w14:textId="77777777" w:rsidR="00CF0B12" w:rsidRDefault="00CF0B12" w:rsidP="00CF0B12">
      <w:pPr>
        <w:pStyle w:val="Heading2-nonum"/>
        <w:spacing w:after="120"/>
      </w:pPr>
      <w:r>
        <w:t>Objectives</w:t>
      </w:r>
    </w:p>
    <w:p w14:paraId="6C11A85B" w14:textId="1EB83239" w:rsidR="00CF0B12" w:rsidRPr="00660342" w:rsidRDefault="00CF0B12" w:rsidP="00CF0B12">
      <w:pPr>
        <w:pStyle w:val="ListBulleted1"/>
      </w:pPr>
      <w:r>
        <w:t xml:space="preserve">Learn more about SQUARE </w:t>
      </w:r>
      <w:r w:rsidR="004F6147">
        <w:t>S</w:t>
      </w:r>
      <w:r>
        <w:t>teps 8 and 9.</w:t>
      </w:r>
    </w:p>
    <w:p w14:paraId="7BB33888" w14:textId="77777777" w:rsidR="008E3E2B" w:rsidRDefault="00A53AD7" w:rsidP="00E17D1C">
      <w:pPr>
        <w:pStyle w:val="Heading1"/>
      </w:pPr>
      <w:bookmarkStart w:id="23" w:name="_Toc388001220"/>
      <w:r w:rsidRPr="00E17D1C">
        <w:lastRenderedPageBreak/>
        <w:t>Week</w:t>
      </w:r>
      <w:r>
        <w:t xml:space="preserve"> 9</w:t>
      </w:r>
      <w:bookmarkEnd w:id="23"/>
    </w:p>
    <w:p w14:paraId="7BB33889" w14:textId="1B6B8170" w:rsidR="008A0424" w:rsidRDefault="008A0424" w:rsidP="00E17D1C">
      <w:pPr>
        <w:pStyle w:val="Heading2-nonum"/>
      </w:pPr>
      <w:r>
        <w:t xml:space="preserve">Threat </w:t>
      </w:r>
      <w:r w:rsidRPr="00E17D1C">
        <w:t>Modeling</w:t>
      </w:r>
    </w:p>
    <w:p w14:paraId="7BB3388A" w14:textId="77777777" w:rsidR="00C459F3" w:rsidRDefault="00C459F3" w:rsidP="00C459F3">
      <w:pPr>
        <w:pStyle w:val="Body"/>
      </w:pPr>
      <w:r w:rsidRPr="00C459F3">
        <w:t xml:space="preserve">In </w:t>
      </w:r>
      <w:r>
        <w:t xml:space="preserve">this </w:t>
      </w:r>
      <w:r w:rsidRPr="00C459F3">
        <w:t>lecture we</w:t>
      </w:r>
      <w:r>
        <w:t xml:space="preserve"> introduce </w:t>
      </w:r>
      <w:r w:rsidRPr="00C459F3">
        <w:t>threat modeling</w:t>
      </w:r>
      <w:r>
        <w:t xml:space="preserve"> and </w:t>
      </w:r>
      <w:r w:rsidRPr="00C459F3">
        <w:t>look at how to do threat modeling, the STRIDE method used by Microsoft, and rules of thumb for validating diagrams.</w:t>
      </w:r>
    </w:p>
    <w:p w14:paraId="7BB3388B" w14:textId="77777777" w:rsidR="008E3E2B" w:rsidRDefault="008E3E2B" w:rsidP="004F6147">
      <w:pPr>
        <w:pStyle w:val="Heading2-nonum"/>
        <w:spacing w:after="120"/>
        <w:rPr>
          <w:rFonts w:cs="Arial"/>
        </w:rPr>
      </w:pPr>
      <w:r>
        <w:rPr>
          <w:rFonts w:cs="Arial"/>
        </w:rPr>
        <w:t>Readings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8E3E2B" w14:paraId="7BB33891" w14:textId="77777777" w:rsidTr="003B6B33">
        <w:tc>
          <w:tcPr>
            <w:tcW w:w="6590" w:type="dxa"/>
            <w:hideMark/>
          </w:tcPr>
          <w:p w14:paraId="18932AB5" w14:textId="09172628" w:rsidR="008E3E2B" w:rsidRPr="004F6147" w:rsidRDefault="003B6B33" w:rsidP="003B6B33">
            <w:pPr>
              <w:pStyle w:val="TableBody"/>
              <w:rPr>
                <w:rFonts w:cs="Times New Roman"/>
              </w:rPr>
            </w:pPr>
            <w:r w:rsidRPr="004F6147">
              <w:rPr>
                <w:rFonts w:cs="Times New Roman"/>
                <w:b/>
              </w:rPr>
              <w:t>[Allen 2008]</w:t>
            </w:r>
            <w:r w:rsidRPr="004F6147">
              <w:rPr>
                <w:rFonts w:cs="Times New Roman"/>
              </w:rPr>
              <w:br/>
            </w:r>
            <w:r w:rsidR="008E3E2B" w:rsidRPr="004F6147">
              <w:rPr>
                <w:rFonts w:cs="Times New Roman"/>
              </w:rPr>
              <w:t>Allen,</w:t>
            </w:r>
            <w:r w:rsidR="008E3E2B" w:rsidRPr="004F6147">
              <w:rPr>
                <w:rFonts w:cs="Times New Roman"/>
                <w:spacing w:val="-5"/>
              </w:rPr>
              <w:t xml:space="preserve"> </w:t>
            </w:r>
            <w:r w:rsidR="008E3E2B" w:rsidRPr="004F6147">
              <w:rPr>
                <w:rFonts w:cs="Times New Roman"/>
              </w:rPr>
              <w:t>Julia</w:t>
            </w:r>
            <w:r w:rsidR="008E3E2B" w:rsidRPr="004F6147">
              <w:rPr>
                <w:rFonts w:cs="Times New Roman"/>
                <w:spacing w:val="-4"/>
              </w:rPr>
              <w:t xml:space="preserve"> </w:t>
            </w:r>
            <w:r w:rsidR="008E3E2B" w:rsidRPr="004F6147">
              <w:rPr>
                <w:rFonts w:cs="Times New Roman"/>
              </w:rPr>
              <w:t>H.;</w:t>
            </w:r>
            <w:r w:rsidR="008E3E2B" w:rsidRPr="004F6147">
              <w:rPr>
                <w:rFonts w:cs="Times New Roman"/>
                <w:spacing w:val="-3"/>
              </w:rPr>
              <w:t xml:space="preserve"> </w:t>
            </w:r>
            <w:r w:rsidR="008E3E2B" w:rsidRPr="004F6147">
              <w:rPr>
                <w:rFonts w:cs="Times New Roman"/>
              </w:rPr>
              <w:t>Barnum,</w:t>
            </w:r>
            <w:r w:rsidR="008E3E2B" w:rsidRPr="004F6147">
              <w:rPr>
                <w:rFonts w:cs="Times New Roman"/>
                <w:spacing w:val="-5"/>
              </w:rPr>
              <w:t xml:space="preserve"> </w:t>
            </w:r>
            <w:r w:rsidR="008E3E2B" w:rsidRPr="004F6147">
              <w:rPr>
                <w:rFonts w:cs="Times New Roman"/>
              </w:rPr>
              <w:t>Sean;</w:t>
            </w:r>
            <w:r w:rsidR="008E3E2B" w:rsidRPr="004F6147">
              <w:rPr>
                <w:rFonts w:cs="Times New Roman"/>
                <w:spacing w:val="-4"/>
              </w:rPr>
              <w:t xml:space="preserve"> </w:t>
            </w:r>
            <w:r w:rsidR="008E3E2B" w:rsidRPr="004F6147">
              <w:rPr>
                <w:rFonts w:cs="Times New Roman"/>
              </w:rPr>
              <w:t>Ellison,</w:t>
            </w:r>
            <w:r w:rsidR="008E3E2B" w:rsidRPr="004F6147">
              <w:rPr>
                <w:rFonts w:cs="Times New Roman"/>
                <w:spacing w:val="-5"/>
              </w:rPr>
              <w:t xml:space="preserve"> </w:t>
            </w:r>
            <w:r w:rsidR="008E3E2B" w:rsidRPr="004F6147">
              <w:rPr>
                <w:rFonts w:cs="Times New Roman"/>
              </w:rPr>
              <w:t>Robert</w:t>
            </w:r>
            <w:r w:rsidR="008E3E2B" w:rsidRPr="004F6147">
              <w:rPr>
                <w:rFonts w:cs="Times New Roman"/>
                <w:spacing w:val="-4"/>
              </w:rPr>
              <w:t xml:space="preserve"> </w:t>
            </w:r>
            <w:r w:rsidR="008E3E2B" w:rsidRPr="004F6147">
              <w:rPr>
                <w:rFonts w:cs="Times New Roman"/>
              </w:rPr>
              <w:t>J.;</w:t>
            </w:r>
            <w:r w:rsidR="008E3E2B" w:rsidRPr="004F6147">
              <w:rPr>
                <w:rFonts w:cs="Times New Roman"/>
                <w:spacing w:val="-4"/>
              </w:rPr>
              <w:t xml:space="preserve"> </w:t>
            </w:r>
            <w:r w:rsidR="008E3E2B" w:rsidRPr="004F6147">
              <w:rPr>
                <w:rFonts w:cs="Times New Roman"/>
                <w:spacing w:val="-3"/>
              </w:rPr>
              <w:t xml:space="preserve">McGraw, </w:t>
            </w:r>
            <w:r w:rsidR="008E3E2B" w:rsidRPr="004F6147">
              <w:rPr>
                <w:rFonts w:cs="Times New Roman"/>
                <w:spacing w:val="-1"/>
              </w:rPr>
              <w:t>Gary;</w:t>
            </w:r>
            <w:r w:rsidR="008E3E2B" w:rsidRPr="004F6147">
              <w:rPr>
                <w:rFonts w:cs="Times New Roman"/>
                <w:spacing w:val="-4"/>
              </w:rPr>
              <w:t xml:space="preserve"> </w:t>
            </w:r>
            <w:r w:rsidR="008E3E2B" w:rsidRPr="004F6147">
              <w:rPr>
                <w:rFonts w:cs="Times New Roman"/>
              </w:rPr>
              <w:t>&amp;</w:t>
            </w:r>
            <w:r w:rsidR="008E3E2B" w:rsidRPr="004F6147">
              <w:rPr>
                <w:rFonts w:cs="Times New Roman"/>
                <w:spacing w:val="-4"/>
              </w:rPr>
              <w:t xml:space="preserve"> </w:t>
            </w:r>
            <w:r w:rsidR="008E3E2B" w:rsidRPr="004F6147">
              <w:rPr>
                <w:rFonts w:cs="Times New Roman"/>
              </w:rPr>
              <w:t>Mead,</w:t>
            </w:r>
            <w:r w:rsidR="008E3E2B" w:rsidRPr="004F6147">
              <w:rPr>
                <w:rFonts w:cs="Times New Roman"/>
                <w:spacing w:val="24"/>
                <w:w w:val="99"/>
              </w:rPr>
              <w:t xml:space="preserve"> </w:t>
            </w:r>
            <w:r w:rsidR="008E3E2B" w:rsidRPr="004F6147">
              <w:rPr>
                <w:rFonts w:cs="Times New Roman"/>
                <w:spacing w:val="-1"/>
              </w:rPr>
              <w:t xml:space="preserve">Nancy </w:t>
            </w:r>
            <w:r w:rsidR="008E3E2B" w:rsidRPr="004F6147">
              <w:rPr>
                <w:rFonts w:cs="Times New Roman"/>
              </w:rPr>
              <w:t>R.</w:t>
            </w:r>
            <w:r w:rsidR="008E3E2B" w:rsidRPr="004F6147">
              <w:rPr>
                <w:rFonts w:cs="Times New Roman"/>
                <w:spacing w:val="-1"/>
              </w:rPr>
              <w:t xml:space="preserve"> </w:t>
            </w:r>
            <w:r w:rsidR="008E3E2B" w:rsidRPr="004F6147">
              <w:rPr>
                <w:rFonts w:cs="Times New Roman"/>
                <w:i/>
                <w:spacing w:val="-2"/>
              </w:rPr>
              <w:t>Software</w:t>
            </w:r>
            <w:r w:rsidR="008E3E2B" w:rsidRPr="004F6147">
              <w:rPr>
                <w:rFonts w:cs="Times New Roman"/>
                <w:i/>
                <w:spacing w:val="-1"/>
              </w:rPr>
              <w:t xml:space="preserve"> Security </w:t>
            </w:r>
            <w:r w:rsidR="008E3E2B" w:rsidRPr="004F6147">
              <w:rPr>
                <w:rFonts w:cs="Times New Roman"/>
                <w:i/>
              </w:rPr>
              <w:t>Engineering:</w:t>
            </w:r>
            <w:r w:rsidR="008E3E2B" w:rsidRPr="004F6147">
              <w:rPr>
                <w:rFonts w:cs="Times New Roman"/>
                <w:i/>
                <w:spacing w:val="-2"/>
              </w:rPr>
              <w:t xml:space="preserve"> </w:t>
            </w:r>
            <w:r w:rsidR="008E3E2B" w:rsidRPr="004F6147">
              <w:rPr>
                <w:rFonts w:cs="Times New Roman"/>
                <w:i/>
              </w:rPr>
              <w:t>A</w:t>
            </w:r>
            <w:r w:rsidR="008E3E2B" w:rsidRPr="004F6147">
              <w:rPr>
                <w:rFonts w:cs="Times New Roman"/>
                <w:i/>
                <w:spacing w:val="-12"/>
              </w:rPr>
              <w:t xml:space="preserve"> </w:t>
            </w:r>
            <w:r w:rsidR="008E3E2B" w:rsidRPr="004F6147">
              <w:rPr>
                <w:rFonts w:cs="Times New Roman"/>
                <w:i/>
              </w:rPr>
              <w:t>Guide</w:t>
            </w:r>
            <w:r w:rsidR="008E3E2B" w:rsidRPr="004F6147">
              <w:rPr>
                <w:rFonts w:cs="Times New Roman"/>
                <w:i/>
                <w:spacing w:val="-2"/>
              </w:rPr>
              <w:t xml:space="preserve"> </w:t>
            </w:r>
            <w:r w:rsidR="008E3E2B" w:rsidRPr="004F6147">
              <w:rPr>
                <w:rFonts w:cs="Times New Roman"/>
                <w:i/>
              </w:rPr>
              <w:t>for</w:t>
            </w:r>
            <w:r w:rsidR="008E3E2B" w:rsidRPr="004F6147">
              <w:rPr>
                <w:rFonts w:cs="Times New Roman"/>
                <w:i/>
                <w:spacing w:val="-2"/>
              </w:rPr>
              <w:t xml:space="preserve"> Project</w:t>
            </w:r>
            <w:r w:rsidR="008E3E2B" w:rsidRPr="004F6147">
              <w:rPr>
                <w:rFonts w:cs="Times New Roman"/>
                <w:i/>
                <w:spacing w:val="-1"/>
              </w:rPr>
              <w:t xml:space="preserve"> </w:t>
            </w:r>
            <w:r w:rsidR="008E3E2B" w:rsidRPr="004F6147">
              <w:rPr>
                <w:rFonts w:cs="Times New Roman"/>
                <w:i/>
              </w:rPr>
              <w:t>Managers.</w:t>
            </w:r>
            <w:r w:rsidR="008E3E2B" w:rsidRPr="004F6147">
              <w:rPr>
                <w:rFonts w:cs="Times New Roman"/>
                <w:b/>
                <w:i/>
                <w:spacing w:val="29"/>
              </w:rPr>
              <w:t xml:space="preserve"> </w:t>
            </w:r>
            <w:r w:rsidR="008E3E2B" w:rsidRPr="004F6147">
              <w:rPr>
                <w:rFonts w:cs="Times New Roman"/>
              </w:rPr>
              <w:t>Bo</w:t>
            </w:r>
            <w:r w:rsidR="008E3E2B" w:rsidRPr="004F6147">
              <w:rPr>
                <w:rFonts w:cs="Times New Roman"/>
              </w:rPr>
              <w:t>s</w:t>
            </w:r>
            <w:r w:rsidR="008E3E2B" w:rsidRPr="004F6147">
              <w:rPr>
                <w:rFonts w:cs="Times New Roman"/>
              </w:rPr>
              <w:t>ton,</w:t>
            </w:r>
            <w:r w:rsidR="008E3E2B" w:rsidRPr="004F6147">
              <w:rPr>
                <w:rFonts w:cs="Times New Roman"/>
                <w:spacing w:val="-10"/>
              </w:rPr>
              <w:t xml:space="preserve"> </w:t>
            </w:r>
            <w:r w:rsidR="008E3E2B" w:rsidRPr="004F6147">
              <w:rPr>
                <w:rFonts w:cs="Times New Roman"/>
              </w:rPr>
              <w:t>MA:</w:t>
            </w:r>
            <w:r w:rsidR="008E3E2B" w:rsidRPr="004F6147">
              <w:rPr>
                <w:rFonts w:cs="Times New Roman"/>
                <w:spacing w:val="-15"/>
              </w:rPr>
              <w:t xml:space="preserve"> </w:t>
            </w:r>
            <w:r w:rsidR="008E3E2B" w:rsidRPr="004F6147">
              <w:rPr>
                <w:rFonts w:cs="Times New Roman"/>
                <w:spacing w:val="-3"/>
              </w:rPr>
              <w:t>Addison-Wesley,</w:t>
            </w:r>
            <w:r w:rsidR="008E3E2B" w:rsidRPr="004F6147">
              <w:rPr>
                <w:rFonts w:cs="Times New Roman"/>
                <w:spacing w:val="-9"/>
              </w:rPr>
              <w:t xml:space="preserve"> </w:t>
            </w:r>
            <w:r w:rsidR="008E3E2B" w:rsidRPr="004F6147">
              <w:rPr>
                <w:rFonts w:cs="Times New Roman"/>
              </w:rPr>
              <w:t xml:space="preserve">2008. </w:t>
            </w:r>
          </w:p>
          <w:p w14:paraId="7BB3388F" w14:textId="77777777" w:rsidR="003B6B33" w:rsidRDefault="003B6B33" w:rsidP="003B6B33">
            <w:pPr>
              <w:pStyle w:val="TableBody"/>
              <w:rPr>
                <w:rFonts w:ascii="Book Antiqua" w:eastAsia="Book Antiqua" w:hAnsi="Book Antiqua" w:cs="Book Antiqua"/>
              </w:rPr>
            </w:pPr>
          </w:p>
        </w:tc>
        <w:tc>
          <w:tcPr>
            <w:tcW w:w="1765" w:type="dxa"/>
            <w:hideMark/>
          </w:tcPr>
          <w:p w14:paraId="7BB33890" w14:textId="77777777" w:rsidR="008E3E2B" w:rsidRDefault="008E3E2B" w:rsidP="003B6B33">
            <w:pPr>
              <w:pStyle w:val="TableBody"/>
              <w:rPr>
                <w:sz w:val="15"/>
                <w:szCs w:val="15"/>
              </w:rPr>
            </w:pPr>
            <w:r>
              <w:rPr>
                <w:noProof/>
              </w:rPr>
              <w:drawing>
                <wp:inline distT="0" distB="0" distL="0" distR="0" wp14:anchorId="7BB33A41" wp14:editId="7BB33A42">
                  <wp:extent cx="278130" cy="334010"/>
                  <wp:effectExtent l="0" t="0" r="762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8130" cy="334010"/>
                          </a:xfrm>
                          <a:prstGeom prst="rect">
                            <a:avLst/>
                          </a:prstGeom>
                          <a:noFill/>
                          <a:ln>
                            <a:noFill/>
                          </a:ln>
                        </pic:spPr>
                      </pic:pic>
                    </a:graphicData>
                  </a:graphic>
                </wp:inline>
              </w:drawing>
            </w:r>
            <w:r>
              <w:rPr>
                <w:sz w:val="15"/>
                <w:szCs w:val="15"/>
              </w:rPr>
              <w:br/>
              <w:t xml:space="preserve">Read </w:t>
            </w:r>
            <w:r w:rsidR="0091474E">
              <w:rPr>
                <w:sz w:val="15"/>
                <w:szCs w:val="15"/>
              </w:rPr>
              <w:t>5</w:t>
            </w:r>
          </w:p>
        </w:tc>
      </w:tr>
      <w:tr w:rsidR="003B6B33" w14:paraId="0BB0F9C2" w14:textId="77777777" w:rsidTr="003B6B33">
        <w:tc>
          <w:tcPr>
            <w:tcW w:w="6590" w:type="dxa"/>
          </w:tcPr>
          <w:p w14:paraId="47F1A4FF" w14:textId="49C9B20E" w:rsidR="003B6B33" w:rsidRPr="0091474E" w:rsidRDefault="003B6B33" w:rsidP="003B6B33">
            <w:pPr>
              <w:pStyle w:val="TableBody"/>
            </w:pPr>
            <w:r w:rsidRPr="003B6B33">
              <w:rPr>
                <w:b/>
              </w:rPr>
              <w:t>[Ingalsbe 2008a]</w:t>
            </w:r>
            <w:r>
              <w:br/>
            </w:r>
            <w:r w:rsidRPr="0091474E">
              <w:t xml:space="preserve">Ingalsbe, </w:t>
            </w:r>
            <w:r w:rsidRPr="003B6B33">
              <w:t>Jeffrey</w:t>
            </w:r>
            <w:r w:rsidRPr="0091474E">
              <w:t xml:space="preserve"> A.; Mead, Nancy R. “Threat Modeling: Diving into the Deep End.” </w:t>
            </w:r>
            <w:r w:rsidRPr="004F6147">
              <w:rPr>
                <w:i/>
              </w:rPr>
              <w:t>IEEE Software</w:t>
            </w:r>
            <w:r w:rsidRPr="0091474E">
              <w:t xml:space="preserve"> (January/February 2008): 2-8.</w:t>
            </w:r>
          </w:p>
          <w:p w14:paraId="765B4F6B" w14:textId="77777777" w:rsidR="003B6B33" w:rsidRDefault="003B6B33" w:rsidP="003B6B33">
            <w:pPr>
              <w:pStyle w:val="TableBody"/>
              <w:rPr>
                <w:rFonts w:ascii="Book Antiqua"/>
                <w:color w:val="231F20"/>
              </w:rPr>
            </w:pPr>
          </w:p>
        </w:tc>
        <w:tc>
          <w:tcPr>
            <w:tcW w:w="1765" w:type="dxa"/>
          </w:tcPr>
          <w:p w14:paraId="2802BA47" w14:textId="77777777" w:rsidR="003B6B33" w:rsidRDefault="003B6B33" w:rsidP="003B6B33">
            <w:pPr>
              <w:pStyle w:val="TableBody"/>
              <w:rPr>
                <w:noProof/>
              </w:rPr>
            </w:pPr>
          </w:p>
        </w:tc>
      </w:tr>
      <w:tr w:rsidR="008E3E2B" w14:paraId="7BB33894" w14:textId="77777777" w:rsidTr="003B6B33">
        <w:tc>
          <w:tcPr>
            <w:tcW w:w="6590" w:type="dxa"/>
          </w:tcPr>
          <w:p w14:paraId="4EF69835" w14:textId="004CBE3F" w:rsidR="003B6B33" w:rsidRPr="0091474E" w:rsidRDefault="003B6B33" w:rsidP="003B6B33">
            <w:pPr>
              <w:pStyle w:val="TableBody"/>
            </w:pPr>
            <w:r w:rsidRPr="003B6B33">
              <w:rPr>
                <w:b/>
              </w:rPr>
              <w:t>[Ingalsbe 2008b]</w:t>
            </w:r>
            <w:r>
              <w:br/>
            </w:r>
            <w:r w:rsidRPr="0091474E">
              <w:t xml:space="preserve">Ingalsbe, </w:t>
            </w:r>
            <w:r>
              <w:t>Jeffrey</w:t>
            </w:r>
            <w:r w:rsidRPr="0091474E">
              <w:t xml:space="preserve"> A.; Shoemaker, Dan; Mead, Nancy R.; &amp; </w:t>
            </w:r>
            <w:proofErr w:type="spellStart"/>
            <w:r w:rsidRPr="0091474E">
              <w:t>Drommi</w:t>
            </w:r>
            <w:proofErr w:type="spellEnd"/>
            <w:r w:rsidRPr="0091474E">
              <w:t xml:space="preserve">, Antonio. “Threat Modeling the Enterprise.” </w:t>
            </w:r>
            <w:r w:rsidRPr="004F6147">
              <w:rPr>
                <w:i/>
              </w:rPr>
              <w:t>Proceedings of the 14th Americas Confe</w:t>
            </w:r>
            <w:r w:rsidRPr="004F6147">
              <w:rPr>
                <w:i/>
              </w:rPr>
              <w:t>r</w:t>
            </w:r>
            <w:r w:rsidRPr="004F6147">
              <w:rPr>
                <w:i/>
              </w:rPr>
              <w:t>ence on Information Systems</w:t>
            </w:r>
            <w:r w:rsidRPr="0091474E">
              <w:t>, Toronto, Canada, August 14-17, 2008. Atlanta: AIS, 2008.</w:t>
            </w:r>
          </w:p>
          <w:p w14:paraId="7BB33892" w14:textId="77777777" w:rsidR="008E3E2B" w:rsidRDefault="008E3E2B" w:rsidP="003B6B33">
            <w:pPr>
              <w:pStyle w:val="TableBody"/>
            </w:pPr>
          </w:p>
        </w:tc>
        <w:tc>
          <w:tcPr>
            <w:tcW w:w="1765" w:type="dxa"/>
          </w:tcPr>
          <w:p w14:paraId="7BB33893" w14:textId="77777777" w:rsidR="008E3E2B" w:rsidRDefault="008E3E2B" w:rsidP="003B6B33">
            <w:pPr>
              <w:pStyle w:val="TableBody"/>
            </w:pPr>
          </w:p>
        </w:tc>
      </w:tr>
      <w:tr w:rsidR="003B6B33" w14:paraId="159BFA54" w14:textId="77777777" w:rsidTr="003B6B33">
        <w:tc>
          <w:tcPr>
            <w:tcW w:w="6590" w:type="dxa"/>
          </w:tcPr>
          <w:p w14:paraId="383C3E27" w14:textId="13CFB0EF" w:rsidR="003B6B33" w:rsidRDefault="003B6B33" w:rsidP="003B6B33">
            <w:pPr>
              <w:pStyle w:val="TableBody"/>
              <w:rPr>
                <w:rStyle w:val="Hyperlink"/>
                <w:szCs w:val="16"/>
              </w:rPr>
            </w:pPr>
            <w:r w:rsidRPr="003B6B33">
              <w:rPr>
                <w:b/>
              </w:rPr>
              <w:t>[</w:t>
            </w:r>
            <w:proofErr w:type="spellStart"/>
            <w:r w:rsidRPr="003B6B33">
              <w:rPr>
                <w:b/>
              </w:rPr>
              <w:t>OWASPb</w:t>
            </w:r>
            <w:proofErr w:type="spellEnd"/>
            <w:r w:rsidRPr="003B6B33">
              <w:rPr>
                <w:b/>
              </w:rPr>
              <w:t>]</w:t>
            </w:r>
            <w:r>
              <w:br/>
              <w:t>OWASP Material on Threat Modeling.</w:t>
            </w:r>
            <w:r w:rsidR="008B3A2D">
              <w:t xml:space="preserve"> </w:t>
            </w:r>
            <w:hyperlink r:id="rId49" w:history="1">
              <w:r w:rsidRPr="00ED4774">
                <w:rPr>
                  <w:rStyle w:val="Hyperlink"/>
                  <w:szCs w:val="16"/>
                </w:rPr>
                <w:t>https://www.owasp.org/index.php/Threat_Risk_Modeling</w:t>
              </w:r>
            </w:hyperlink>
          </w:p>
          <w:p w14:paraId="18683627" w14:textId="77777777" w:rsidR="003B6B33" w:rsidRDefault="003B6B33" w:rsidP="003B6B33">
            <w:pPr>
              <w:pStyle w:val="TableBody"/>
              <w:rPr>
                <w:rFonts w:ascii="Book Antiqua"/>
                <w:color w:val="231F20"/>
              </w:rPr>
            </w:pPr>
          </w:p>
        </w:tc>
        <w:tc>
          <w:tcPr>
            <w:tcW w:w="1765" w:type="dxa"/>
          </w:tcPr>
          <w:p w14:paraId="70F22C57" w14:textId="77777777" w:rsidR="003B6B33" w:rsidRDefault="003B6B33" w:rsidP="003B6B33">
            <w:pPr>
              <w:pStyle w:val="TableBody"/>
            </w:pPr>
          </w:p>
        </w:tc>
      </w:tr>
      <w:tr w:rsidR="003B6B33" w14:paraId="534C1F90" w14:textId="77777777" w:rsidTr="003B6B33">
        <w:tc>
          <w:tcPr>
            <w:tcW w:w="6590" w:type="dxa"/>
          </w:tcPr>
          <w:p w14:paraId="4C2E66BF" w14:textId="4B14EFE6" w:rsidR="003B6B33" w:rsidRPr="00B91DC2" w:rsidRDefault="003B6B33" w:rsidP="003B6B33">
            <w:pPr>
              <w:pStyle w:val="TableBody"/>
            </w:pPr>
            <w:r w:rsidRPr="003B6B33">
              <w:rPr>
                <w:b/>
              </w:rPr>
              <w:t>[Microsoft 2009</w:t>
            </w:r>
            <w:proofErr w:type="gramStart"/>
            <w:r w:rsidRPr="003B6B33">
              <w:rPr>
                <w:b/>
              </w:rPr>
              <w:t>]</w:t>
            </w:r>
            <w:proofErr w:type="gramEnd"/>
            <w:r>
              <w:br/>
            </w:r>
            <w:r w:rsidRPr="00B96388">
              <w:t>“IT Infrastructure Threat Modeling Guide”</w:t>
            </w:r>
            <w:r>
              <w:t xml:space="preserve"> Release 1.0.</w:t>
            </w:r>
            <w:r w:rsidR="008B3A2D">
              <w:t xml:space="preserve"> </w:t>
            </w:r>
            <w:r>
              <w:t xml:space="preserve">See </w:t>
            </w:r>
            <w:r w:rsidRPr="00B96388">
              <w:t>“IT Infrastructure Threat Modeling Guide</w:t>
            </w:r>
            <w:r>
              <w:t>.docx</w:t>
            </w:r>
            <w:r w:rsidRPr="00B96388">
              <w:t>” and</w:t>
            </w:r>
            <w:r>
              <w:t xml:space="preserve"> its associated </w:t>
            </w:r>
            <w:r w:rsidRPr="00B96388">
              <w:t>“IT Infrastructure Threat Modeling Guide</w:t>
            </w:r>
            <w:r>
              <w:t>.pptx</w:t>
            </w:r>
            <w:r w:rsidRPr="00B96388">
              <w:t>”</w:t>
            </w:r>
            <w:r>
              <w:t xml:space="preserve"> materials.</w:t>
            </w:r>
            <w:r w:rsidR="008B3A2D">
              <w:t xml:space="preserve"> </w:t>
            </w:r>
            <w:r>
              <w:t>There is also an “Introduction to Threat Modeling Lab</w:t>
            </w:r>
            <w:r w:rsidR="004F6147">
              <w:t>.</w:t>
            </w:r>
            <w:r>
              <w:t xml:space="preserve">” </w:t>
            </w:r>
            <w:r w:rsidR="004F6147">
              <w:t>(S</w:t>
            </w:r>
            <w:r>
              <w:t xml:space="preserve">ee </w:t>
            </w:r>
            <w:r w:rsidRPr="00B96388">
              <w:t>“</w:t>
            </w:r>
            <w:r w:rsidRPr="00787E2A">
              <w:t>Threat_Modeling_Lab_01 .90</w:t>
            </w:r>
            <w:r w:rsidRPr="00B96388">
              <w:t>.docx</w:t>
            </w:r>
            <w:r>
              <w:t>” materials.</w:t>
            </w:r>
            <w:r w:rsidR="004F6147">
              <w:t>)</w:t>
            </w:r>
            <w:r w:rsidR="008B3A2D">
              <w:t xml:space="preserve"> </w:t>
            </w:r>
            <w:r>
              <w:t>The Lab document conta</w:t>
            </w:r>
            <w:r w:rsidR="004F6147">
              <w:t>ins an exercise to test student</w:t>
            </w:r>
            <w:r>
              <w:t>s</w:t>
            </w:r>
            <w:r w:rsidR="004F6147">
              <w:t>’</w:t>
            </w:r>
            <w:r>
              <w:t xml:space="preserve"> knowledge.</w:t>
            </w:r>
          </w:p>
          <w:p w14:paraId="00662B4B" w14:textId="77777777" w:rsidR="003B6B33" w:rsidRDefault="003B6B33" w:rsidP="003B6B33">
            <w:pPr>
              <w:pStyle w:val="TableBody"/>
            </w:pPr>
          </w:p>
        </w:tc>
        <w:tc>
          <w:tcPr>
            <w:tcW w:w="1765" w:type="dxa"/>
          </w:tcPr>
          <w:p w14:paraId="6A978EBF" w14:textId="77777777" w:rsidR="003B6B33" w:rsidRDefault="003B6B33" w:rsidP="003B6B33">
            <w:pPr>
              <w:pStyle w:val="TableBody"/>
            </w:pPr>
          </w:p>
        </w:tc>
      </w:tr>
    </w:tbl>
    <w:p w14:paraId="357E9171" w14:textId="7F7130C4" w:rsidR="003B6B33" w:rsidRDefault="003B6B33" w:rsidP="003B6B33">
      <w:pPr>
        <w:pStyle w:val="Heading2-nonum"/>
        <w:spacing w:after="120"/>
      </w:pPr>
      <w:r>
        <w:t>Additional Resources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3B6B33" w14:paraId="64DDC590" w14:textId="77777777" w:rsidTr="007C602C">
        <w:tc>
          <w:tcPr>
            <w:tcW w:w="6590" w:type="dxa"/>
          </w:tcPr>
          <w:p w14:paraId="08939E9B" w14:textId="02778621" w:rsidR="003B6B33" w:rsidRPr="00E400A6" w:rsidRDefault="003B6B33" w:rsidP="003B6B33">
            <w:pPr>
              <w:pStyle w:val="TableBody"/>
            </w:pPr>
            <w:r>
              <w:t>This lecture includes a threat modeling video.</w:t>
            </w:r>
            <w:r w:rsidR="008B3A2D">
              <w:t xml:space="preserve"> </w:t>
            </w:r>
            <w:r w:rsidRPr="00B6215B">
              <w:t xml:space="preserve">Go to </w:t>
            </w:r>
            <w:hyperlink r:id="rId50" w:history="1">
              <w:r w:rsidRPr="00B6215B">
                <w:rPr>
                  <w:rFonts w:eastAsia="MS PGothic"/>
                </w:rPr>
                <w:t>http://www.microsoft.com/security/sdl/video/default.aspx</w:t>
              </w:r>
            </w:hyperlink>
            <w:r w:rsidRPr="00B6215B">
              <w:t xml:space="preserve"> </w:t>
            </w:r>
            <w:r>
              <w:t xml:space="preserve">. </w:t>
            </w:r>
            <w:r w:rsidRPr="00B6215B">
              <w:t>Scroll down to the SDL videos section and</w:t>
            </w:r>
            <w:r w:rsidR="004F6147">
              <w:t xml:space="preserve"> go to page 3 of the 5 pages.</w:t>
            </w:r>
            <w:r w:rsidRPr="00B6215B">
              <w:t xml:space="preserve"> </w:t>
            </w:r>
            <w:r w:rsidR="004F6147">
              <w:t>T</w:t>
            </w:r>
            <w:r w:rsidRPr="00B6215B">
              <w:t xml:space="preserve">here is a 10 minute </w:t>
            </w:r>
            <w:r>
              <w:t xml:space="preserve">SDL Threat Modeling Tool </w:t>
            </w:r>
            <w:r w:rsidRPr="00B6215B">
              <w:t>video, dated 12/7/2010.</w:t>
            </w:r>
          </w:p>
          <w:p w14:paraId="7F0B660C" w14:textId="77777777" w:rsidR="003B6B33" w:rsidRDefault="003B6B33" w:rsidP="00D0482A">
            <w:pPr>
              <w:pStyle w:val="TableBody"/>
            </w:pPr>
          </w:p>
        </w:tc>
        <w:tc>
          <w:tcPr>
            <w:tcW w:w="1765" w:type="dxa"/>
          </w:tcPr>
          <w:p w14:paraId="7356D2B1" w14:textId="77777777" w:rsidR="003B6B33" w:rsidRDefault="003B6B33" w:rsidP="00D0482A">
            <w:pPr>
              <w:pStyle w:val="TableBody"/>
            </w:pPr>
          </w:p>
        </w:tc>
      </w:tr>
    </w:tbl>
    <w:p w14:paraId="0A2BF536" w14:textId="536AC666" w:rsidR="007C602C" w:rsidRDefault="007C602C" w:rsidP="0091474E">
      <w:pPr>
        <w:pStyle w:val="Heading2-nonum"/>
      </w:pPr>
      <w:r>
        <w:t>Threat Modeling Learning Resources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7C602C" w:rsidRPr="00904977" w14:paraId="43D628A9" w14:textId="77777777" w:rsidTr="007C602C">
        <w:tc>
          <w:tcPr>
            <w:tcW w:w="6590" w:type="dxa"/>
          </w:tcPr>
          <w:p w14:paraId="276765E8" w14:textId="287BBFB4" w:rsidR="00904977" w:rsidRPr="00904977" w:rsidRDefault="00904977" w:rsidP="00904977">
            <w:pPr>
              <w:pStyle w:val="TableBody"/>
              <w:rPr>
                <w:b/>
              </w:rPr>
            </w:pPr>
            <w:r w:rsidRPr="00904977">
              <w:rPr>
                <w:b/>
              </w:rPr>
              <w:t>MSDN Magazine</w:t>
            </w:r>
          </w:p>
          <w:p w14:paraId="44BD4BD3" w14:textId="5F2E8B55" w:rsidR="00904977" w:rsidRPr="00904977" w:rsidRDefault="004F6147" w:rsidP="00904977">
            <w:pPr>
              <w:pStyle w:val="TableBody"/>
            </w:pPr>
            <w:r>
              <w:t>“</w:t>
            </w:r>
            <w:hyperlink r:id="rId51" w:history="1">
              <w:r w:rsidR="00904977" w:rsidRPr="00904977">
                <w:rPr>
                  <w:rStyle w:val="Hyperlink"/>
                  <w:color w:val="auto"/>
                </w:rPr>
                <w:t>Reinvigorate your Threat Modeling Process</w:t>
              </w:r>
            </w:hyperlink>
            <w:r>
              <w:rPr>
                <w:rStyle w:val="Hyperlink"/>
                <w:color w:val="auto"/>
              </w:rPr>
              <w:t>”</w:t>
            </w:r>
            <w:r w:rsidR="00904977" w:rsidRPr="00904977">
              <w:rPr>
                <w:rStyle w:val="Hyperlink"/>
                <w:color w:val="auto"/>
              </w:rPr>
              <w:t xml:space="preserve"> </w:t>
            </w:r>
            <w:hyperlink r:id="rId52" w:history="1">
              <w:r w:rsidR="00904977" w:rsidRPr="00904977">
                <w:rPr>
                  <w:rStyle w:val="Hyperlink"/>
                  <w:color w:val="auto"/>
                </w:rPr>
                <w:t>http://msdn.microsoft.com/en-us/magazine/cc700352.aspx</w:t>
              </w:r>
            </w:hyperlink>
            <w:r w:rsidR="00904977" w:rsidRPr="00904977">
              <w:t xml:space="preserve"> </w:t>
            </w:r>
          </w:p>
          <w:p w14:paraId="2D12AFA0" w14:textId="29CA6AFF" w:rsidR="00904977" w:rsidRPr="00904977" w:rsidRDefault="004F6147" w:rsidP="00904977">
            <w:pPr>
              <w:pStyle w:val="TableBody"/>
            </w:pPr>
            <w:r>
              <w:t>“</w:t>
            </w:r>
            <w:hyperlink r:id="rId53" w:history="1">
              <w:r w:rsidR="00904977" w:rsidRPr="00904977">
                <w:rPr>
                  <w:rStyle w:val="Hyperlink"/>
                  <w:color w:val="auto"/>
                </w:rPr>
                <w:t>Threat Modeling: Uncover Security Design Flaws Using The STRIDE A</w:t>
              </w:r>
              <w:r w:rsidR="00904977" w:rsidRPr="00904977">
                <w:rPr>
                  <w:rStyle w:val="Hyperlink"/>
                  <w:color w:val="auto"/>
                </w:rPr>
                <w:t>p</w:t>
              </w:r>
              <w:r w:rsidR="00904977" w:rsidRPr="00904977">
                <w:rPr>
                  <w:rStyle w:val="Hyperlink"/>
                  <w:color w:val="auto"/>
                </w:rPr>
                <w:t>proach</w:t>
              </w:r>
            </w:hyperlink>
            <w:r>
              <w:rPr>
                <w:rStyle w:val="Hyperlink"/>
                <w:color w:val="auto"/>
              </w:rPr>
              <w:t>”</w:t>
            </w:r>
            <w:r w:rsidR="00904977" w:rsidRPr="00904977">
              <w:rPr>
                <w:rStyle w:val="Hyperlink"/>
                <w:color w:val="auto"/>
              </w:rPr>
              <w:t xml:space="preserve"> </w:t>
            </w:r>
            <w:hyperlink r:id="rId54" w:history="1">
              <w:r w:rsidR="00904977" w:rsidRPr="00904977">
                <w:rPr>
                  <w:rStyle w:val="Hyperlink"/>
                  <w:color w:val="auto"/>
                </w:rPr>
                <w:t>http://msdn.microsoft.com/en-us/magazine/cc163519.aspx</w:t>
              </w:r>
            </w:hyperlink>
            <w:r w:rsidR="00904977" w:rsidRPr="00904977">
              <w:rPr>
                <w:rStyle w:val="Hyperlink"/>
                <w:color w:val="auto"/>
              </w:rPr>
              <w:t xml:space="preserve"> </w:t>
            </w:r>
          </w:p>
          <w:p w14:paraId="424A1038" w14:textId="77777777" w:rsidR="007C602C" w:rsidRPr="00904977" w:rsidRDefault="007C602C" w:rsidP="00904977">
            <w:pPr>
              <w:pStyle w:val="TableBody"/>
            </w:pPr>
          </w:p>
        </w:tc>
        <w:tc>
          <w:tcPr>
            <w:tcW w:w="1765" w:type="dxa"/>
          </w:tcPr>
          <w:p w14:paraId="2E5D1407" w14:textId="77777777" w:rsidR="007C602C" w:rsidRPr="00904977" w:rsidRDefault="007C602C" w:rsidP="00904977">
            <w:pPr>
              <w:pStyle w:val="TableBody"/>
            </w:pPr>
          </w:p>
        </w:tc>
      </w:tr>
      <w:tr w:rsidR="007C602C" w:rsidRPr="00904977" w14:paraId="35636ADA" w14:textId="77777777" w:rsidTr="007C602C">
        <w:tc>
          <w:tcPr>
            <w:tcW w:w="6590" w:type="dxa"/>
          </w:tcPr>
          <w:p w14:paraId="5566E77B" w14:textId="77777777" w:rsidR="00904977" w:rsidRPr="00904977" w:rsidRDefault="00904977" w:rsidP="00904977">
            <w:pPr>
              <w:pStyle w:val="TableBody"/>
              <w:rPr>
                <w:b/>
              </w:rPr>
            </w:pPr>
            <w:r w:rsidRPr="00904977">
              <w:rPr>
                <w:b/>
              </w:rPr>
              <w:lastRenderedPageBreak/>
              <w:t>Article</w:t>
            </w:r>
          </w:p>
          <w:p w14:paraId="67CB44E7" w14:textId="77777777" w:rsidR="00904977" w:rsidRPr="00904977" w:rsidRDefault="00904977" w:rsidP="00904977">
            <w:pPr>
              <w:pStyle w:val="TableBody"/>
            </w:pPr>
            <w:r w:rsidRPr="00904977">
              <w:t>“</w:t>
            </w:r>
            <w:hyperlink r:id="rId55" w:history="1">
              <w:r w:rsidRPr="00904977">
                <w:rPr>
                  <w:rStyle w:val="Hyperlink"/>
                  <w:color w:val="auto"/>
                </w:rPr>
                <w:t>Experiences Threat Modeling at Microsoft</w:t>
              </w:r>
            </w:hyperlink>
            <w:r w:rsidRPr="00904977">
              <w:rPr>
                <w:rStyle w:val="Hyperlink"/>
                <w:color w:val="auto"/>
              </w:rPr>
              <w:t xml:space="preserve">” PDF available on </w:t>
            </w:r>
            <w:hyperlink r:id="rId56" w:history="1">
              <w:r w:rsidRPr="00904977">
                <w:rPr>
                  <w:rStyle w:val="Hyperlink"/>
                  <w:color w:val="auto"/>
                </w:rPr>
                <w:t>http://blogs.msdn.com/b/sdl/archive/2008/10/08/experiences-threat-modeling-at-microsoft.aspx</w:t>
              </w:r>
            </w:hyperlink>
            <w:r w:rsidRPr="00904977">
              <w:rPr>
                <w:rStyle w:val="Hyperlink"/>
                <w:color w:val="auto"/>
              </w:rPr>
              <w:t xml:space="preserve"> </w:t>
            </w:r>
          </w:p>
          <w:p w14:paraId="09E2A640" w14:textId="77777777" w:rsidR="007C602C" w:rsidRPr="00904977" w:rsidRDefault="007C602C" w:rsidP="00904977">
            <w:pPr>
              <w:pStyle w:val="TableBody"/>
            </w:pPr>
          </w:p>
        </w:tc>
        <w:tc>
          <w:tcPr>
            <w:tcW w:w="1765" w:type="dxa"/>
          </w:tcPr>
          <w:p w14:paraId="5710AA55" w14:textId="77777777" w:rsidR="007C602C" w:rsidRPr="00904977" w:rsidRDefault="007C602C" w:rsidP="00904977">
            <w:pPr>
              <w:pStyle w:val="TableBody"/>
            </w:pPr>
          </w:p>
        </w:tc>
      </w:tr>
      <w:tr w:rsidR="007C602C" w:rsidRPr="00904977" w14:paraId="5C398843" w14:textId="77777777" w:rsidTr="007C602C">
        <w:tc>
          <w:tcPr>
            <w:tcW w:w="6590" w:type="dxa"/>
          </w:tcPr>
          <w:p w14:paraId="5A009C55" w14:textId="77777777" w:rsidR="00904977" w:rsidRPr="00904977" w:rsidRDefault="00904977" w:rsidP="00904977">
            <w:pPr>
              <w:pStyle w:val="TableBody"/>
              <w:rPr>
                <w:b/>
              </w:rPr>
            </w:pPr>
            <w:r w:rsidRPr="00904977">
              <w:rPr>
                <w:b/>
              </w:rPr>
              <w:t>SDL Blog</w:t>
            </w:r>
          </w:p>
          <w:p w14:paraId="647A5692" w14:textId="77777777" w:rsidR="00904977" w:rsidRPr="00904977" w:rsidRDefault="00E93126" w:rsidP="00904977">
            <w:pPr>
              <w:pStyle w:val="TableBody"/>
            </w:pPr>
            <w:hyperlink r:id="rId57" w:history="1">
              <w:r w:rsidR="00904977" w:rsidRPr="00904977">
                <w:rPr>
                  <w:rStyle w:val="Hyperlink"/>
                  <w:color w:val="auto"/>
                </w:rPr>
                <w:t>All threat modeling posts</w:t>
              </w:r>
            </w:hyperlink>
            <w:r w:rsidR="00904977" w:rsidRPr="00904977">
              <w:rPr>
                <w:rStyle w:val="Hyperlink"/>
                <w:color w:val="auto"/>
              </w:rPr>
              <w:t xml:space="preserve">: </w:t>
            </w:r>
            <w:hyperlink r:id="rId58" w:history="1">
              <w:r w:rsidR="00904977" w:rsidRPr="00904977">
                <w:rPr>
                  <w:rStyle w:val="Hyperlink"/>
                  <w:color w:val="auto"/>
                </w:rPr>
                <w:t>http://blogs.msdn.com/b/sdl/archive/tags/threat%20modeling/default.aspx</w:t>
              </w:r>
            </w:hyperlink>
            <w:r w:rsidR="00904977" w:rsidRPr="00904977">
              <w:t xml:space="preserve"> </w:t>
            </w:r>
          </w:p>
          <w:p w14:paraId="4206FD38" w14:textId="77777777" w:rsidR="007C602C" w:rsidRPr="00904977" w:rsidRDefault="007C602C" w:rsidP="00904977">
            <w:pPr>
              <w:pStyle w:val="TableBody"/>
            </w:pPr>
          </w:p>
        </w:tc>
        <w:tc>
          <w:tcPr>
            <w:tcW w:w="1765" w:type="dxa"/>
          </w:tcPr>
          <w:p w14:paraId="212D26E3" w14:textId="77777777" w:rsidR="007C602C" w:rsidRPr="00904977" w:rsidRDefault="007C602C" w:rsidP="00904977">
            <w:pPr>
              <w:pStyle w:val="TableBody"/>
            </w:pPr>
          </w:p>
        </w:tc>
      </w:tr>
      <w:tr w:rsidR="007C602C" w:rsidRPr="00904977" w14:paraId="0CBF6FED" w14:textId="77777777" w:rsidTr="00D0482A">
        <w:tc>
          <w:tcPr>
            <w:tcW w:w="6590" w:type="dxa"/>
          </w:tcPr>
          <w:p w14:paraId="450B7BB8" w14:textId="77777777" w:rsidR="007C602C" w:rsidRPr="00904977" w:rsidRDefault="007C602C" w:rsidP="00904977">
            <w:pPr>
              <w:pStyle w:val="TableBody"/>
              <w:rPr>
                <w:b/>
              </w:rPr>
            </w:pPr>
            <w:r w:rsidRPr="00904977">
              <w:rPr>
                <w:b/>
              </w:rPr>
              <w:t>Books</w:t>
            </w:r>
          </w:p>
          <w:p w14:paraId="64961EC1" w14:textId="2488F7B3" w:rsidR="007C602C" w:rsidRPr="00904977" w:rsidRDefault="007C602C" w:rsidP="00904977">
            <w:pPr>
              <w:pStyle w:val="TableBody"/>
            </w:pPr>
            <w:r w:rsidRPr="004F6147">
              <w:rPr>
                <w:i/>
              </w:rPr>
              <w:t>The</w:t>
            </w:r>
            <w:r w:rsidR="004F6147" w:rsidRPr="004F6147">
              <w:rPr>
                <w:i/>
              </w:rPr>
              <w:t xml:space="preserve"> Security Development Lifecycle</w:t>
            </w:r>
            <w:r w:rsidRPr="004F6147">
              <w:rPr>
                <w:i/>
              </w:rPr>
              <w:t xml:space="preserve"> </w:t>
            </w:r>
            <w:r w:rsidR="004F6147" w:rsidRPr="004F6147">
              <w:rPr>
                <w:i/>
              </w:rPr>
              <w:t>(</w:t>
            </w:r>
            <w:r w:rsidRPr="004F6147">
              <w:rPr>
                <w:i/>
              </w:rPr>
              <w:t>SDL</w:t>
            </w:r>
            <w:r w:rsidR="004F6147" w:rsidRPr="004F6147">
              <w:rPr>
                <w:i/>
              </w:rPr>
              <w:t>)</w:t>
            </w:r>
            <w:r w:rsidRPr="004F6147">
              <w:rPr>
                <w:i/>
              </w:rPr>
              <w:t>: A Process for Developing Demo</w:t>
            </w:r>
            <w:r w:rsidRPr="004F6147">
              <w:rPr>
                <w:i/>
              </w:rPr>
              <w:t>n</w:t>
            </w:r>
            <w:r w:rsidRPr="004F6147">
              <w:rPr>
                <w:i/>
              </w:rPr>
              <w:t>strably More Secure Software</w:t>
            </w:r>
            <w:r w:rsidR="008B3A2D">
              <w:t xml:space="preserve"> </w:t>
            </w:r>
            <w:r w:rsidRPr="00904977">
              <w:t xml:space="preserve">(Howard, </w:t>
            </w:r>
            <w:proofErr w:type="spellStart"/>
            <w:r w:rsidRPr="00904977">
              <w:t>Lipner</w:t>
            </w:r>
            <w:proofErr w:type="spellEnd"/>
            <w:r w:rsidRPr="00904977">
              <w:t>, 200</w:t>
            </w:r>
            <w:r w:rsidR="004F6147">
              <w:t>6) “Threat Modeling” C</w:t>
            </w:r>
            <w:r w:rsidRPr="00904977">
              <w:t>hapter</w:t>
            </w:r>
            <w:r w:rsidR="004F6147">
              <w:t>.</w:t>
            </w:r>
          </w:p>
          <w:p w14:paraId="14D28C15" w14:textId="5169D369" w:rsidR="007C602C" w:rsidRPr="00904977" w:rsidRDefault="007C602C" w:rsidP="00904977">
            <w:pPr>
              <w:pStyle w:val="TableBody"/>
            </w:pPr>
            <w:r w:rsidRPr="00904977">
              <w:t xml:space="preserve"> </w:t>
            </w:r>
          </w:p>
        </w:tc>
        <w:tc>
          <w:tcPr>
            <w:tcW w:w="1765" w:type="dxa"/>
          </w:tcPr>
          <w:p w14:paraId="6C54D014" w14:textId="77777777" w:rsidR="007C602C" w:rsidRPr="00904977" w:rsidRDefault="007C602C" w:rsidP="00904977">
            <w:pPr>
              <w:pStyle w:val="TableBody"/>
            </w:pPr>
          </w:p>
        </w:tc>
      </w:tr>
    </w:tbl>
    <w:p w14:paraId="4DE3A61F" w14:textId="3168E395" w:rsidR="007C602C" w:rsidRDefault="007C602C" w:rsidP="00904977">
      <w:pPr>
        <w:pStyle w:val="Heading2-nonum"/>
        <w:spacing w:after="120"/>
      </w:pPr>
      <w:r>
        <w:t>SDL Resources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904977" w:rsidRPr="008160A9" w14:paraId="317D3890" w14:textId="77777777" w:rsidTr="00D0482A">
        <w:tc>
          <w:tcPr>
            <w:tcW w:w="6590" w:type="dxa"/>
          </w:tcPr>
          <w:p w14:paraId="6749CD27" w14:textId="77777777" w:rsidR="00904977" w:rsidRPr="008160A9" w:rsidRDefault="00904977" w:rsidP="008160A9">
            <w:pPr>
              <w:pStyle w:val="TableBody"/>
              <w:rPr>
                <w:b/>
              </w:rPr>
            </w:pPr>
            <w:r w:rsidRPr="008160A9">
              <w:rPr>
                <w:b/>
              </w:rPr>
              <w:t xml:space="preserve">Security Development Lifecycle Portal </w:t>
            </w:r>
          </w:p>
          <w:p w14:paraId="15504216" w14:textId="2F4A9320" w:rsidR="00904977" w:rsidRPr="008160A9" w:rsidRDefault="00E93126" w:rsidP="008160A9">
            <w:pPr>
              <w:pStyle w:val="TableBody"/>
            </w:pPr>
            <w:hyperlink r:id="rId59" w:history="1">
              <w:r w:rsidR="00904977" w:rsidRPr="008160A9">
                <w:rPr>
                  <w:rStyle w:val="Hyperlink"/>
                  <w:color w:val="auto"/>
                </w:rPr>
                <w:t>http://www.microsoft.com/sdl</w:t>
              </w:r>
            </w:hyperlink>
            <w:r w:rsidR="008B3A2D">
              <w:t xml:space="preserve"> </w:t>
            </w:r>
          </w:p>
          <w:p w14:paraId="7EB5F06E" w14:textId="77777777" w:rsidR="00904977" w:rsidRPr="008160A9" w:rsidRDefault="00904977" w:rsidP="008160A9">
            <w:pPr>
              <w:pStyle w:val="TableBody"/>
            </w:pPr>
          </w:p>
        </w:tc>
        <w:tc>
          <w:tcPr>
            <w:tcW w:w="1765" w:type="dxa"/>
          </w:tcPr>
          <w:p w14:paraId="24D599E2" w14:textId="77777777" w:rsidR="00904977" w:rsidRPr="008160A9" w:rsidRDefault="00904977" w:rsidP="008160A9">
            <w:pPr>
              <w:pStyle w:val="TableBody"/>
            </w:pPr>
          </w:p>
        </w:tc>
      </w:tr>
      <w:tr w:rsidR="00904977" w:rsidRPr="008160A9" w14:paraId="09E9B10B" w14:textId="77777777" w:rsidTr="00D0482A">
        <w:tc>
          <w:tcPr>
            <w:tcW w:w="6590" w:type="dxa"/>
          </w:tcPr>
          <w:p w14:paraId="64CE2117" w14:textId="77777777" w:rsidR="00904977" w:rsidRPr="008160A9" w:rsidRDefault="00904977" w:rsidP="008160A9">
            <w:pPr>
              <w:pStyle w:val="TableBody"/>
              <w:rPr>
                <w:b/>
              </w:rPr>
            </w:pPr>
            <w:r w:rsidRPr="008160A9">
              <w:rPr>
                <w:b/>
              </w:rPr>
              <w:t xml:space="preserve">Security Development Lifecycle Blog </w:t>
            </w:r>
          </w:p>
          <w:p w14:paraId="52D856FB" w14:textId="6A0EDA70" w:rsidR="00904977" w:rsidRPr="008160A9" w:rsidRDefault="00E93126" w:rsidP="008160A9">
            <w:pPr>
              <w:pStyle w:val="TableBody"/>
            </w:pPr>
            <w:hyperlink r:id="rId60" w:history="1">
              <w:r w:rsidR="00904977" w:rsidRPr="008160A9">
                <w:rPr>
                  <w:rStyle w:val="Hyperlink"/>
                  <w:color w:val="auto"/>
                </w:rPr>
                <w:t>http://blogs.msdn.com/sdl/</w:t>
              </w:r>
            </w:hyperlink>
            <w:r w:rsidR="008B3A2D">
              <w:t xml:space="preserve"> </w:t>
            </w:r>
          </w:p>
          <w:p w14:paraId="574BDD38" w14:textId="77777777" w:rsidR="00904977" w:rsidRPr="008160A9" w:rsidRDefault="00904977" w:rsidP="008160A9">
            <w:pPr>
              <w:pStyle w:val="TableBody"/>
            </w:pPr>
          </w:p>
        </w:tc>
        <w:tc>
          <w:tcPr>
            <w:tcW w:w="1765" w:type="dxa"/>
          </w:tcPr>
          <w:p w14:paraId="14728F21" w14:textId="77777777" w:rsidR="00904977" w:rsidRPr="008160A9" w:rsidRDefault="00904977" w:rsidP="008160A9">
            <w:pPr>
              <w:pStyle w:val="TableBody"/>
            </w:pPr>
          </w:p>
        </w:tc>
      </w:tr>
      <w:tr w:rsidR="00904977" w:rsidRPr="008160A9" w14:paraId="49DC2787" w14:textId="77777777" w:rsidTr="00D0482A">
        <w:tc>
          <w:tcPr>
            <w:tcW w:w="6590" w:type="dxa"/>
          </w:tcPr>
          <w:p w14:paraId="78A55EE2" w14:textId="77777777" w:rsidR="00904977" w:rsidRPr="008160A9" w:rsidRDefault="00904977" w:rsidP="008160A9">
            <w:pPr>
              <w:pStyle w:val="TableBody"/>
              <w:rPr>
                <w:b/>
              </w:rPr>
            </w:pPr>
            <w:r w:rsidRPr="008160A9">
              <w:rPr>
                <w:b/>
              </w:rPr>
              <w:t>Security Development Lifecycle Process on MSDN (Web)</w:t>
            </w:r>
          </w:p>
          <w:p w14:paraId="7B35FA69" w14:textId="77777777" w:rsidR="00904977" w:rsidRPr="008160A9" w:rsidRDefault="00E93126" w:rsidP="008160A9">
            <w:pPr>
              <w:pStyle w:val="TableBody"/>
            </w:pPr>
            <w:hyperlink r:id="rId61" w:history="1">
              <w:r w:rsidR="00904977" w:rsidRPr="008160A9">
                <w:rPr>
                  <w:rStyle w:val="Hyperlink"/>
                  <w:color w:val="auto"/>
                </w:rPr>
                <w:t>http://msdn.microsoft.com/en-us/library/cc307748.aspx</w:t>
              </w:r>
            </w:hyperlink>
          </w:p>
          <w:p w14:paraId="2057B739" w14:textId="77777777" w:rsidR="00904977" w:rsidRPr="008160A9" w:rsidRDefault="00904977" w:rsidP="008160A9">
            <w:pPr>
              <w:pStyle w:val="TableBody"/>
            </w:pPr>
          </w:p>
        </w:tc>
        <w:tc>
          <w:tcPr>
            <w:tcW w:w="1765" w:type="dxa"/>
          </w:tcPr>
          <w:p w14:paraId="601CBF1A" w14:textId="77777777" w:rsidR="00904977" w:rsidRPr="008160A9" w:rsidRDefault="00904977" w:rsidP="008160A9">
            <w:pPr>
              <w:pStyle w:val="TableBody"/>
            </w:pPr>
          </w:p>
        </w:tc>
      </w:tr>
      <w:tr w:rsidR="00904977" w:rsidRPr="008160A9" w14:paraId="46BF18C9" w14:textId="77777777" w:rsidTr="00D0482A">
        <w:tc>
          <w:tcPr>
            <w:tcW w:w="6590" w:type="dxa"/>
          </w:tcPr>
          <w:p w14:paraId="7A8CE1C3" w14:textId="77777777" w:rsidR="00904977" w:rsidRPr="008160A9" w:rsidRDefault="00904977" w:rsidP="008160A9">
            <w:pPr>
              <w:pStyle w:val="TableBody"/>
              <w:rPr>
                <w:b/>
              </w:rPr>
            </w:pPr>
            <w:r w:rsidRPr="008160A9">
              <w:rPr>
                <w:b/>
              </w:rPr>
              <w:t>Security Development Lifecycle Process on MSDN (MS Word)</w:t>
            </w:r>
          </w:p>
          <w:p w14:paraId="01EFE64C" w14:textId="77777777" w:rsidR="00904977" w:rsidRPr="008160A9" w:rsidRDefault="00E93126" w:rsidP="008160A9">
            <w:pPr>
              <w:pStyle w:val="TableBody"/>
              <w:rPr>
                <w:rStyle w:val="Hyperlink"/>
                <w:color w:val="auto"/>
              </w:rPr>
            </w:pPr>
            <w:hyperlink r:id="rId62" w:history="1">
              <w:r w:rsidR="00904977" w:rsidRPr="008160A9">
                <w:rPr>
                  <w:rStyle w:val="Hyperlink"/>
                  <w:color w:val="auto"/>
                </w:rPr>
                <w:t>http://www.microsoft.com/downloads/details.aspx?FamilyID=d045a05a-c1fc-48c3-b4d5-b20353f97122&amp;displaylang=en</w:t>
              </w:r>
            </w:hyperlink>
          </w:p>
          <w:p w14:paraId="18396B8F" w14:textId="09BDE124" w:rsidR="00904977" w:rsidRPr="008160A9" w:rsidRDefault="00904977" w:rsidP="008160A9">
            <w:pPr>
              <w:pStyle w:val="TableBody"/>
            </w:pPr>
          </w:p>
        </w:tc>
        <w:tc>
          <w:tcPr>
            <w:tcW w:w="1765" w:type="dxa"/>
          </w:tcPr>
          <w:p w14:paraId="6DE008D0" w14:textId="77777777" w:rsidR="00904977" w:rsidRPr="008160A9" w:rsidRDefault="00904977" w:rsidP="008160A9">
            <w:pPr>
              <w:pStyle w:val="TableBody"/>
            </w:pPr>
          </w:p>
        </w:tc>
      </w:tr>
    </w:tbl>
    <w:p w14:paraId="7BB338B5" w14:textId="77777777" w:rsidR="0091474E" w:rsidRDefault="0091474E" w:rsidP="0091474E">
      <w:pPr>
        <w:pStyle w:val="Heading2-nonum"/>
      </w:pPr>
      <w:r>
        <w:t>Objectives</w:t>
      </w:r>
    </w:p>
    <w:p w14:paraId="7BB338B6" w14:textId="35936193" w:rsidR="0091474E" w:rsidRPr="004F6147" w:rsidRDefault="0091474E" w:rsidP="00543602">
      <w:pPr>
        <w:pStyle w:val="BodyText"/>
        <w:numPr>
          <w:ilvl w:val="0"/>
          <w:numId w:val="7"/>
        </w:numPr>
        <w:ind w:right="328"/>
        <w:rPr>
          <w:rFonts w:ascii="Times New Roman" w:hAnsi="Times New Roman" w:cs="Times New Roman"/>
        </w:rPr>
      </w:pPr>
      <w:r w:rsidRPr="004F6147">
        <w:rPr>
          <w:rFonts w:ascii="Times New Roman" w:hAnsi="Times New Roman" w:cs="Times New Roman"/>
          <w:color w:val="231F20"/>
          <w:w w:val="105"/>
        </w:rPr>
        <w:t>Learn</w:t>
      </w:r>
      <w:r w:rsidRPr="004F6147">
        <w:rPr>
          <w:rFonts w:ascii="Times New Roman" w:hAnsi="Times New Roman" w:cs="Times New Roman"/>
          <w:color w:val="231F20"/>
          <w:spacing w:val="-20"/>
          <w:w w:val="105"/>
        </w:rPr>
        <w:t xml:space="preserve"> </w:t>
      </w:r>
      <w:r w:rsidRPr="004F6147">
        <w:rPr>
          <w:rFonts w:ascii="Times New Roman" w:hAnsi="Times New Roman" w:cs="Times New Roman"/>
          <w:color w:val="231F20"/>
          <w:w w:val="105"/>
        </w:rPr>
        <w:t>how</w:t>
      </w:r>
      <w:r w:rsidRPr="004F6147">
        <w:rPr>
          <w:rFonts w:ascii="Times New Roman" w:hAnsi="Times New Roman" w:cs="Times New Roman"/>
          <w:color w:val="231F20"/>
          <w:spacing w:val="-20"/>
          <w:w w:val="105"/>
        </w:rPr>
        <w:t xml:space="preserve"> </w:t>
      </w:r>
      <w:r w:rsidRPr="004F6147">
        <w:rPr>
          <w:rFonts w:ascii="Times New Roman" w:hAnsi="Times New Roman" w:cs="Times New Roman"/>
          <w:color w:val="231F20"/>
          <w:spacing w:val="-2"/>
          <w:w w:val="105"/>
        </w:rPr>
        <w:t>to</w:t>
      </w:r>
      <w:r w:rsidRPr="004F6147">
        <w:rPr>
          <w:rFonts w:ascii="Times New Roman" w:hAnsi="Times New Roman" w:cs="Times New Roman"/>
          <w:color w:val="231F20"/>
          <w:spacing w:val="-19"/>
          <w:w w:val="105"/>
        </w:rPr>
        <w:t xml:space="preserve"> </w:t>
      </w:r>
      <w:r w:rsidRPr="004F6147">
        <w:rPr>
          <w:rFonts w:ascii="Times New Roman" w:hAnsi="Times New Roman" w:cs="Times New Roman"/>
          <w:color w:val="231F20"/>
          <w:w w:val="105"/>
        </w:rPr>
        <w:t>do</w:t>
      </w:r>
      <w:r w:rsidRPr="004F6147">
        <w:rPr>
          <w:rFonts w:ascii="Times New Roman" w:hAnsi="Times New Roman" w:cs="Times New Roman"/>
          <w:color w:val="231F20"/>
          <w:spacing w:val="-20"/>
          <w:w w:val="105"/>
        </w:rPr>
        <w:t xml:space="preserve"> </w:t>
      </w:r>
      <w:r w:rsidRPr="004F6147">
        <w:rPr>
          <w:rFonts w:ascii="Times New Roman" w:hAnsi="Times New Roman" w:cs="Times New Roman"/>
          <w:color w:val="231F20"/>
          <w:spacing w:val="-2"/>
          <w:w w:val="105"/>
        </w:rPr>
        <w:t>threat</w:t>
      </w:r>
      <w:r w:rsidRPr="004F6147">
        <w:rPr>
          <w:rFonts w:ascii="Times New Roman" w:hAnsi="Times New Roman" w:cs="Times New Roman"/>
          <w:color w:val="231F20"/>
          <w:spacing w:val="-20"/>
          <w:w w:val="105"/>
        </w:rPr>
        <w:t xml:space="preserve"> </w:t>
      </w:r>
      <w:r w:rsidRPr="004F6147">
        <w:rPr>
          <w:rFonts w:ascii="Times New Roman" w:hAnsi="Times New Roman" w:cs="Times New Roman"/>
          <w:color w:val="231F20"/>
          <w:w w:val="105"/>
        </w:rPr>
        <w:t>modeling</w:t>
      </w:r>
      <w:r w:rsidR="004F6147" w:rsidRPr="004F6147">
        <w:rPr>
          <w:rFonts w:ascii="Times New Roman" w:hAnsi="Times New Roman" w:cs="Times New Roman"/>
          <w:color w:val="231F20"/>
          <w:w w:val="105"/>
        </w:rPr>
        <w:t>.</w:t>
      </w:r>
    </w:p>
    <w:p w14:paraId="7BB338B7" w14:textId="77777777" w:rsidR="0091474E" w:rsidRPr="004F6147" w:rsidRDefault="0091474E" w:rsidP="00543602">
      <w:pPr>
        <w:pStyle w:val="BodyText"/>
        <w:numPr>
          <w:ilvl w:val="0"/>
          <w:numId w:val="7"/>
        </w:numPr>
        <w:ind w:right="328"/>
        <w:rPr>
          <w:rFonts w:ascii="Times New Roman" w:hAnsi="Times New Roman" w:cs="Times New Roman"/>
        </w:rPr>
      </w:pPr>
      <w:r w:rsidRPr="004F6147">
        <w:rPr>
          <w:rFonts w:ascii="Times New Roman" w:hAnsi="Times New Roman" w:cs="Times New Roman"/>
          <w:color w:val="231F20"/>
          <w:w w:val="105"/>
        </w:rPr>
        <w:t>Assess</w:t>
      </w:r>
      <w:r w:rsidRPr="004F6147">
        <w:rPr>
          <w:rFonts w:ascii="Times New Roman" w:hAnsi="Times New Roman" w:cs="Times New Roman"/>
          <w:color w:val="231F20"/>
          <w:spacing w:val="-33"/>
          <w:w w:val="105"/>
        </w:rPr>
        <w:t xml:space="preserve"> </w:t>
      </w:r>
      <w:r w:rsidRPr="004F6147">
        <w:rPr>
          <w:rFonts w:ascii="Times New Roman" w:hAnsi="Times New Roman" w:cs="Times New Roman"/>
          <w:color w:val="231F20"/>
          <w:w w:val="105"/>
        </w:rPr>
        <w:t>whether</w:t>
      </w:r>
      <w:r w:rsidRPr="004F6147">
        <w:rPr>
          <w:rFonts w:ascii="Times New Roman" w:hAnsi="Times New Roman" w:cs="Times New Roman"/>
          <w:color w:val="231F20"/>
          <w:spacing w:val="-32"/>
          <w:w w:val="105"/>
        </w:rPr>
        <w:t xml:space="preserve"> </w:t>
      </w:r>
      <w:r w:rsidRPr="004F6147">
        <w:rPr>
          <w:rFonts w:ascii="Times New Roman" w:hAnsi="Times New Roman" w:cs="Times New Roman"/>
          <w:color w:val="231F20"/>
          <w:spacing w:val="-2"/>
          <w:w w:val="105"/>
        </w:rPr>
        <w:t>threat</w:t>
      </w:r>
      <w:r w:rsidRPr="004F6147">
        <w:rPr>
          <w:rFonts w:ascii="Times New Roman" w:hAnsi="Times New Roman" w:cs="Times New Roman"/>
          <w:color w:val="231F20"/>
          <w:spacing w:val="-33"/>
          <w:w w:val="105"/>
        </w:rPr>
        <w:t xml:space="preserve"> </w:t>
      </w:r>
      <w:r w:rsidRPr="004F6147">
        <w:rPr>
          <w:rFonts w:ascii="Times New Roman" w:hAnsi="Times New Roman" w:cs="Times New Roman"/>
          <w:color w:val="231F20"/>
          <w:w w:val="105"/>
        </w:rPr>
        <w:t>modeling</w:t>
      </w:r>
      <w:r w:rsidRPr="004F6147">
        <w:rPr>
          <w:rFonts w:ascii="Times New Roman" w:hAnsi="Times New Roman" w:cs="Times New Roman"/>
          <w:color w:val="231F20"/>
          <w:spacing w:val="-32"/>
          <w:w w:val="105"/>
        </w:rPr>
        <w:t xml:space="preserve"> </w:t>
      </w:r>
      <w:r w:rsidRPr="004F6147">
        <w:rPr>
          <w:rFonts w:ascii="Times New Roman" w:hAnsi="Times New Roman" w:cs="Times New Roman"/>
          <w:color w:val="231F20"/>
          <w:spacing w:val="-2"/>
          <w:w w:val="105"/>
        </w:rPr>
        <w:t>provides</w:t>
      </w:r>
      <w:r w:rsidRPr="004F6147">
        <w:rPr>
          <w:rFonts w:ascii="Times New Roman" w:hAnsi="Times New Roman" w:cs="Times New Roman"/>
          <w:color w:val="231F20"/>
          <w:spacing w:val="-33"/>
          <w:w w:val="105"/>
        </w:rPr>
        <w:t xml:space="preserve"> </w:t>
      </w:r>
      <w:r w:rsidRPr="004F6147">
        <w:rPr>
          <w:rFonts w:ascii="Times New Roman" w:hAnsi="Times New Roman" w:cs="Times New Roman"/>
          <w:color w:val="231F20"/>
          <w:w w:val="105"/>
        </w:rPr>
        <w:t>new</w:t>
      </w:r>
      <w:r w:rsidRPr="004F6147">
        <w:rPr>
          <w:rFonts w:ascii="Times New Roman" w:hAnsi="Times New Roman" w:cs="Times New Roman"/>
          <w:color w:val="231F20"/>
          <w:spacing w:val="-32"/>
          <w:w w:val="105"/>
        </w:rPr>
        <w:t xml:space="preserve"> </w:t>
      </w:r>
      <w:r w:rsidRPr="004F6147">
        <w:rPr>
          <w:rFonts w:ascii="Times New Roman" w:hAnsi="Times New Roman" w:cs="Times New Roman"/>
          <w:color w:val="231F20"/>
          <w:w w:val="105"/>
        </w:rPr>
        <w:t>information</w:t>
      </w:r>
    </w:p>
    <w:p w14:paraId="7BB338B8" w14:textId="77777777" w:rsidR="00C459F3" w:rsidRDefault="00C459F3" w:rsidP="00C459F3">
      <w:pPr>
        <w:pStyle w:val="Heading2-nonum"/>
      </w:pPr>
      <w:r>
        <w:t>Note to Instructor</w:t>
      </w:r>
    </w:p>
    <w:p w14:paraId="7BB338B9" w14:textId="403AAB5C" w:rsidR="00C459F3" w:rsidRPr="00C459F3" w:rsidRDefault="00C459F3" w:rsidP="00C459F3">
      <w:pPr>
        <w:pStyle w:val="Body"/>
      </w:pPr>
      <w:r>
        <w:t>After t</w:t>
      </w:r>
      <w:r w:rsidR="007B6893">
        <w:t xml:space="preserve">he </w:t>
      </w:r>
      <w:r w:rsidR="00D4481E">
        <w:t>“</w:t>
      </w:r>
      <w:r w:rsidR="007B6893" w:rsidRPr="004F6147">
        <w:t>Questions</w:t>
      </w:r>
      <w:r w:rsidR="00D4481E" w:rsidRPr="004F6147">
        <w:t>”</w:t>
      </w:r>
      <w:r w:rsidR="007B6893">
        <w:t xml:space="preserve"> slide separator</w:t>
      </w:r>
      <w:r w:rsidR="0056013E">
        <w:t xml:space="preserve"> (in the </w:t>
      </w:r>
      <w:proofErr w:type="spellStart"/>
      <w:r w:rsidR="0056013E">
        <w:t>Powerpoint</w:t>
      </w:r>
      <w:proofErr w:type="spellEnd"/>
      <w:r w:rsidR="0056013E">
        <w:t xml:space="preserve"> slides for the CERT Module 9 Threat Modeling Lecture), </w:t>
      </w:r>
      <w:r w:rsidR="007B6893">
        <w:t>information for an exercise and suggested exercise answers are provided in the slides and notes.</w:t>
      </w:r>
    </w:p>
    <w:p w14:paraId="7BB338BB" w14:textId="77777777" w:rsidR="008E3E2B" w:rsidRDefault="00D04B58" w:rsidP="005C0D23">
      <w:pPr>
        <w:pStyle w:val="Heading1-nonum"/>
      </w:pPr>
      <w:bookmarkStart w:id="24" w:name="_Toc388001221"/>
      <w:r>
        <w:lastRenderedPageBreak/>
        <w:t>Case Study</w:t>
      </w:r>
      <w:r w:rsidR="008A0424">
        <w:t xml:space="preserve"> </w:t>
      </w:r>
      <w:r w:rsidR="008A0424" w:rsidRPr="005C0D23">
        <w:t>Assignment</w:t>
      </w:r>
      <w:r>
        <w:t xml:space="preserve"> Four</w:t>
      </w:r>
      <w:bookmarkEnd w:id="24"/>
    </w:p>
    <w:p w14:paraId="7BB338BC" w14:textId="77777777" w:rsidR="00D04B58" w:rsidRDefault="00D04B58" w:rsidP="005C0D23">
      <w:pPr>
        <w:pStyle w:val="ListNumbered1"/>
        <w:numPr>
          <w:ilvl w:val="0"/>
          <w:numId w:val="22"/>
        </w:numPr>
      </w:pPr>
      <w:r>
        <w:t>[90%] Develop</w:t>
      </w:r>
      <w:r w:rsidRPr="005C0D23">
        <w:rPr>
          <w:spacing w:val="-4"/>
        </w:rPr>
        <w:t xml:space="preserve"> </w:t>
      </w:r>
      <w:r>
        <w:t>a</w:t>
      </w:r>
      <w:r w:rsidRPr="005C0D23">
        <w:rPr>
          <w:spacing w:val="-3"/>
        </w:rPr>
        <w:t xml:space="preserve"> </w:t>
      </w:r>
      <w:r w:rsidRPr="005C0D23">
        <w:rPr>
          <w:spacing w:val="-1"/>
        </w:rPr>
        <w:t>threat</w:t>
      </w:r>
      <w:r w:rsidRPr="005C0D23">
        <w:rPr>
          <w:spacing w:val="-3"/>
        </w:rPr>
        <w:t xml:space="preserve"> </w:t>
      </w:r>
      <w:r>
        <w:t>model</w:t>
      </w:r>
      <w:r w:rsidRPr="005C0D23">
        <w:rPr>
          <w:spacing w:val="-4"/>
        </w:rPr>
        <w:t xml:space="preserve"> </w:t>
      </w:r>
      <w:r>
        <w:t>for</w:t>
      </w:r>
      <w:r w:rsidRPr="005C0D23">
        <w:rPr>
          <w:spacing w:val="-2"/>
        </w:rPr>
        <w:t xml:space="preserve"> </w:t>
      </w:r>
      <w:r w:rsidRPr="005C0D23">
        <w:rPr>
          <w:spacing w:val="-1"/>
        </w:rPr>
        <w:t>your</w:t>
      </w:r>
      <w:r w:rsidRPr="005C0D23">
        <w:rPr>
          <w:spacing w:val="-3"/>
        </w:rPr>
        <w:t xml:space="preserve"> </w:t>
      </w:r>
      <w:r>
        <w:t>case</w:t>
      </w:r>
      <w:r w:rsidRPr="005C0D23">
        <w:rPr>
          <w:spacing w:val="-4"/>
        </w:rPr>
        <w:t xml:space="preserve"> </w:t>
      </w:r>
      <w:r>
        <w:t>study</w:t>
      </w:r>
      <w:r w:rsidRPr="005C0D23">
        <w:rPr>
          <w:spacing w:val="-3"/>
        </w:rPr>
        <w:t xml:space="preserve"> </w:t>
      </w:r>
      <w:r w:rsidRPr="005C0D23">
        <w:rPr>
          <w:spacing w:val="-1"/>
        </w:rPr>
        <w:t>project.</w:t>
      </w:r>
      <w:r w:rsidRPr="005C0D23">
        <w:rPr>
          <w:spacing w:val="-7"/>
        </w:rPr>
        <w:t xml:space="preserve"> </w:t>
      </w:r>
      <w:r w:rsidRPr="005C0D23">
        <w:rPr>
          <w:spacing w:val="-8"/>
        </w:rPr>
        <w:t>You</w:t>
      </w:r>
      <w:r w:rsidRPr="005C0D23">
        <w:rPr>
          <w:spacing w:val="-3"/>
        </w:rPr>
        <w:t xml:space="preserve"> </w:t>
      </w:r>
      <w:r>
        <w:t>may</w:t>
      </w:r>
      <w:r w:rsidRPr="005C0D23">
        <w:rPr>
          <w:spacing w:val="-4"/>
        </w:rPr>
        <w:t xml:space="preserve"> </w:t>
      </w:r>
      <w:r>
        <w:t>optionally</w:t>
      </w:r>
      <w:r w:rsidRPr="005C0D23">
        <w:rPr>
          <w:spacing w:val="28"/>
        </w:rPr>
        <w:t xml:space="preserve"> </w:t>
      </w:r>
      <w:r>
        <w:t>download</w:t>
      </w:r>
      <w:r w:rsidRPr="005C0D23">
        <w:rPr>
          <w:spacing w:val="-4"/>
        </w:rPr>
        <w:t xml:space="preserve"> </w:t>
      </w:r>
      <w:r>
        <w:t>and</w:t>
      </w:r>
      <w:r w:rsidRPr="005C0D23">
        <w:rPr>
          <w:spacing w:val="-4"/>
        </w:rPr>
        <w:t xml:space="preserve"> </w:t>
      </w:r>
      <w:r>
        <w:t>use</w:t>
      </w:r>
      <w:r w:rsidRPr="005C0D23">
        <w:rPr>
          <w:spacing w:val="-3"/>
        </w:rPr>
        <w:t xml:space="preserve"> </w:t>
      </w:r>
      <w:r w:rsidRPr="005C0D23">
        <w:rPr>
          <w:spacing w:val="-1"/>
        </w:rPr>
        <w:t>the</w:t>
      </w:r>
      <w:r w:rsidRPr="005C0D23">
        <w:rPr>
          <w:spacing w:val="-3"/>
        </w:rPr>
        <w:t xml:space="preserve"> </w:t>
      </w:r>
      <w:r w:rsidRPr="005C0D23">
        <w:rPr>
          <w:spacing w:val="-1"/>
        </w:rPr>
        <w:t>Microsoft</w:t>
      </w:r>
      <w:r w:rsidRPr="005C0D23">
        <w:rPr>
          <w:spacing w:val="-4"/>
        </w:rPr>
        <w:t xml:space="preserve"> </w:t>
      </w:r>
      <w:r w:rsidRPr="005C0D23">
        <w:rPr>
          <w:spacing w:val="-1"/>
        </w:rPr>
        <w:t>tool</w:t>
      </w:r>
      <w:r w:rsidRPr="005C0D23">
        <w:rPr>
          <w:spacing w:val="-3"/>
        </w:rPr>
        <w:t xml:space="preserve"> </w:t>
      </w:r>
      <w:r w:rsidRPr="005C0D23">
        <w:rPr>
          <w:spacing w:val="-1"/>
        </w:rPr>
        <w:t>to</w:t>
      </w:r>
      <w:r w:rsidRPr="005C0D23">
        <w:rPr>
          <w:spacing w:val="-3"/>
        </w:rPr>
        <w:t xml:space="preserve"> </w:t>
      </w:r>
      <w:r>
        <w:t>support</w:t>
      </w:r>
      <w:r w:rsidRPr="005C0D23">
        <w:rPr>
          <w:spacing w:val="-4"/>
        </w:rPr>
        <w:t xml:space="preserve"> </w:t>
      </w:r>
      <w:r w:rsidRPr="005C0D23">
        <w:rPr>
          <w:spacing w:val="-1"/>
        </w:rPr>
        <w:t>this</w:t>
      </w:r>
      <w:r w:rsidRPr="005C0D23">
        <w:rPr>
          <w:spacing w:val="-3"/>
        </w:rPr>
        <w:t xml:space="preserve"> activity.</w:t>
      </w:r>
    </w:p>
    <w:p w14:paraId="7BB338BE" w14:textId="77777777" w:rsidR="00D04B58" w:rsidRDefault="00D04B58" w:rsidP="005C0D23">
      <w:pPr>
        <w:pStyle w:val="ListNumbered1"/>
      </w:pPr>
      <w:r>
        <w:t>[10%] Did</w:t>
      </w:r>
      <w:r>
        <w:rPr>
          <w:spacing w:val="-2"/>
        </w:rPr>
        <w:t xml:space="preserve"> </w:t>
      </w:r>
      <w:r>
        <w:rPr>
          <w:spacing w:val="-1"/>
        </w:rPr>
        <w:t>the threat</w:t>
      </w:r>
      <w:r>
        <w:rPr>
          <w:spacing w:val="-3"/>
        </w:rPr>
        <w:t xml:space="preserve"> </w:t>
      </w:r>
      <w:r>
        <w:t>model</w:t>
      </w:r>
      <w:r>
        <w:rPr>
          <w:spacing w:val="-2"/>
        </w:rPr>
        <w:t xml:space="preserve"> </w:t>
      </w:r>
      <w:r>
        <w:rPr>
          <w:spacing w:val="-1"/>
        </w:rPr>
        <w:t>provide</w:t>
      </w:r>
      <w:r>
        <w:rPr>
          <w:spacing w:val="-3"/>
        </w:rPr>
        <w:t xml:space="preserve"> </w:t>
      </w:r>
      <w:r>
        <w:t>any</w:t>
      </w:r>
      <w:r>
        <w:rPr>
          <w:spacing w:val="-2"/>
        </w:rPr>
        <w:t xml:space="preserve"> </w:t>
      </w:r>
      <w:r>
        <w:t>new</w:t>
      </w:r>
      <w:r>
        <w:rPr>
          <w:spacing w:val="-2"/>
        </w:rPr>
        <w:t xml:space="preserve"> </w:t>
      </w:r>
      <w:r>
        <w:t>insights</w:t>
      </w:r>
      <w:r>
        <w:rPr>
          <w:spacing w:val="-1"/>
        </w:rPr>
        <w:t xml:space="preserve"> beyond the</w:t>
      </w:r>
      <w:r>
        <w:rPr>
          <w:spacing w:val="-2"/>
        </w:rPr>
        <w:t xml:space="preserve"> </w:t>
      </w:r>
      <w:r>
        <w:t>work</w:t>
      </w:r>
      <w:r>
        <w:rPr>
          <w:spacing w:val="-2"/>
        </w:rPr>
        <w:t xml:space="preserve"> </w:t>
      </w:r>
      <w:r>
        <w:rPr>
          <w:spacing w:val="-1"/>
        </w:rPr>
        <w:t>you</w:t>
      </w:r>
      <w:r>
        <w:rPr>
          <w:spacing w:val="-2"/>
        </w:rPr>
        <w:t xml:space="preserve"> </w:t>
      </w:r>
      <w:r>
        <w:t>had</w:t>
      </w:r>
      <w:r>
        <w:rPr>
          <w:spacing w:val="28"/>
          <w:w w:val="99"/>
        </w:rPr>
        <w:t xml:space="preserve"> </w:t>
      </w:r>
      <w:r>
        <w:rPr>
          <w:spacing w:val="-1"/>
        </w:rPr>
        <w:t>already</w:t>
      </w:r>
      <w:r>
        <w:rPr>
          <w:spacing w:val="-10"/>
        </w:rPr>
        <w:t xml:space="preserve"> </w:t>
      </w:r>
      <w:r>
        <w:t>done?</w:t>
      </w:r>
    </w:p>
    <w:p w14:paraId="7BB338BF" w14:textId="77777777" w:rsidR="00D04B58" w:rsidRPr="005C0D23" w:rsidRDefault="00717AB9" w:rsidP="005C0D23">
      <w:pPr>
        <w:pStyle w:val="Body"/>
      </w:pPr>
      <w:r w:rsidRPr="005C0D23">
        <w:t>This is a TEAM exercise.</w:t>
      </w:r>
    </w:p>
    <w:p w14:paraId="7BB338C0" w14:textId="49E1E7BF" w:rsidR="00717AB9" w:rsidRPr="005C0D23" w:rsidRDefault="005235CA" w:rsidP="005C0D23">
      <w:pPr>
        <w:pStyle w:val="Body"/>
      </w:pPr>
      <w:r>
        <w:t>Turn this assignment in</w:t>
      </w:r>
      <w:r w:rsidR="00717AB9" w:rsidRPr="005C0D23">
        <w:t xml:space="preserve"> BEFORE the next class.</w:t>
      </w:r>
    </w:p>
    <w:p w14:paraId="7BB338C7" w14:textId="77777777" w:rsidR="008E3E2B" w:rsidRDefault="008E3E2B" w:rsidP="005C0D23">
      <w:pPr>
        <w:pStyle w:val="Heading1"/>
      </w:pPr>
      <w:bookmarkStart w:id="25" w:name="_Toc388001222"/>
      <w:r>
        <w:lastRenderedPageBreak/>
        <w:t>Week 1</w:t>
      </w:r>
      <w:r w:rsidR="00A53AD7">
        <w:t>0</w:t>
      </w:r>
      <w:bookmarkEnd w:id="25"/>
    </w:p>
    <w:p w14:paraId="7BB338C8" w14:textId="77777777" w:rsidR="00BA59E5" w:rsidRDefault="00BA59E5" w:rsidP="005C0D23">
      <w:pPr>
        <w:pStyle w:val="Heading2-nonum"/>
      </w:pPr>
      <w:r>
        <w:t xml:space="preserve">Threat </w:t>
      </w:r>
      <w:r w:rsidRPr="005C0D23">
        <w:t>Modeling</w:t>
      </w:r>
      <w:r>
        <w:t xml:space="preserve"> and Secure </w:t>
      </w:r>
      <w:proofErr w:type="spellStart"/>
      <w:r>
        <w:t>Tropos</w:t>
      </w:r>
      <w:proofErr w:type="spellEnd"/>
      <w:r>
        <w:t xml:space="preserve"> </w:t>
      </w:r>
    </w:p>
    <w:p w14:paraId="7BB338C9" w14:textId="7E5A914C" w:rsidR="005E2667" w:rsidRPr="006043D9" w:rsidRDefault="009A362B" w:rsidP="005C0D23">
      <w:pPr>
        <w:pStyle w:val="Body"/>
      </w:pPr>
      <w:r>
        <w:t>The</w:t>
      </w:r>
      <w:r>
        <w:rPr>
          <w:spacing w:val="-2"/>
        </w:rPr>
        <w:t xml:space="preserve"> </w:t>
      </w:r>
      <w:r>
        <w:rPr>
          <w:spacing w:val="-1"/>
        </w:rPr>
        <w:t xml:space="preserve">lecture </w:t>
      </w:r>
      <w:r>
        <w:t>starts with</w:t>
      </w:r>
      <w:r>
        <w:rPr>
          <w:spacing w:val="-2"/>
        </w:rPr>
        <w:t xml:space="preserve"> </w:t>
      </w:r>
      <w:r>
        <w:t>an</w:t>
      </w:r>
      <w:r>
        <w:rPr>
          <w:spacing w:val="-1"/>
        </w:rPr>
        <w:t xml:space="preserve"> </w:t>
      </w:r>
      <w:r>
        <w:t>industry</w:t>
      </w:r>
      <w:r>
        <w:rPr>
          <w:spacing w:val="-1"/>
        </w:rPr>
        <w:t xml:space="preserve"> </w:t>
      </w:r>
      <w:r>
        <w:t>case study</w:t>
      </w:r>
      <w:r>
        <w:rPr>
          <w:spacing w:val="-2"/>
        </w:rPr>
        <w:t xml:space="preserve"> </w:t>
      </w:r>
      <w:r>
        <w:t>exploring</w:t>
      </w:r>
      <w:r>
        <w:rPr>
          <w:spacing w:val="-2"/>
        </w:rPr>
        <w:t xml:space="preserve"> </w:t>
      </w:r>
      <w:r>
        <w:rPr>
          <w:spacing w:val="-1"/>
        </w:rPr>
        <w:t xml:space="preserve">the </w:t>
      </w:r>
      <w:r>
        <w:t>use</w:t>
      </w:r>
      <w:r>
        <w:rPr>
          <w:spacing w:val="25"/>
          <w:w w:val="99"/>
        </w:rPr>
        <w:t xml:space="preserve"> </w:t>
      </w:r>
      <w:r>
        <w:t>of</w:t>
      </w:r>
      <w:r>
        <w:rPr>
          <w:spacing w:val="-5"/>
        </w:rPr>
        <w:t xml:space="preserve"> </w:t>
      </w:r>
      <w:r>
        <w:rPr>
          <w:spacing w:val="-1"/>
        </w:rPr>
        <w:t>threat</w:t>
      </w:r>
      <w:r>
        <w:rPr>
          <w:spacing w:val="-4"/>
        </w:rPr>
        <w:t xml:space="preserve"> </w:t>
      </w:r>
      <w:r>
        <w:t>modeling</w:t>
      </w:r>
      <w:r>
        <w:rPr>
          <w:spacing w:val="-4"/>
        </w:rPr>
        <w:t xml:space="preserve"> </w:t>
      </w:r>
      <w:r>
        <w:t>at</w:t>
      </w:r>
      <w:r>
        <w:rPr>
          <w:spacing w:val="-4"/>
        </w:rPr>
        <w:t xml:space="preserve"> </w:t>
      </w:r>
      <w:r>
        <w:rPr>
          <w:spacing w:val="-2"/>
        </w:rPr>
        <w:t>Ford</w:t>
      </w:r>
      <w:r>
        <w:t xml:space="preserve"> Motor</w:t>
      </w:r>
      <w:r>
        <w:rPr>
          <w:spacing w:val="-4"/>
        </w:rPr>
        <w:t xml:space="preserve"> </w:t>
      </w:r>
      <w:r>
        <w:t>Company, followed by a discussion of using threat modeling to assist in prioritization</w:t>
      </w:r>
      <w:r w:rsidR="00F57E06">
        <w:t xml:space="preserve"> of security requirements</w:t>
      </w:r>
      <w:r>
        <w:t>.</w:t>
      </w:r>
      <w:r w:rsidR="008B3A2D">
        <w:t xml:space="preserve"> </w:t>
      </w:r>
      <w:r w:rsidR="00BB5A7B">
        <w:t>These topics are</w:t>
      </w:r>
      <w:r w:rsidR="0059541F">
        <w:t xml:space="preserve"> followed by a discussion of Secure </w:t>
      </w:r>
      <w:proofErr w:type="spellStart"/>
      <w:r w:rsidR="0059541F">
        <w:t>Tropos</w:t>
      </w:r>
      <w:proofErr w:type="spellEnd"/>
      <w:r w:rsidR="005E2667">
        <w:t>, a</w:t>
      </w:r>
      <w:r w:rsidR="005E2667" w:rsidRPr="006043D9">
        <w:t xml:space="preserve"> self-contained life-cycle ap</w:t>
      </w:r>
      <w:r w:rsidR="005E2667">
        <w:t>proach</w:t>
      </w:r>
      <w:r w:rsidR="005E2667" w:rsidRPr="006043D9">
        <w:t>. It is very specific in terms of how to go about</w:t>
      </w:r>
      <w:r w:rsidR="00BB5A7B">
        <w:t xml:space="preserve"> specifying</w:t>
      </w:r>
      <w:r w:rsidR="005E2667" w:rsidRPr="006043D9">
        <w:t xml:space="preserve"> requirements.</w:t>
      </w:r>
    </w:p>
    <w:p w14:paraId="7BB338CB" w14:textId="77777777" w:rsidR="008E3E2B" w:rsidRDefault="008E3E2B" w:rsidP="005C0D23">
      <w:pPr>
        <w:pStyle w:val="Heading2-nonum"/>
        <w:spacing w:after="120"/>
        <w:rPr>
          <w:rFonts w:cs="Arial"/>
        </w:rPr>
      </w:pPr>
      <w:r>
        <w:rPr>
          <w:rFonts w:cs="Arial"/>
        </w:rPr>
        <w:t>Readings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5C0D23" w14:paraId="17378CC7" w14:textId="77777777" w:rsidTr="00D0482A">
        <w:tc>
          <w:tcPr>
            <w:tcW w:w="6590" w:type="dxa"/>
          </w:tcPr>
          <w:p w14:paraId="4156E4A6" w14:textId="45B3BCC7" w:rsidR="005C0D23" w:rsidRPr="00BB5A7B" w:rsidRDefault="005C0D23" w:rsidP="005C0D23">
            <w:pPr>
              <w:pStyle w:val="TableBody"/>
              <w:rPr>
                <w:rFonts w:cs="Times New Roman"/>
              </w:rPr>
            </w:pPr>
            <w:r w:rsidRPr="00BB5A7B">
              <w:rPr>
                <w:rFonts w:eastAsia="Book Antiqua" w:cs="Times New Roman"/>
                <w:b/>
              </w:rPr>
              <w:t>[Mead 2009a]</w:t>
            </w:r>
            <w:r w:rsidRPr="00BB5A7B">
              <w:rPr>
                <w:rFonts w:eastAsia="Book Antiqua" w:cs="Times New Roman"/>
              </w:rPr>
              <w:br/>
            </w:r>
            <w:r w:rsidRPr="00BB5A7B">
              <w:rPr>
                <w:rFonts w:cs="Times New Roman"/>
              </w:rPr>
              <w:t>Mead, Nancy R.; Shoemaker, Dan; Ingalsbe, Jeffrey A. “Ensuring Cost- Eff</w:t>
            </w:r>
            <w:r w:rsidRPr="00BB5A7B">
              <w:rPr>
                <w:rFonts w:cs="Times New Roman"/>
              </w:rPr>
              <w:t>i</w:t>
            </w:r>
            <w:r w:rsidRPr="00BB5A7B">
              <w:rPr>
                <w:rFonts w:cs="Times New Roman"/>
              </w:rPr>
              <w:t>cient and Secure Software through Student Case Studies in Risk and Requir</w:t>
            </w:r>
            <w:r w:rsidRPr="00BB5A7B">
              <w:rPr>
                <w:rFonts w:cs="Times New Roman"/>
              </w:rPr>
              <w:t>e</w:t>
            </w:r>
            <w:r w:rsidRPr="00BB5A7B">
              <w:rPr>
                <w:rFonts w:cs="Times New Roman"/>
              </w:rPr>
              <w:t xml:space="preserve">ments Prioritization,” 1-8. </w:t>
            </w:r>
            <w:r w:rsidRPr="00BB5A7B">
              <w:rPr>
                <w:rFonts w:cs="Times New Roman"/>
                <w:i/>
              </w:rPr>
              <w:t>Proceedings of the 42nd Hawaii International Co</w:t>
            </w:r>
            <w:r w:rsidRPr="00BB5A7B">
              <w:rPr>
                <w:rFonts w:cs="Times New Roman"/>
                <w:i/>
              </w:rPr>
              <w:t>n</w:t>
            </w:r>
            <w:r w:rsidRPr="00BB5A7B">
              <w:rPr>
                <w:rFonts w:cs="Times New Roman"/>
                <w:i/>
              </w:rPr>
              <w:t>ference on Systems Science,</w:t>
            </w:r>
            <w:r w:rsidRPr="00BB5A7B">
              <w:rPr>
                <w:rFonts w:cs="Times New Roman"/>
              </w:rPr>
              <w:t xml:space="preserve"> Big Island, Hawaii, January 5-8, 2009. New York: IEEE Computer Society Press, 2009.</w:t>
            </w:r>
          </w:p>
          <w:p w14:paraId="3D8E79B0" w14:textId="77777777" w:rsidR="005C0D23" w:rsidRDefault="005C0D23" w:rsidP="005C0D23">
            <w:pPr>
              <w:pStyle w:val="TableBody"/>
              <w:rPr>
                <w:rFonts w:ascii="Book Antiqua" w:eastAsia="Book Antiqua" w:hAnsi="Book Antiqua" w:cs="Book Antiqua"/>
              </w:rPr>
            </w:pPr>
          </w:p>
        </w:tc>
        <w:tc>
          <w:tcPr>
            <w:tcW w:w="1765" w:type="dxa"/>
          </w:tcPr>
          <w:p w14:paraId="1DDF366C" w14:textId="77777777" w:rsidR="005C0D23" w:rsidRDefault="005C0D23" w:rsidP="005C0D23">
            <w:pPr>
              <w:pStyle w:val="TableBody"/>
              <w:rPr>
                <w:sz w:val="15"/>
                <w:szCs w:val="15"/>
              </w:rPr>
            </w:pPr>
          </w:p>
        </w:tc>
      </w:tr>
      <w:tr w:rsidR="005C0D23" w14:paraId="16550FC5" w14:textId="77777777" w:rsidTr="00D0482A">
        <w:tc>
          <w:tcPr>
            <w:tcW w:w="6590" w:type="dxa"/>
          </w:tcPr>
          <w:p w14:paraId="492062F8" w14:textId="649818FD" w:rsidR="005C0D23" w:rsidRPr="004B698D" w:rsidRDefault="005C0D23" w:rsidP="004B698D">
            <w:pPr>
              <w:pStyle w:val="TableBody"/>
              <w:rPr>
                <w:rFonts w:eastAsia="Book Antiqua"/>
              </w:rPr>
            </w:pPr>
            <w:r w:rsidRPr="004B698D">
              <w:rPr>
                <w:rFonts w:eastAsia="Book Antiqua"/>
                <w:b/>
              </w:rPr>
              <w:t>[Mead 2009b]</w:t>
            </w:r>
            <w:r w:rsidRPr="004B698D">
              <w:rPr>
                <w:rFonts w:eastAsia="Book Antiqua"/>
              </w:rPr>
              <w:br/>
              <w:t>Mead, Nancy R.; Shoemaker, Dan; &amp; Ingalsbe, Jeffrey A. “Software Assu</w:t>
            </w:r>
            <w:r w:rsidRPr="004B698D">
              <w:rPr>
                <w:rFonts w:eastAsia="Book Antiqua"/>
              </w:rPr>
              <w:t>r</w:t>
            </w:r>
            <w:r w:rsidRPr="004B698D">
              <w:rPr>
                <w:rFonts w:eastAsia="Book Antiqua"/>
              </w:rPr>
              <w:t xml:space="preserve">ance Practice at Ford: A Case Study.” </w:t>
            </w:r>
            <w:proofErr w:type="spellStart"/>
            <w:r w:rsidRPr="004B698D">
              <w:rPr>
                <w:rFonts w:eastAsia="Book Antiqua"/>
                <w:i/>
              </w:rPr>
              <w:t>CrossTalk</w:t>
            </w:r>
            <w:proofErr w:type="spellEnd"/>
            <w:r w:rsidRPr="004B698D">
              <w:rPr>
                <w:rFonts w:eastAsia="Book Antiqua"/>
                <w:i/>
              </w:rPr>
              <w:t>: The Journal of Defense Software Engineering</w:t>
            </w:r>
            <w:r w:rsidRPr="004B698D">
              <w:rPr>
                <w:rFonts w:eastAsia="Book Antiqua"/>
              </w:rPr>
              <w:t xml:space="preserve"> (March/April 2009), pp 4-7. </w:t>
            </w:r>
            <w:hyperlink r:id="rId63" w:history="1">
              <w:r w:rsidRPr="004B698D">
                <w:rPr>
                  <w:rStyle w:val="Hyperlink"/>
                  <w:rFonts w:eastAsia="Book Antiqua"/>
                  <w:color w:val="auto"/>
                </w:rPr>
                <w:t>http://www.crosstalkonline.org/storage/issue-archives/2009/200903/200903-Mead.pdf</w:t>
              </w:r>
            </w:hyperlink>
            <w:r w:rsidRPr="004B698D">
              <w:rPr>
                <w:rFonts w:eastAsia="Book Antiqua"/>
              </w:rPr>
              <w:t xml:space="preserve"> </w:t>
            </w:r>
          </w:p>
          <w:p w14:paraId="7A81922A" w14:textId="77777777" w:rsidR="005C0D23" w:rsidRDefault="005C0D23" w:rsidP="005C0D23">
            <w:pPr>
              <w:pStyle w:val="TableBody"/>
              <w:rPr>
                <w:rFonts w:ascii="Book Antiqua" w:eastAsia="Book Antiqua" w:hAnsi="Book Antiqua" w:cs="Book Antiqua"/>
              </w:rPr>
            </w:pPr>
          </w:p>
        </w:tc>
        <w:tc>
          <w:tcPr>
            <w:tcW w:w="1765" w:type="dxa"/>
          </w:tcPr>
          <w:p w14:paraId="57D15FCD" w14:textId="77777777" w:rsidR="005C0D23" w:rsidRDefault="005C0D23" w:rsidP="005C0D23">
            <w:pPr>
              <w:pStyle w:val="TableBody"/>
              <w:rPr>
                <w:sz w:val="15"/>
                <w:szCs w:val="15"/>
              </w:rPr>
            </w:pPr>
          </w:p>
        </w:tc>
      </w:tr>
    </w:tbl>
    <w:p w14:paraId="487DFBE2" w14:textId="4869A8F7" w:rsidR="005C0D23" w:rsidRDefault="005C0D23" w:rsidP="005C0D23">
      <w:pPr>
        <w:pStyle w:val="Heading2-nonum"/>
        <w:spacing w:after="120"/>
      </w:pPr>
      <w:r>
        <w:t>Additional Resources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5C0D23" w14:paraId="61E1D39D" w14:textId="77777777" w:rsidTr="00D0482A">
        <w:tc>
          <w:tcPr>
            <w:tcW w:w="6590" w:type="dxa"/>
          </w:tcPr>
          <w:p w14:paraId="59242AF7" w14:textId="6B716D9D" w:rsidR="005C0D23" w:rsidRPr="00606E8B" w:rsidRDefault="005C0D23" w:rsidP="005C0D23">
            <w:pPr>
              <w:pStyle w:val="TableBody"/>
              <w:rPr>
                <w:rFonts w:eastAsia="Book Antiqua"/>
              </w:rPr>
            </w:pPr>
            <w:r w:rsidRPr="005C0D23">
              <w:rPr>
                <w:rFonts w:eastAsia="Book Antiqua"/>
                <w:b/>
              </w:rPr>
              <w:t>[Mead 2005]</w:t>
            </w:r>
            <w:r>
              <w:rPr>
                <w:rFonts w:eastAsia="Book Antiqua"/>
              </w:rPr>
              <w:br/>
            </w:r>
            <w:r w:rsidRPr="00606E8B">
              <w:rPr>
                <w:rFonts w:eastAsia="Book Antiqua"/>
              </w:rPr>
              <w:t>Mead, Nancy R.; H</w:t>
            </w:r>
            <w:r w:rsidR="00BB5A7B">
              <w:rPr>
                <w:rFonts w:eastAsia="Book Antiqua"/>
              </w:rPr>
              <w:t xml:space="preserve">ough, Eric; &amp; </w:t>
            </w:r>
            <w:proofErr w:type="spellStart"/>
            <w:r w:rsidR="00BB5A7B">
              <w:rPr>
                <w:rFonts w:eastAsia="Book Antiqua"/>
              </w:rPr>
              <w:t>Stehney</w:t>
            </w:r>
            <w:proofErr w:type="spellEnd"/>
            <w:r w:rsidR="00BB5A7B">
              <w:rPr>
                <w:rFonts w:eastAsia="Book Antiqua"/>
              </w:rPr>
              <w:t xml:space="preserve"> II, Ted. </w:t>
            </w:r>
            <w:r w:rsidRPr="00BB5A7B">
              <w:rPr>
                <w:rFonts w:eastAsia="Book Antiqua"/>
                <w:i/>
              </w:rPr>
              <w:t>Security Quality Requir</w:t>
            </w:r>
            <w:r w:rsidRPr="00BB5A7B">
              <w:rPr>
                <w:rFonts w:eastAsia="Book Antiqua"/>
                <w:i/>
              </w:rPr>
              <w:t>e</w:t>
            </w:r>
            <w:r w:rsidRPr="00BB5A7B">
              <w:rPr>
                <w:rFonts w:eastAsia="Book Antiqua"/>
                <w:i/>
              </w:rPr>
              <w:t>ments Engineering</w:t>
            </w:r>
            <w:r w:rsidRPr="00606E8B">
              <w:rPr>
                <w:rFonts w:eastAsia="Book Antiqua"/>
              </w:rPr>
              <w:t xml:space="preserve"> (CMU/SEI-2005-TR-009). Pittsburgh, PA: Software Eng</w:t>
            </w:r>
            <w:r w:rsidRPr="00606E8B">
              <w:rPr>
                <w:rFonts w:eastAsia="Book Antiqua"/>
              </w:rPr>
              <w:t>i</w:t>
            </w:r>
            <w:r w:rsidRPr="00606E8B">
              <w:rPr>
                <w:rFonts w:eastAsia="Book Antiqua"/>
              </w:rPr>
              <w:t>neering Institute, Carnegie Mellon University, 2005.</w:t>
            </w:r>
            <w:r w:rsidR="008B3A2D">
              <w:rPr>
                <w:rFonts w:eastAsia="Book Antiqua"/>
              </w:rPr>
              <w:t xml:space="preserve"> </w:t>
            </w:r>
            <w:hyperlink r:id="rId64" w:history="1">
              <w:r w:rsidRPr="00606E8B">
                <w:rPr>
                  <w:rFonts w:eastAsia="Book Antiqua"/>
                </w:rPr>
                <w:t>www.sei.cmu.edu/pub/documents/05.reports/pdf/05tr009.pdf</w:t>
              </w:r>
            </w:hyperlink>
            <w:r w:rsidR="008B3A2D">
              <w:rPr>
                <w:rFonts w:eastAsia="Book Antiqua"/>
              </w:rPr>
              <w:t xml:space="preserve"> </w:t>
            </w:r>
          </w:p>
          <w:p w14:paraId="5B913B97" w14:textId="77777777" w:rsidR="005C0D23" w:rsidRDefault="005C0D23" w:rsidP="005C0D23">
            <w:pPr>
              <w:pStyle w:val="TableBody"/>
              <w:rPr>
                <w:rFonts w:eastAsia="Book Antiqua"/>
              </w:rPr>
            </w:pPr>
          </w:p>
        </w:tc>
        <w:tc>
          <w:tcPr>
            <w:tcW w:w="1765" w:type="dxa"/>
          </w:tcPr>
          <w:p w14:paraId="6DA80557" w14:textId="77777777" w:rsidR="005C0D23" w:rsidRDefault="005C0D23" w:rsidP="005C0D23">
            <w:pPr>
              <w:pStyle w:val="TableBody"/>
              <w:rPr>
                <w:sz w:val="15"/>
                <w:szCs w:val="15"/>
              </w:rPr>
            </w:pPr>
          </w:p>
        </w:tc>
      </w:tr>
    </w:tbl>
    <w:p w14:paraId="1F3B7E51" w14:textId="1883E6C5" w:rsidR="005C0D23" w:rsidRDefault="005C0D23" w:rsidP="005C0D23">
      <w:pPr>
        <w:pStyle w:val="Heading2-nonum"/>
        <w:spacing w:after="120"/>
      </w:pPr>
      <w:r>
        <w:t>Objectives</w:t>
      </w:r>
    </w:p>
    <w:p w14:paraId="380750A4" w14:textId="798714FF" w:rsidR="005C0D23" w:rsidRDefault="005C0D23" w:rsidP="005C0D23">
      <w:pPr>
        <w:pStyle w:val="ListBulleted1"/>
      </w:pPr>
      <w:r>
        <w:rPr>
          <w:w w:val="105"/>
        </w:rPr>
        <w:t>Evaluate</w:t>
      </w:r>
      <w:r>
        <w:rPr>
          <w:spacing w:val="-25"/>
          <w:w w:val="105"/>
        </w:rPr>
        <w:t xml:space="preserve"> </w:t>
      </w:r>
      <w:r>
        <w:rPr>
          <w:w w:val="105"/>
        </w:rPr>
        <w:t>risk</w:t>
      </w:r>
      <w:r>
        <w:rPr>
          <w:spacing w:val="-24"/>
          <w:w w:val="105"/>
        </w:rPr>
        <w:t xml:space="preserve"> </w:t>
      </w:r>
      <w:r>
        <w:rPr>
          <w:w w:val="105"/>
        </w:rPr>
        <w:t>assessment</w:t>
      </w:r>
      <w:r>
        <w:rPr>
          <w:spacing w:val="-24"/>
          <w:w w:val="105"/>
        </w:rPr>
        <w:t xml:space="preserve"> </w:t>
      </w:r>
      <w:r>
        <w:rPr>
          <w:w w:val="105"/>
        </w:rPr>
        <w:t>methods</w:t>
      </w:r>
      <w:r w:rsidR="00BB5A7B">
        <w:rPr>
          <w:w w:val="105"/>
        </w:rPr>
        <w:t>.</w:t>
      </w:r>
    </w:p>
    <w:p w14:paraId="15AC31D8" w14:textId="4E3D694E" w:rsidR="005C0D23" w:rsidRDefault="005C0D23" w:rsidP="005C0D23">
      <w:pPr>
        <w:pStyle w:val="ListBulleted1"/>
      </w:pPr>
      <w:r>
        <w:rPr>
          <w:rFonts w:ascii="Palatino Linotype"/>
          <w:w w:val="105"/>
        </w:rPr>
        <w:t>Determine</w:t>
      </w:r>
      <w:r>
        <w:rPr>
          <w:rFonts w:ascii="Palatino Linotype"/>
          <w:spacing w:val="-31"/>
          <w:w w:val="105"/>
        </w:rPr>
        <w:t xml:space="preserve"> </w:t>
      </w:r>
      <w:r>
        <w:rPr>
          <w:rFonts w:ascii="Palatino Linotype"/>
          <w:w w:val="105"/>
        </w:rPr>
        <w:t>whether</w:t>
      </w:r>
      <w:r>
        <w:rPr>
          <w:rFonts w:ascii="Palatino Linotype"/>
          <w:spacing w:val="-31"/>
          <w:w w:val="105"/>
        </w:rPr>
        <w:t xml:space="preserve"> </w:t>
      </w:r>
      <w:r>
        <w:rPr>
          <w:rFonts w:ascii="Palatino Linotype"/>
          <w:w w:val="105"/>
        </w:rPr>
        <w:t>risk</w:t>
      </w:r>
      <w:r>
        <w:rPr>
          <w:rFonts w:ascii="Palatino Linotype"/>
          <w:spacing w:val="-32"/>
          <w:w w:val="105"/>
        </w:rPr>
        <w:t xml:space="preserve"> </w:t>
      </w:r>
      <w:r>
        <w:rPr>
          <w:rFonts w:ascii="Palatino Linotype"/>
          <w:w w:val="105"/>
        </w:rPr>
        <w:t>assessment</w:t>
      </w:r>
      <w:r>
        <w:rPr>
          <w:rFonts w:ascii="Palatino Linotype"/>
          <w:spacing w:val="-31"/>
          <w:w w:val="105"/>
        </w:rPr>
        <w:t xml:space="preserve"> </w:t>
      </w:r>
      <w:r>
        <w:rPr>
          <w:rFonts w:ascii="Palatino Linotype"/>
          <w:w w:val="105"/>
        </w:rPr>
        <w:t>influences</w:t>
      </w:r>
      <w:r>
        <w:rPr>
          <w:rFonts w:ascii="Palatino Linotype"/>
          <w:spacing w:val="-32"/>
          <w:w w:val="105"/>
        </w:rPr>
        <w:t xml:space="preserve"> </w:t>
      </w:r>
      <w:r>
        <w:rPr>
          <w:rFonts w:ascii="Palatino Linotype"/>
          <w:w w:val="105"/>
        </w:rPr>
        <w:t>priorities</w:t>
      </w:r>
      <w:r>
        <w:rPr>
          <w:rFonts w:ascii="Palatino Linotype"/>
          <w:spacing w:val="-31"/>
          <w:w w:val="105"/>
        </w:rPr>
        <w:t xml:space="preserve"> </w:t>
      </w:r>
      <w:r>
        <w:rPr>
          <w:rFonts w:ascii="Palatino Linotype"/>
          <w:w w:val="105"/>
        </w:rPr>
        <w:t>of</w:t>
      </w:r>
      <w:r>
        <w:rPr>
          <w:rFonts w:ascii="Palatino Linotype"/>
          <w:spacing w:val="-31"/>
          <w:w w:val="105"/>
        </w:rPr>
        <w:t xml:space="preserve"> </w:t>
      </w:r>
      <w:r>
        <w:rPr>
          <w:rFonts w:ascii="Palatino Linotype"/>
          <w:w w:val="105"/>
        </w:rPr>
        <w:t>security</w:t>
      </w:r>
      <w:r>
        <w:rPr>
          <w:rFonts w:ascii="Palatino Linotype"/>
        </w:rPr>
        <w:t xml:space="preserve"> </w:t>
      </w:r>
      <w:r>
        <w:rPr>
          <w:spacing w:val="-2"/>
          <w:w w:val="105"/>
        </w:rPr>
        <w:t>requirements</w:t>
      </w:r>
      <w:r w:rsidR="00BB5A7B">
        <w:rPr>
          <w:spacing w:val="-2"/>
          <w:w w:val="105"/>
        </w:rPr>
        <w:t>.</w:t>
      </w:r>
    </w:p>
    <w:p w14:paraId="7BB338E6" w14:textId="77777777" w:rsidR="008E3E2B" w:rsidRDefault="00BA59E5" w:rsidP="008E3E2B">
      <w:pPr>
        <w:pStyle w:val="Heading1-nonum"/>
        <w:rPr>
          <w:rFonts w:cs="Arial"/>
        </w:rPr>
      </w:pPr>
      <w:bookmarkStart w:id="26" w:name="_Toc388001223"/>
      <w:r>
        <w:rPr>
          <w:rFonts w:cs="Arial"/>
        </w:rPr>
        <w:lastRenderedPageBreak/>
        <w:t>Homework Assignment</w:t>
      </w:r>
      <w:r w:rsidR="00801E8C">
        <w:rPr>
          <w:rFonts w:cs="Arial"/>
        </w:rPr>
        <w:t xml:space="preserve"> Three</w:t>
      </w:r>
      <w:bookmarkEnd w:id="26"/>
    </w:p>
    <w:p w14:paraId="7BB338E7" w14:textId="34D9D024" w:rsidR="00801E8C" w:rsidRDefault="00FB1370" w:rsidP="00D0482A">
      <w:pPr>
        <w:pStyle w:val="ListNumbered1"/>
        <w:numPr>
          <w:ilvl w:val="0"/>
          <w:numId w:val="23"/>
        </w:numPr>
      </w:pPr>
      <w:r w:rsidRPr="00D0482A">
        <w:rPr>
          <w:spacing w:val="-8"/>
        </w:rPr>
        <w:t xml:space="preserve">[45%] </w:t>
      </w:r>
      <w:r w:rsidR="00801E8C" w:rsidRPr="00D0482A">
        <w:rPr>
          <w:spacing w:val="-8"/>
        </w:rPr>
        <w:t>You</w:t>
      </w:r>
      <w:r w:rsidR="00801E8C" w:rsidRPr="00D0482A">
        <w:rPr>
          <w:spacing w:val="-6"/>
        </w:rPr>
        <w:t xml:space="preserve"> </w:t>
      </w:r>
      <w:r w:rsidR="00801E8C">
        <w:t>have</w:t>
      </w:r>
      <w:r w:rsidR="00801E8C" w:rsidRPr="00D0482A">
        <w:rPr>
          <w:spacing w:val="-4"/>
        </w:rPr>
        <w:t xml:space="preserve"> </w:t>
      </w:r>
      <w:r w:rsidR="00801E8C">
        <w:t>seen</w:t>
      </w:r>
      <w:r w:rsidR="00801E8C" w:rsidRPr="00D0482A">
        <w:rPr>
          <w:spacing w:val="-5"/>
        </w:rPr>
        <w:t xml:space="preserve"> </w:t>
      </w:r>
      <w:r w:rsidR="00801E8C">
        <w:t>a</w:t>
      </w:r>
      <w:r w:rsidR="00801E8C" w:rsidRPr="00D0482A">
        <w:rPr>
          <w:spacing w:val="-4"/>
        </w:rPr>
        <w:t xml:space="preserve"> </w:t>
      </w:r>
      <w:r w:rsidR="00801E8C">
        <w:t>number</w:t>
      </w:r>
      <w:r w:rsidR="00801E8C" w:rsidRPr="00D0482A">
        <w:rPr>
          <w:spacing w:val="-4"/>
        </w:rPr>
        <w:t xml:space="preserve"> </w:t>
      </w:r>
      <w:r w:rsidR="00801E8C">
        <w:t>of</w:t>
      </w:r>
      <w:r w:rsidR="00801E8C" w:rsidRPr="00D0482A">
        <w:rPr>
          <w:spacing w:val="-5"/>
        </w:rPr>
        <w:t xml:space="preserve"> </w:t>
      </w:r>
      <w:r w:rsidR="00801E8C">
        <w:t>risk</w:t>
      </w:r>
      <w:r w:rsidR="00801E8C" w:rsidRPr="00D0482A">
        <w:rPr>
          <w:spacing w:val="-5"/>
        </w:rPr>
        <w:t xml:space="preserve"> </w:t>
      </w:r>
      <w:r w:rsidR="00801E8C">
        <w:t>assessment</w:t>
      </w:r>
      <w:r w:rsidR="00801E8C" w:rsidRPr="00D0482A">
        <w:rPr>
          <w:spacing w:val="-4"/>
        </w:rPr>
        <w:t xml:space="preserve"> </w:t>
      </w:r>
      <w:r w:rsidR="00801E8C">
        <w:t>methods,</w:t>
      </w:r>
      <w:r w:rsidR="00801E8C" w:rsidRPr="00D0482A">
        <w:rPr>
          <w:spacing w:val="-5"/>
        </w:rPr>
        <w:t xml:space="preserve"> </w:t>
      </w:r>
      <w:r w:rsidR="00801E8C">
        <w:t>some</w:t>
      </w:r>
      <w:r w:rsidR="00801E8C" w:rsidRPr="00D0482A">
        <w:rPr>
          <w:spacing w:val="-5"/>
        </w:rPr>
        <w:t xml:space="preserve"> </w:t>
      </w:r>
      <w:r w:rsidR="00801E8C">
        <w:t>specialized</w:t>
      </w:r>
      <w:r w:rsidR="00801E8C" w:rsidRPr="00D0482A">
        <w:rPr>
          <w:spacing w:val="-5"/>
        </w:rPr>
        <w:t xml:space="preserve"> </w:t>
      </w:r>
      <w:r w:rsidR="00801E8C">
        <w:t>for</w:t>
      </w:r>
      <w:r w:rsidR="00801E8C" w:rsidRPr="00D0482A">
        <w:rPr>
          <w:spacing w:val="22"/>
          <w:w w:val="99"/>
        </w:rPr>
        <w:t xml:space="preserve"> </w:t>
      </w:r>
      <w:r w:rsidR="00801E8C">
        <w:t>security</w:t>
      </w:r>
      <w:r w:rsidR="00801E8C" w:rsidRPr="00D0482A">
        <w:rPr>
          <w:spacing w:val="-4"/>
        </w:rPr>
        <w:t xml:space="preserve"> </w:t>
      </w:r>
      <w:r w:rsidR="00801E8C">
        <w:t>and</w:t>
      </w:r>
      <w:r w:rsidR="00801E8C" w:rsidRPr="00D0482A">
        <w:rPr>
          <w:spacing w:val="-2"/>
        </w:rPr>
        <w:t xml:space="preserve"> </w:t>
      </w:r>
      <w:r w:rsidR="00801E8C">
        <w:t>some</w:t>
      </w:r>
      <w:r w:rsidR="00801E8C" w:rsidRPr="00D0482A">
        <w:rPr>
          <w:spacing w:val="-3"/>
        </w:rPr>
        <w:t xml:space="preserve"> </w:t>
      </w:r>
      <w:r w:rsidR="00801E8C">
        <w:t>not.</w:t>
      </w:r>
      <w:r w:rsidR="00801E8C" w:rsidRPr="00D0482A">
        <w:rPr>
          <w:spacing w:val="-2"/>
        </w:rPr>
        <w:t xml:space="preserve"> </w:t>
      </w:r>
      <w:r w:rsidR="00801E8C">
        <w:t>Which</w:t>
      </w:r>
      <w:r w:rsidR="00801E8C" w:rsidRPr="00D0482A">
        <w:rPr>
          <w:spacing w:val="-2"/>
        </w:rPr>
        <w:t xml:space="preserve"> </w:t>
      </w:r>
      <w:r w:rsidR="00801E8C">
        <w:t>of</w:t>
      </w:r>
      <w:r w:rsidR="00801E8C" w:rsidRPr="00D0482A">
        <w:rPr>
          <w:spacing w:val="-3"/>
        </w:rPr>
        <w:t xml:space="preserve"> </w:t>
      </w:r>
      <w:r w:rsidR="00801E8C" w:rsidRPr="00D0482A">
        <w:rPr>
          <w:spacing w:val="-1"/>
        </w:rPr>
        <w:t>these</w:t>
      </w:r>
      <w:r w:rsidR="00801E8C" w:rsidRPr="00D0482A">
        <w:rPr>
          <w:spacing w:val="-2"/>
        </w:rPr>
        <w:t xml:space="preserve"> </w:t>
      </w:r>
      <w:r w:rsidR="00801E8C">
        <w:t>do</w:t>
      </w:r>
      <w:r w:rsidR="00801E8C" w:rsidRPr="00D0482A">
        <w:rPr>
          <w:spacing w:val="-2"/>
        </w:rPr>
        <w:t xml:space="preserve"> </w:t>
      </w:r>
      <w:r w:rsidR="00801E8C" w:rsidRPr="00D0482A">
        <w:rPr>
          <w:spacing w:val="-1"/>
        </w:rPr>
        <w:t>you</w:t>
      </w:r>
      <w:r w:rsidR="00801E8C" w:rsidRPr="00D0482A">
        <w:rPr>
          <w:spacing w:val="-2"/>
        </w:rPr>
        <w:t xml:space="preserve"> </w:t>
      </w:r>
      <w:r w:rsidR="00801E8C" w:rsidRPr="00D0482A">
        <w:rPr>
          <w:spacing w:val="-1"/>
        </w:rPr>
        <w:t>think</w:t>
      </w:r>
      <w:r w:rsidR="00801E8C" w:rsidRPr="00D0482A">
        <w:rPr>
          <w:spacing w:val="-2"/>
        </w:rPr>
        <w:t xml:space="preserve"> </w:t>
      </w:r>
      <w:r w:rsidR="00801E8C">
        <w:t>works</w:t>
      </w:r>
      <w:r w:rsidR="00801E8C" w:rsidRPr="00D0482A">
        <w:rPr>
          <w:spacing w:val="-2"/>
        </w:rPr>
        <w:t xml:space="preserve"> </w:t>
      </w:r>
      <w:r w:rsidR="00801E8C" w:rsidRPr="00D0482A">
        <w:rPr>
          <w:spacing w:val="-1"/>
        </w:rPr>
        <w:t>the</w:t>
      </w:r>
      <w:r w:rsidR="00801E8C" w:rsidRPr="00D0482A">
        <w:rPr>
          <w:spacing w:val="-2"/>
        </w:rPr>
        <w:t xml:space="preserve"> </w:t>
      </w:r>
      <w:r w:rsidR="00801E8C" w:rsidRPr="00D0482A">
        <w:rPr>
          <w:spacing w:val="-1"/>
        </w:rPr>
        <w:t>best</w:t>
      </w:r>
      <w:r w:rsidR="00801E8C" w:rsidRPr="00D0482A">
        <w:rPr>
          <w:spacing w:val="-2"/>
        </w:rPr>
        <w:t xml:space="preserve"> </w:t>
      </w:r>
      <w:r w:rsidR="00801E8C">
        <w:t>and</w:t>
      </w:r>
      <w:r w:rsidR="00801E8C" w:rsidRPr="00D0482A">
        <w:rPr>
          <w:spacing w:val="26"/>
          <w:w w:val="99"/>
        </w:rPr>
        <w:t xml:space="preserve"> </w:t>
      </w:r>
      <w:r w:rsidR="00801E8C">
        <w:t>why?</w:t>
      </w:r>
      <w:r w:rsidR="00801E8C" w:rsidRPr="00D0482A">
        <w:rPr>
          <w:spacing w:val="-5"/>
        </w:rPr>
        <w:t xml:space="preserve"> </w:t>
      </w:r>
      <w:r w:rsidR="00801E8C">
        <w:t>Consider</w:t>
      </w:r>
      <w:r w:rsidR="00801E8C" w:rsidRPr="00D0482A">
        <w:rPr>
          <w:spacing w:val="-3"/>
        </w:rPr>
        <w:t xml:space="preserve"> </w:t>
      </w:r>
      <w:r w:rsidR="00801E8C">
        <w:t>at</w:t>
      </w:r>
      <w:r w:rsidR="00801E8C" w:rsidRPr="00D0482A">
        <w:rPr>
          <w:spacing w:val="-4"/>
        </w:rPr>
        <w:t xml:space="preserve"> </w:t>
      </w:r>
      <w:r w:rsidR="00801E8C">
        <w:t>least</w:t>
      </w:r>
      <w:r w:rsidR="00801E8C" w:rsidRPr="00D0482A">
        <w:rPr>
          <w:spacing w:val="-3"/>
        </w:rPr>
        <w:t xml:space="preserve"> </w:t>
      </w:r>
      <w:r w:rsidR="00BB5A7B">
        <w:t>three</w:t>
      </w:r>
      <w:r w:rsidR="00801E8C" w:rsidRPr="00D0482A">
        <w:rPr>
          <w:spacing w:val="-3"/>
        </w:rPr>
        <w:t xml:space="preserve"> </w:t>
      </w:r>
      <w:r w:rsidR="00801E8C" w:rsidRPr="00D0482A">
        <w:rPr>
          <w:spacing w:val="-1"/>
        </w:rPr>
        <w:t>di</w:t>
      </w:r>
      <w:r w:rsidR="00801E8C" w:rsidRPr="00D0482A">
        <w:rPr>
          <w:spacing w:val="-1"/>
        </w:rPr>
        <w:t>f</w:t>
      </w:r>
      <w:r w:rsidR="00801E8C" w:rsidRPr="00D0482A">
        <w:rPr>
          <w:spacing w:val="-1"/>
        </w:rPr>
        <w:t>ferent</w:t>
      </w:r>
      <w:r w:rsidR="00801E8C" w:rsidRPr="00D0482A">
        <w:rPr>
          <w:spacing w:val="-5"/>
        </w:rPr>
        <w:t xml:space="preserve"> </w:t>
      </w:r>
      <w:r w:rsidR="00801E8C">
        <w:t>methods</w:t>
      </w:r>
      <w:r w:rsidR="00801E8C" w:rsidRPr="00D0482A">
        <w:rPr>
          <w:spacing w:val="-4"/>
        </w:rPr>
        <w:t xml:space="preserve"> </w:t>
      </w:r>
      <w:r w:rsidR="00801E8C">
        <w:t>in</w:t>
      </w:r>
      <w:r w:rsidR="00801E8C" w:rsidRPr="00D0482A">
        <w:rPr>
          <w:spacing w:val="-3"/>
        </w:rPr>
        <w:t xml:space="preserve"> </w:t>
      </w:r>
      <w:r w:rsidR="00801E8C" w:rsidRPr="00D0482A">
        <w:rPr>
          <w:spacing w:val="-1"/>
        </w:rPr>
        <w:t>your</w:t>
      </w:r>
      <w:r w:rsidR="00801E8C" w:rsidRPr="00D0482A">
        <w:rPr>
          <w:spacing w:val="-3"/>
        </w:rPr>
        <w:t xml:space="preserve"> </w:t>
      </w:r>
      <w:r w:rsidR="00801E8C">
        <w:t>assessment.</w:t>
      </w:r>
    </w:p>
    <w:p w14:paraId="7BB338E9" w14:textId="30C45602" w:rsidR="00801E8C" w:rsidRDefault="00FB1370" w:rsidP="00D0482A">
      <w:pPr>
        <w:pStyle w:val="ListNumbered1"/>
      </w:pPr>
      <w:r>
        <w:t xml:space="preserve">[45%] </w:t>
      </w:r>
      <w:r w:rsidR="00801E8C">
        <w:t>Using</w:t>
      </w:r>
      <w:r w:rsidR="00801E8C">
        <w:rPr>
          <w:spacing w:val="-5"/>
        </w:rPr>
        <w:t xml:space="preserve"> </w:t>
      </w:r>
      <w:r w:rsidR="00801E8C">
        <w:rPr>
          <w:spacing w:val="-1"/>
        </w:rPr>
        <w:t>your</w:t>
      </w:r>
      <w:r w:rsidR="00801E8C">
        <w:rPr>
          <w:spacing w:val="-3"/>
        </w:rPr>
        <w:t xml:space="preserve"> </w:t>
      </w:r>
      <w:r w:rsidR="00801E8C">
        <w:t>selected</w:t>
      </w:r>
      <w:r w:rsidR="00801E8C">
        <w:rPr>
          <w:spacing w:val="-5"/>
        </w:rPr>
        <w:t xml:space="preserve"> </w:t>
      </w:r>
      <w:r w:rsidR="00801E8C">
        <w:t>method</w:t>
      </w:r>
      <w:r w:rsidR="00801E8C">
        <w:rPr>
          <w:spacing w:val="-4"/>
        </w:rPr>
        <w:t xml:space="preserve"> </w:t>
      </w:r>
      <w:r w:rsidR="00801E8C">
        <w:rPr>
          <w:spacing w:val="-1"/>
        </w:rPr>
        <w:t>from</w:t>
      </w:r>
      <w:r w:rsidR="00801E8C">
        <w:rPr>
          <w:spacing w:val="-4"/>
        </w:rPr>
        <w:t xml:space="preserve"> </w:t>
      </w:r>
      <w:r w:rsidR="00BB5A7B">
        <w:rPr>
          <w:spacing w:val="-1"/>
        </w:rPr>
        <w:t>P</w:t>
      </w:r>
      <w:r w:rsidR="00801E8C">
        <w:rPr>
          <w:spacing w:val="-1"/>
        </w:rPr>
        <w:t>art</w:t>
      </w:r>
      <w:r w:rsidR="00801E8C">
        <w:rPr>
          <w:spacing w:val="-4"/>
        </w:rPr>
        <w:t xml:space="preserve"> </w:t>
      </w:r>
      <w:r w:rsidR="00801E8C">
        <w:t>1,</w:t>
      </w:r>
      <w:r w:rsidR="00801E8C">
        <w:rPr>
          <w:spacing w:val="-3"/>
        </w:rPr>
        <w:t xml:space="preserve"> </w:t>
      </w:r>
      <w:r w:rsidR="00801E8C">
        <w:rPr>
          <w:spacing w:val="-1"/>
        </w:rPr>
        <w:t>revisit</w:t>
      </w:r>
      <w:r w:rsidR="00801E8C">
        <w:rPr>
          <w:spacing w:val="-4"/>
        </w:rPr>
        <w:t xml:space="preserve"> </w:t>
      </w:r>
      <w:r w:rsidR="00801E8C">
        <w:t>SQUARE</w:t>
      </w:r>
      <w:r w:rsidR="00801E8C">
        <w:rPr>
          <w:spacing w:val="-4"/>
        </w:rPr>
        <w:t xml:space="preserve"> </w:t>
      </w:r>
      <w:r w:rsidR="00BB5A7B">
        <w:rPr>
          <w:spacing w:val="-4"/>
        </w:rPr>
        <w:t>S</w:t>
      </w:r>
      <w:r w:rsidR="00801E8C">
        <w:t>tep</w:t>
      </w:r>
      <w:r w:rsidR="00801E8C">
        <w:rPr>
          <w:spacing w:val="-5"/>
        </w:rPr>
        <w:t xml:space="preserve"> </w:t>
      </w:r>
      <w:r w:rsidR="00801E8C">
        <w:t>8</w:t>
      </w:r>
      <w:r w:rsidR="00801E8C">
        <w:rPr>
          <w:spacing w:val="26"/>
        </w:rPr>
        <w:t xml:space="preserve"> </w:t>
      </w:r>
      <w:r w:rsidR="00801E8C">
        <w:t>(prioritization)</w:t>
      </w:r>
      <w:r w:rsidR="00801E8C">
        <w:rPr>
          <w:spacing w:val="-4"/>
        </w:rPr>
        <w:t xml:space="preserve"> </w:t>
      </w:r>
      <w:r w:rsidR="00801E8C">
        <w:t>for</w:t>
      </w:r>
      <w:r w:rsidR="00801E8C">
        <w:rPr>
          <w:spacing w:val="-3"/>
        </w:rPr>
        <w:t xml:space="preserve"> </w:t>
      </w:r>
      <w:r w:rsidR="00801E8C">
        <w:rPr>
          <w:spacing w:val="-1"/>
        </w:rPr>
        <w:t>your</w:t>
      </w:r>
      <w:r w:rsidR="00801E8C">
        <w:rPr>
          <w:spacing w:val="-4"/>
        </w:rPr>
        <w:t xml:space="preserve"> </w:t>
      </w:r>
      <w:r w:rsidR="00801E8C">
        <w:t>case</w:t>
      </w:r>
      <w:r w:rsidR="00801E8C">
        <w:rPr>
          <w:spacing w:val="-3"/>
        </w:rPr>
        <w:t xml:space="preserve"> </w:t>
      </w:r>
      <w:r w:rsidR="00801E8C">
        <w:t>study</w:t>
      </w:r>
      <w:r w:rsidR="00801E8C">
        <w:rPr>
          <w:spacing w:val="-4"/>
        </w:rPr>
        <w:t xml:space="preserve"> </w:t>
      </w:r>
      <w:r w:rsidR="00801E8C">
        <w:rPr>
          <w:spacing w:val="-1"/>
        </w:rPr>
        <w:t>project.</w:t>
      </w:r>
      <w:r w:rsidR="00801E8C">
        <w:rPr>
          <w:spacing w:val="-4"/>
        </w:rPr>
        <w:t xml:space="preserve"> </w:t>
      </w:r>
      <w:r w:rsidR="00801E8C">
        <w:t>Does</w:t>
      </w:r>
      <w:r w:rsidR="00801E8C">
        <w:rPr>
          <w:spacing w:val="-4"/>
        </w:rPr>
        <w:t xml:space="preserve"> </w:t>
      </w:r>
      <w:r w:rsidR="00801E8C">
        <w:rPr>
          <w:spacing w:val="-1"/>
        </w:rPr>
        <w:t>the</w:t>
      </w:r>
      <w:r w:rsidR="00801E8C">
        <w:rPr>
          <w:spacing w:val="-3"/>
        </w:rPr>
        <w:t xml:space="preserve"> </w:t>
      </w:r>
      <w:r w:rsidR="00801E8C">
        <w:t>risk</w:t>
      </w:r>
      <w:r w:rsidR="00801E8C">
        <w:rPr>
          <w:spacing w:val="-3"/>
        </w:rPr>
        <w:t xml:space="preserve"> </w:t>
      </w:r>
      <w:r w:rsidR="00801E8C">
        <w:t>assessment</w:t>
      </w:r>
      <w:r w:rsidR="00801E8C">
        <w:rPr>
          <w:spacing w:val="-4"/>
        </w:rPr>
        <w:t xml:space="preserve"> </w:t>
      </w:r>
      <w:r w:rsidR="00801E8C">
        <w:t>cause</w:t>
      </w:r>
      <w:r w:rsidR="00801E8C">
        <w:rPr>
          <w:spacing w:val="27"/>
          <w:w w:val="99"/>
        </w:rPr>
        <w:t xml:space="preserve"> </w:t>
      </w:r>
      <w:r w:rsidR="00801E8C">
        <w:rPr>
          <w:spacing w:val="-1"/>
        </w:rPr>
        <w:t>you</w:t>
      </w:r>
      <w:r w:rsidR="00801E8C">
        <w:rPr>
          <w:spacing w:val="-2"/>
        </w:rPr>
        <w:t xml:space="preserve"> </w:t>
      </w:r>
      <w:r w:rsidR="00801E8C">
        <w:rPr>
          <w:spacing w:val="-1"/>
        </w:rPr>
        <w:t>to</w:t>
      </w:r>
      <w:r w:rsidR="00801E8C">
        <w:rPr>
          <w:spacing w:val="-2"/>
        </w:rPr>
        <w:t xml:space="preserve"> </w:t>
      </w:r>
      <w:r w:rsidR="00801E8C">
        <w:t>change</w:t>
      </w:r>
      <w:r w:rsidR="00801E8C">
        <w:rPr>
          <w:spacing w:val="-3"/>
        </w:rPr>
        <w:t xml:space="preserve"> </w:t>
      </w:r>
      <w:r w:rsidR="00801E8C">
        <w:rPr>
          <w:spacing w:val="-1"/>
        </w:rPr>
        <w:t>your</w:t>
      </w:r>
      <w:r w:rsidR="00801E8C">
        <w:rPr>
          <w:spacing w:val="-2"/>
        </w:rPr>
        <w:t xml:space="preserve"> </w:t>
      </w:r>
      <w:r w:rsidR="00801E8C">
        <w:rPr>
          <w:spacing w:val="-1"/>
        </w:rPr>
        <w:t xml:space="preserve">priorities? </w:t>
      </w:r>
      <w:r w:rsidR="00801E8C">
        <w:t>What</w:t>
      </w:r>
      <w:r w:rsidR="00801E8C">
        <w:rPr>
          <w:spacing w:val="-3"/>
        </w:rPr>
        <w:t xml:space="preserve"> </w:t>
      </w:r>
      <w:r w:rsidR="00801E8C">
        <w:rPr>
          <w:spacing w:val="-2"/>
        </w:rPr>
        <w:t xml:space="preserve">are </w:t>
      </w:r>
      <w:r w:rsidR="00801E8C">
        <w:rPr>
          <w:spacing w:val="-1"/>
        </w:rPr>
        <w:t>the</w:t>
      </w:r>
      <w:r w:rsidR="00801E8C">
        <w:rPr>
          <w:spacing w:val="-2"/>
        </w:rPr>
        <w:t xml:space="preserve"> </w:t>
      </w:r>
      <w:r w:rsidR="00801E8C">
        <w:t>changes</w:t>
      </w:r>
      <w:r w:rsidR="00801E8C">
        <w:rPr>
          <w:spacing w:val="-2"/>
        </w:rPr>
        <w:t xml:space="preserve"> </w:t>
      </w:r>
      <w:r w:rsidR="00801E8C">
        <w:t>and</w:t>
      </w:r>
      <w:r w:rsidR="00801E8C">
        <w:rPr>
          <w:spacing w:val="-2"/>
        </w:rPr>
        <w:t xml:space="preserve"> </w:t>
      </w:r>
      <w:r w:rsidR="00801E8C">
        <w:rPr>
          <w:spacing w:val="-1"/>
        </w:rPr>
        <w:t>the</w:t>
      </w:r>
      <w:r w:rsidR="00801E8C">
        <w:rPr>
          <w:spacing w:val="-2"/>
        </w:rPr>
        <w:t xml:space="preserve"> </w:t>
      </w:r>
      <w:r w:rsidR="00801E8C">
        <w:t>rationale?</w:t>
      </w:r>
    </w:p>
    <w:p w14:paraId="7BB338EB" w14:textId="77777777" w:rsidR="00801E8C" w:rsidRPr="00717AB9" w:rsidRDefault="00FB1370" w:rsidP="00D0482A">
      <w:pPr>
        <w:pStyle w:val="ListNumbered1"/>
      </w:pPr>
      <w:r>
        <w:t xml:space="preserve">[10%] </w:t>
      </w:r>
      <w:r w:rsidR="00801E8C">
        <w:t>When</w:t>
      </w:r>
      <w:r w:rsidR="00801E8C">
        <w:rPr>
          <w:spacing w:val="-3"/>
        </w:rPr>
        <w:t xml:space="preserve"> </w:t>
      </w:r>
      <w:r w:rsidR="00801E8C">
        <w:t>do</w:t>
      </w:r>
      <w:r w:rsidR="00801E8C">
        <w:rPr>
          <w:spacing w:val="-3"/>
        </w:rPr>
        <w:t xml:space="preserve"> </w:t>
      </w:r>
      <w:r w:rsidR="00801E8C">
        <w:rPr>
          <w:spacing w:val="-1"/>
        </w:rPr>
        <w:t>you</w:t>
      </w:r>
      <w:r w:rsidR="00801E8C">
        <w:rPr>
          <w:spacing w:val="-3"/>
        </w:rPr>
        <w:t xml:space="preserve"> </w:t>
      </w:r>
      <w:r w:rsidR="00801E8C">
        <w:rPr>
          <w:spacing w:val="-1"/>
        </w:rPr>
        <w:t>think</w:t>
      </w:r>
      <w:r w:rsidR="00801E8C">
        <w:rPr>
          <w:spacing w:val="-3"/>
        </w:rPr>
        <w:t xml:space="preserve"> </w:t>
      </w:r>
      <w:r w:rsidR="00801E8C">
        <w:rPr>
          <w:spacing w:val="-1"/>
        </w:rPr>
        <w:t>your</w:t>
      </w:r>
      <w:r w:rsidR="00801E8C">
        <w:rPr>
          <w:spacing w:val="-3"/>
        </w:rPr>
        <w:t xml:space="preserve"> </w:t>
      </w:r>
      <w:r w:rsidR="00801E8C">
        <w:t>selected</w:t>
      </w:r>
      <w:r w:rsidR="00801E8C">
        <w:rPr>
          <w:spacing w:val="-4"/>
        </w:rPr>
        <w:t xml:space="preserve"> </w:t>
      </w:r>
      <w:r w:rsidR="00801E8C">
        <w:t>method</w:t>
      </w:r>
      <w:r w:rsidR="00801E8C">
        <w:rPr>
          <w:spacing w:val="-4"/>
        </w:rPr>
        <w:t xml:space="preserve"> </w:t>
      </w:r>
      <w:r w:rsidR="00801E8C">
        <w:t>should</w:t>
      </w:r>
      <w:r w:rsidR="00801E8C">
        <w:rPr>
          <w:spacing w:val="-3"/>
        </w:rPr>
        <w:t xml:space="preserve"> </w:t>
      </w:r>
      <w:r w:rsidR="00801E8C">
        <w:rPr>
          <w:spacing w:val="-1"/>
        </w:rPr>
        <w:t>be</w:t>
      </w:r>
      <w:r w:rsidR="00801E8C">
        <w:rPr>
          <w:spacing w:val="-3"/>
        </w:rPr>
        <w:t xml:space="preserve"> </w:t>
      </w:r>
      <w:r w:rsidR="00801E8C">
        <w:t>applied?</w:t>
      </w:r>
      <w:r w:rsidR="00801E8C">
        <w:rPr>
          <w:spacing w:val="-11"/>
        </w:rPr>
        <w:t xml:space="preserve"> </w:t>
      </w:r>
      <w:r w:rsidR="00801E8C">
        <w:t>As</w:t>
      </w:r>
      <w:r w:rsidR="00801E8C">
        <w:rPr>
          <w:spacing w:val="-3"/>
        </w:rPr>
        <w:t xml:space="preserve"> </w:t>
      </w:r>
      <w:r w:rsidR="00801E8C">
        <w:rPr>
          <w:spacing w:val="-1"/>
        </w:rPr>
        <w:t>part</w:t>
      </w:r>
      <w:r w:rsidR="00801E8C">
        <w:rPr>
          <w:spacing w:val="-3"/>
        </w:rPr>
        <w:t xml:space="preserve"> </w:t>
      </w:r>
      <w:r w:rsidR="00801E8C">
        <w:t>of</w:t>
      </w:r>
      <w:r w:rsidR="00801E8C">
        <w:rPr>
          <w:spacing w:val="26"/>
          <w:w w:val="99"/>
        </w:rPr>
        <w:t xml:space="preserve"> </w:t>
      </w:r>
      <w:r w:rsidR="00801E8C">
        <w:rPr>
          <w:spacing w:val="-1"/>
        </w:rPr>
        <w:t>planning?</w:t>
      </w:r>
      <w:r w:rsidR="00801E8C">
        <w:rPr>
          <w:spacing w:val="-4"/>
        </w:rPr>
        <w:t xml:space="preserve"> </w:t>
      </w:r>
      <w:r w:rsidR="00801E8C">
        <w:rPr>
          <w:spacing w:val="-1"/>
        </w:rPr>
        <w:t>R</w:t>
      </w:r>
      <w:r w:rsidR="00801E8C">
        <w:rPr>
          <w:spacing w:val="-1"/>
        </w:rPr>
        <w:t>e</w:t>
      </w:r>
      <w:r w:rsidR="00801E8C">
        <w:rPr>
          <w:spacing w:val="-1"/>
        </w:rPr>
        <w:t>quirements</w:t>
      </w:r>
      <w:r w:rsidR="00801E8C">
        <w:rPr>
          <w:spacing w:val="-4"/>
        </w:rPr>
        <w:t xml:space="preserve"> </w:t>
      </w:r>
      <w:r w:rsidR="00801E8C">
        <w:t>engineering?</w:t>
      </w:r>
      <w:r w:rsidR="00801E8C">
        <w:rPr>
          <w:spacing w:val="-11"/>
        </w:rPr>
        <w:t xml:space="preserve"> </w:t>
      </w:r>
      <w:r w:rsidR="00801E8C">
        <w:rPr>
          <w:spacing w:val="-1"/>
        </w:rPr>
        <w:t>Architecture?</w:t>
      </w:r>
    </w:p>
    <w:p w14:paraId="7BB338ED" w14:textId="4256AA24" w:rsidR="00717AB9" w:rsidRPr="005B6715" w:rsidRDefault="005235CA" w:rsidP="00D0482A">
      <w:pPr>
        <w:pStyle w:val="Body"/>
      </w:pPr>
      <w:r>
        <w:t>Turn this assignment in</w:t>
      </w:r>
      <w:r w:rsidR="00717AB9">
        <w:t xml:space="preserve"> BEFORE the next class.</w:t>
      </w:r>
    </w:p>
    <w:p w14:paraId="7BB338F2" w14:textId="77777777" w:rsidR="008E3E2B" w:rsidRDefault="008E3E2B" w:rsidP="00D0482A">
      <w:pPr>
        <w:pStyle w:val="Heading1"/>
      </w:pPr>
      <w:bookmarkStart w:id="27" w:name="_Toc388001224"/>
      <w:r>
        <w:lastRenderedPageBreak/>
        <w:t>Week 1</w:t>
      </w:r>
      <w:r w:rsidR="00A53AD7">
        <w:t>1</w:t>
      </w:r>
      <w:bookmarkEnd w:id="27"/>
    </w:p>
    <w:p w14:paraId="7BB338F3" w14:textId="184D1DAE" w:rsidR="008E3E2B" w:rsidRDefault="00EC7AAD" w:rsidP="008E3E2B">
      <w:pPr>
        <w:pStyle w:val="Heading2-nonum"/>
      </w:pPr>
      <w:r>
        <w:t>Quality Attrib</w:t>
      </w:r>
      <w:r w:rsidR="00BB5A7B">
        <w:t>ute Workshop and Attack Surface</w:t>
      </w:r>
    </w:p>
    <w:p w14:paraId="7BB338F4" w14:textId="77777777" w:rsidR="00A766CD" w:rsidRDefault="00A766CD" w:rsidP="00BB5A7B">
      <w:pPr>
        <w:pStyle w:val="Heading3-nonum"/>
      </w:pPr>
      <w:r>
        <w:t>Quality Attribute Workshop (QAW)</w:t>
      </w:r>
    </w:p>
    <w:p w14:paraId="7BB338F5" w14:textId="7C03F634" w:rsidR="001571AD" w:rsidRPr="0071681E" w:rsidRDefault="001571AD" w:rsidP="0071681E">
      <w:pPr>
        <w:pStyle w:val="Body"/>
      </w:pPr>
      <w:r w:rsidRPr="0071681E">
        <w:t>This lecture introduces QAW, a facilitated method that engages system stakeholders ea</w:t>
      </w:r>
      <w:r w:rsidR="00BB5A7B" w:rsidRPr="0071681E">
        <w:t>rly in the life</w:t>
      </w:r>
      <w:r w:rsidRPr="0071681E">
        <w:t>cycle to discover the driving quality attribute requirements of a software-reliant system. One of the key points about the QAW is that it is scenario based</w:t>
      </w:r>
      <w:r w:rsidR="00BB5A7B" w:rsidRPr="0071681E">
        <w:t>.</w:t>
      </w:r>
    </w:p>
    <w:p w14:paraId="7BB338F6" w14:textId="33CAF88F" w:rsidR="008E3E2B" w:rsidRDefault="00BB5A7B" w:rsidP="00BB5A7B">
      <w:pPr>
        <w:pStyle w:val="Heading3-nonum"/>
      </w:pPr>
      <w:r>
        <w:t>Attack Surface</w:t>
      </w:r>
    </w:p>
    <w:p w14:paraId="7BB338F7" w14:textId="4E0624BD" w:rsidR="00A766CD" w:rsidRPr="0071681E" w:rsidRDefault="00A766CD" w:rsidP="0071681E">
      <w:pPr>
        <w:pStyle w:val="Body"/>
      </w:pPr>
      <w:r w:rsidRPr="0071681E">
        <w:t xml:space="preserve">In this lecture we continue our journey through Microsoft with a look at </w:t>
      </w:r>
      <w:r w:rsidR="00BB5A7B" w:rsidRPr="0071681E">
        <w:t>A</w:t>
      </w:r>
      <w:r w:rsidRPr="0071681E">
        <w:t xml:space="preserve">ttack </w:t>
      </w:r>
      <w:r w:rsidR="00BB5A7B" w:rsidRPr="0071681E">
        <w:t>S</w:t>
      </w:r>
      <w:r w:rsidRPr="0071681E">
        <w:t>urface. Initi</w:t>
      </w:r>
      <w:r w:rsidR="001047FF" w:rsidRPr="0071681E">
        <w:t xml:space="preserve">ally developed by Jeanette </w:t>
      </w:r>
      <w:r w:rsidR="001C27DE" w:rsidRPr="0071681E">
        <w:t xml:space="preserve">Wing </w:t>
      </w:r>
      <w:r w:rsidR="00BB5A7B" w:rsidRPr="0071681E">
        <w:t>A</w:t>
      </w:r>
      <w:r w:rsidR="001C27DE" w:rsidRPr="0071681E">
        <w:t>ttack</w:t>
      </w:r>
      <w:r w:rsidRPr="0071681E">
        <w:t xml:space="preserve"> </w:t>
      </w:r>
      <w:r w:rsidR="00BB5A7B" w:rsidRPr="0071681E">
        <w:t>S</w:t>
      </w:r>
      <w:r w:rsidRPr="0071681E">
        <w:t>urface is more detailed and to some extent could be depen</w:t>
      </w:r>
      <w:r w:rsidRPr="0071681E">
        <w:t>d</w:t>
      </w:r>
      <w:r w:rsidRPr="0071681E">
        <w:t xml:space="preserve">ent on ideas of an actual implementation. It is used on software that is considered to be highly subject to vulnerabilities and is a </w:t>
      </w:r>
      <w:proofErr w:type="gramStart"/>
      <w:r w:rsidRPr="0071681E">
        <w:t>very</w:t>
      </w:r>
      <w:proofErr w:type="gramEnd"/>
      <w:r w:rsidRPr="0071681E">
        <w:t xml:space="preserve"> focused technique. We will also look at measurement tec</w:t>
      </w:r>
      <w:r w:rsidRPr="0071681E">
        <w:t>h</w:t>
      </w:r>
      <w:r w:rsidRPr="0071681E">
        <w:t>niques</w:t>
      </w:r>
      <w:r w:rsidR="00BB5A7B" w:rsidRPr="0071681E">
        <w:t>,</w:t>
      </w:r>
      <w:r w:rsidRPr="0071681E">
        <w:t xml:space="preserve"> how they can be extended to include security, and how to conduct an inspection with s</w:t>
      </w:r>
      <w:r w:rsidRPr="0071681E">
        <w:t>e</w:t>
      </w:r>
      <w:r w:rsidRPr="0071681E">
        <w:t>curity in mind.</w:t>
      </w:r>
    </w:p>
    <w:p w14:paraId="7BB338F8" w14:textId="69B7B7C3" w:rsidR="008E3E2B" w:rsidRDefault="008E3E2B" w:rsidP="00D0482A">
      <w:pPr>
        <w:pStyle w:val="Heading2-nonum"/>
      </w:pPr>
      <w:r w:rsidRPr="00D0482A">
        <w:t>Readings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C640E9" w14:paraId="7BB338FB" w14:textId="77777777" w:rsidTr="006D1140">
        <w:tc>
          <w:tcPr>
            <w:tcW w:w="6590" w:type="dxa"/>
          </w:tcPr>
          <w:p w14:paraId="5AFECD10" w14:textId="667676C8" w:rsidR="00C640E9" w:rsidRPr="0071681E" w:rsidRDefault="00C640E9" w:rsidP="0071681E">
            <w:pPr>
              <w:pStyle w:val="TableBody"/>
            </w:pPr>
            <w:r w:rsidRPr="0071681E">
              <w:rPr>
                <w:b/>
              </w:rPr>
              <w:t>[Allen 2008]</w:t>
            </w:r>
            <w:r w:rsidR="00BB5A7B" w:rsidRPr="0071681E">
              <w:br/>
            </w:r>
            <w:r w:rsidRPr="0071681E">
              <w:t xml:space="preserve">Allen, Julia H.; Barnum, Sean; Ellison, Robert J.; McGraw, Gary; &amp; Mead, Nancy R. </w:t>
            </w:r>
            <w:r w:rsidRPr="0071681E">
              <w:rPr>
                <w:i/>
              </w:rPr>
              <w:t>Software Security Engineering: A Guide for Project Managers</w:t>
            </w:r>
            <w:r w:rsidRPr="0071681E">
              <w:t>. Bo</w:t>
            </w:r>
            <w:r w:rsidRPr="0071681E">
              <w:t>s</w:t>
            </w:r>
            <w:r w:rsidRPr="0071681E">
              <w:t xml:space="preserve">ton, MA: Addison-Wesley, 2008. </w:t>
            </w:r>
          </w:p>
          <w:p w14:paraId="7BB338F9" w14:textId="77777777" w:rsidR="00C640E9" w:rsidRDefault="00C640E9">
            <w:pPr>
              <w:pStyle w:val="TableBody"/>
              <w:rPr>
                <w:szCs w:val="16"/>
              </w:rPr>
            </w:pPr>
          </w:p>
        </w:tc>
        <w:tc>
          <w:tcPr>
            <w:tcW w:w="1765" w:type="dxa"/>
          </w:tcPr>
          <w:p w14:paraId="7BB338FA" w14:textId="7BAA7D24" w:rsidR="00C640E9" w:rsidRPr="00FE72FB" w:rsidRDefault="00C640E9">
            <w:pPr>
              <w:pStyle w:val="TableBody"/>
              <w:rPr>
                <w:szCs w:val="16"/>
              </w:rPr>
            </w:pPr>
            <w:r w:rsidRPr="00FE72FB">
              <w:rPr>
                <w:noProof/>
                <w:szCs w:val="16"/>
              </w:rPr>
              <w:drawing>
                <wp:inline distT="0" distB="0" distL="0" distR="0" wp14:anchorId="568FDAA5" wp14:editId="67C3C807">
                  <wp:extent cx="278130" cy="334010"/>
                  <wp:effectExtent l="0" t="0" r="762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8130" cy="334010"/>
                          </a:xfrm>
                          <a:prstGeom prst="rect">
                            <a:avLst/>
                          </a:prstGeom>
                          <a:noFill/>
                          <a:ln>
                            <a:noFill/>
                          </a:ln>
                        </pic:spPr>
                      </pic:pic>
                    </a:graphicData>
                  </a:graphic>
                </wp:inline>
              </w:drawing>
            </w:r>
            <w:r w:rsidRPr="00FE72FB">
              <w:rPr>
                <w:sz w:val="15"/>
                <w:szCs w:val="15"/>
              </w:rPr>
              <w:br/>
              <w:t>Read 6</w:t>
            </w:r>
          </w:p>
        </w:tc>
      </w:tr>
      <w:tr w:rsidR="00C640E9" w14:paraId="616C57E1" w14:textId="77777777" w:rsidTr="007A4B67">
        <w:tc>
          <w:tcPr>
            <w:tcW w:w="6590" w:type="dxa"/>
          </w:tcPr>
          <w:p w14:paraId="3C07E7A0" w14:textId="153E49C0" w:rsidR="00C640E9" w:rsidRDefault="00BB5A7B" w:rsidP="00C640E9">
            <w:pPr>
              <w:pStyle w:val="Bib-Entry"/>
              <w:rPr>
                <w:rFonts w:eastAsia="Book Antiqua"/>
              </w:rPr>
            </w:pPr>
            <w:r w:rsidRPr="00BB5A7B">
              <w:rPr>
                <w:rFonts w:eastAsia="Book Antiqua"/>
                <w:b/>
              </w:rPr>
              <w:t>[Mead 2012]</w:t>
            </w:r>
            <w:r>
              <w:rPr>
                <w:rFonts w:eastAsia="Book Antiqua"/>
              </w:rPr>
              <w:br/>
            </w:r>
            <w:r w:rsidR="00C640E9">
              <w:rPr>
                <w:rFonts w:eastAsia="Book Antiqua"/>
              </w:rPr>
              <w:t>Mead,</w:t>
            </w:r>
            <w:r w:rsidR="00C640E9">
              <w:rPr>
                <w:rFonts w:eastAsia="Book Antiqua"/>
                <w:spacing w:val="-6"/>
              </w:rPr>
              <w:t xml:space="preserve"> </w:t>
            </w:r>
            <w:r w:rsidR="00C640E9">
              <w:rPr>
                <w:rFonts w:eastAsia="Book Antiqua"/>
                <w:spacing w:val="-1"/>
              </w:rPr>
              <w:t>Nancy</w:t>
            </w:r>
            <w:r w:rsidR="00C640E9">
              <w:rPr>
                <w:rFonts w:eastAsia="Book Antiqua"/>
                <w:spacing w:val="-6"/>
              </w:rPr>
              <w:t xml:space="preserve"> </w:t>
            </w:r>
            <w:r w:rsidR="00C640E9">
              <w:rPr>
                <w:rFonts w:eastAsia="Book Antiqua"/>
              </w:rPr>
              <w:t>R.</w:t>
            </w:r>
            <w:r w:rsidR="00C640E9">
              <w:rPr>
                <w:rFonts w:eastAsia="Book Antiqua"/>
                <w:spacing w:val="-6"/>
              </w:rPr>
              <w:t xml:space="preserve"> </w:t>
            </w:r>
            <w:r w:rsidR="00C640E9" w:rsidRPr="00D46A7D">
              <w:rPr>
                <w:rFonts w:eastAsia="Book Antiqua"/>
                <w:bCs/>
              </w:rPr>
              <w:t>“Measuring</w:t>
            </w:r>
            <w:r w:rsidR="00C640E9" w:rsidRPr="00D46A7D">
              <w:rPr>
                <w:rFonts w:eastAsia="Book Antiqua"/>
                <w:bCs/>
                <w:spacing w:val="-5"/>
              </w:rPr>
              <w:t xml:space="preserve"> </w:t>
            </w:r>
            <w:r w:rsidR="00C640E9" w:rsidRPr="00D46A7D">
              <w:rPr>
                <w:rFonts w:eastAsia="Book Antiqua"/>
                <w:bCs/>
              </w:rPr>
              <w:t>the</w:t>
            </w:r>
            <w:r w:rsidR="00C640E9" w:rsidRPr="00D46A7D">
              <w:rPr>
                <w:rFonts w:eastAsia="Book Antiqua"/>
                <w:bCs/>
                <w:spacing w:val="-5"/>
              </w:rPr>
              <w:t xml:space="preserve"> </w:t>
            </w:r>
            <w:r w:rsidR="00C640E9" w:rsidRPr="00D46A7D">
              <w:rPr>
                <w:rFonts w:eastAsia="Book Antiqua"/>
                <w:bCs/>
              </w:rPr>
              <w:t>Software</w:t>
            </w:r>
            <w:r w:rsidR="00C640E9" w:rsidRPr="00D46A7D">
              <w:rPr>
                <w:rFonts w:eastAsia="Book Antiqua"/>
                <w:bCs/>
                <w:spacing w:val="-7"/>
              </w:rPr>
              <w:t xml:space="preserve"> </w:t>
            </w:r>
            <w:r w:rsidR="00C640E9" w:rsidRPr="00D46A7D">
              <w:rPr>
                <w:rFonts w:eastAsia="Book Antiqua"/>
                <w:bCs/>
              </w:rPr>
              <w:t>Security</w:t>
            </w:r>
            <w:r w:rsidR="00C640E9" w:rsidRPr="00D46A7D">
              <w:rPr>
                <w:rFonts w:eastAsia="Book Antiqua"/>
                <w:bCs/>
                <w:spacing w:val="-6"/>
              </w:rPr>
              <w:t xml:space="preserve"> </w:t>
            </w:r>
            <w:r w:rsidR="00C640E9" w:rsidRPr="00D46A7D">
              <w:rPr>
                <w:rFonts w:eastAsia="Book Antiqua"/>
                <w:bCs/>
                <w:spacing w:val="-1"/>
              </w:rPr>
              <w:t>Requirements</w:t>
            </w:r>
            <w:r w:rsidR="00C640E9" w:rsidRPr="00D46A7D">
              <w:rPr>
                <w:rFonts w:eastAsia="Book Antiqua"/>
                <w:bCs/>
                <w:spacing w:val="21"/>
                <w:w w:val="99"/>
              </w:rPr>
              <w:t xml:space="preserve"> </w:t>
            </w:r>
            <w:r w:rsidR="00C640E9" w:rsidRPr="00D46A7D">
              <w:rPr>
                <w:rFonts w:eastAsia="Book Antiqua"/>
                <w:bCs/>
              </w:rPr>
              <w:t>Enginee</w:t>
            </w:r>
            <w:r w:rsidR="00C640E9" w:rsidRPr="00D46A7D">
              <w:rPr>
                <w:rFonts w:eastAsia="Book Antiqua"/>
                <w:bCs/>
              </w:rPr>
              <w:t>r</w:t>
            </w:r>
            <w:r w:rsidR="00C640E9" w:rsidRPr="00D46A7D">
              <w:rPr>
                <w:rFonts w:eastAsia="Book Antiqua"/>
                <w:bCs/>
              </w:rPr>
              <w:t>ing</w:t>
            </w:r>
            <w:r w:rsidR="00C640E9" w:rsidRPr="00D46A7D">
              <w:rPr>
                <w:rFonts w:eastAsia="Book Antiqua"/>
                <w:bCs/>
                <w:spacing w:val="-4"/>
              </w:rPr>
              <w:t xml:space="preserve"> </w:t>
            </w:r>
            <w:r w:rsidR="00C640E9" w:rsidRPr="00D46A7D">
              <w:rPr>
                <w:rFonts w:eastAsia="Book Antiqua"/>
                <w:bCs/>
              </w:rPr>
              <w:t>Process,”</w:t>
            </w:r>
            <w:r w:rsidR="00C640E9">
              <w:rPr>
                <w:rFonts w:eastAsia="Book Antiqua"/>
                <w:b/>
                <w:bCs/>
                <w:spacing w:val="-4"/>
              </w:rPr>
              <w:t xml:space="preserve"> </w:t>
            </w:r>
            <w:r w:rsidR="00C640E9">
              <w:rPr>
                <w:rFonts w:eastAsia="Book Antiqua"/>
              </w:rPr>
              <w:t>583-588.</w:t>
            </w:r>
            <w:r w:rsidR="00C640E9">
              <w:rPr>
                <w:rFonts w:eastAsia="Book Antiqua"/>
                <w:spacing w:val="-2"/>
              </w:rPr>
              <w:t xml:space="preserve"> </w:t>
            </w:r>
            <w:r w:rsidR="00C640E9">
              <w:rPr>
                <w:rFonts w:eastAsia="Book Antiqua"/>
                <w:i/>
                <w:spacing w:val="-1"/>
              </w:rPr>
              <w:t>Proceedings</w:t>
            </w:r>
            <w:r w:rsidR="00C640E9">
              <w:rPr>
                <w:rFonts w:eastAsia="Book Antiqua"/>
                <w:i/>
                <w:spacing w:val="-4"/>
              </w:rPr>
              <w:t xml:space="preserve"> </w:t>
            </w:r>
            <w:r w:rsidR="00C640E9">
              <w:rPr>
                <w:rFonts w:eastAsia="Book Antiqua"/>
                <w:i/>
              </w:rPr>
              <w:t>of</w:t>
            </w:r>
            <w:r w:rsidR="00C640E9">
              <w:rPr>
                <w:rFonts w:eastAsia="Book Antiqua"/>
                <w:i/>
                <w:spacing w:val="-3"/>
              </w:rPr>
              <w:t xml:space="preserve"> </w:t>
            </w:r>
            <w:r w:rsidR="00C640E9">
              <w:rPr>
                <w:rFonts w:eastAsia="Book Antiqua"/>
                <w:i/>
              </w:rPr>
              <w:t>the</w:t>
            </w:r>
            <w:r w:rsidR="00C640E9">
              <w:rPr>
                <w:rFonts w:eastAsia="Book Antiqua"/>
                <w:i/>
                <w:spacing w:val="-3"/>
              </w:rPr>
              <w:t xml:space="preserve"> </w:t>
            </w:r>
            <w:r w:rsidR="00C640E9">
              <w:rPr>
                <w:rFonts w:eastAsia="Book Antiqua"/>
                <w:i/>
              </w:rPr>
              <w:t>Computer</w:t>
            </w:r>
            <w:r w:rsidR="00C640E9">
              <w:rPr>
                <w:rFonts w:eastAsia="Book Antiqua"/>
                <w:i/>
                <w:spacing w:val="-4"/>
              </w:rPr>
              <w:t xml:space="preserve"> </w:t>
            </w:r>
            <w:r w:rsidR="00C640E9">
              <w:rPr>
                <w:rFonts w:eastAsia="Book Antiqua"/>
                <w:i/>
                <w:spacing w:val="-2"/>
              </w:rPr>
              <w:t>Software</w:t>
            </w:r>
            <w:r w:rsidR="00C640E9">
              <w:rPr>
                <w:rFonts w:eastAsia="Book Antiqua"/>
                <w:i/>
                <w:spacing w:val="-3"/>
              </w:rPr>
              <w:t xml:space="preserve"> </w:t>
            </w:r>
            <w:r w:rsidR="00C640E9">
              <w:rPr>
                <w:rFonts w:eastAsia="Book Antiqua"/>
                <w:i/>
              </w:rPr>
              <w:t>and</w:t>
            </w:r>
            <w:r w:rsidR="00C640E9">
              <w:rPr>
                <w:rFonts w:eastAsia="Book Antiqua"/>
                <w:i/>
                <w:spacing w:val="27"/>
              </w:rPr>
              <w:t xml:space="preserve"> </w:t>
            </w:r>
            <w:r w:rsidR="00C640E9">
              <w:rPr>
                <w:rFonts w:eastAsia="Book Antiqua"/>
                <w:i/>
                <w:spacing w:val="-1"/>
              </w:rPr>
              <w:t>Applic</w:t>
            </w:r>
            <w:r w:rsidR="00C640E9">
              <w:rPr>
                <w:rFonts w:eastAsia="Book Antiqua"/>
                <w:i/>
                <w:spacing w:val="-1"/>
              </w:rPr>
              <w:t>a</w:t>
            </w:r>
            <w:r w:rsidR="00C640E9">
              <w:rPr>
                <w:rFonts w:eastAsia="Book Antiqua"/>
                <w:i/>
                <w:spacing w:val="-1"/>
              </w:rPr>
              <w:t>tions</w:t>
            </w:r>
            <w:r w:rsidR="00C640E9">
              <w:rPr>
                <w:rFonts w:eastAsia="Book Antiqua"/>
                <w:i/>
                <w:spacing w:val="-2"/>
              </w:rPr>
              <w:t xml:space="preserve"> </w:t>
            </w:r>
            <w:r w:rsidR="00C640E9">
              <w:rPr>
                <w:rFonts w:eastAsia="Book Antiqua"/>
                <w:i/>
                <w:spacing w:val="-1"/>
              </w:rPr>
              <w:t>Conference</w:t>
            </w:r>
            <w:r w:rsidR="00C640E9">
              <w:rPr>
                <w:rFonts w:eastAsia="Book Antiqua"/>
                <w:i/>
                <w:spacing w:val="-2"/>
              </w:rPr>
              <w:t xml:space="preserve"> </w:t>
            </w:r>
            <w:r w:rsidR="00C640E9">
              <w:rPr>
                <w:rFonts w:eastAsia="Book Antiqua"/>
                <w:i/>
                <w:spacing w:val="-1"/>
              </w:rPr>
              <w:t>Workshops,</w:t>
            </w:r>
            <w:r w:rsidR="00C640E9">
              <w:rPr>
                <w:rFonts w:eastAsia="Book Antiqua"/>
                <w:i/>
                <w:spacing w:val="-3"/>
              </w:rPr>
              <w:t xml:space="preserve"> </w:t>
            </w:r>
            <w:r w:rsidR="00C640E9">
              <w:rPr>
                <w:rFonts w:eastAsia="Book Antiqua"/>
                <w:spacing w:val="-3"/>
              </w:rPr>
              <w:t>Izmir,</w:t>
            </w:r>
            <w:r w:rsidR="00C640E9">
              <w:rPr>
                <w:rFonts w:eastAsia="Book Antiqua"/>
                <w:spacing w:val="-2"/>
              </w:rPr>
              <w:t xml:space="preserve"> </w:t>
            </w:r>
            <w:r w:rsidR="00C640E9">
              <w:rPr>
                <w:rFonts w:eastAsia="Book Antiqua"/>
                <w:spacing w:val="-7"/>
              </w:rPr>
              <w:t>T</w:t>
            </w:r>
            <w:r w:rsidR="00C640E9">
              <w:rPr>
                <w:rFonts w:eastAsia="Book Antiqua"/>
                <w:spacing w:val="-6"/>
              </w:rPr>
              <w:t>urkey,</w:t>
            </w:r>
            <w:r w:rsidR="00C640E9">
              <w:rPr>
                <w:rFonts w:eastAsia="Book Antiqua"/>
                <w:spacing w:val="-2"/>
              </w:rPr>
              <w:t xml:space="preserve"> </w:t>
            </w:r>
            <w:r w:rsidR="00C640E9">
              <w:rPr>
                <w:rFonts w:eastAsia="Book Antiqua"/>
              </w:rPr>
              <w:t>July</w:t>
            </w:r>
            <w:r w:rsidR="00C640E9">
              <w:rPr>
                <w:rFonts w:eastAsia="Book Antiqua"/>
                <w:spacing w:val="-3"/>
              </w:rPr>
              <w:t xml:space="preserve"> </w:t>
            </w:r>
            <w:r w:rsidR="00C640E9">
              <w:rPr>
                <w:rFonts w:eastAsia="Book Antiqua"/>
              </w:rPr>
              <w:t>16-20,</w:t>
            </w:r>
            <w:r w:rsidR="00C640E9">
              <w:rPr>
                <w:rFonts w:eastAsia="Book Antiqua"/>
                <w:spacing w:val="-2"/>
              </w:rPr>
              <w:t xml:space="preserve"> </w:t>
            </w:r>
            <w:r w:rsidR="00C640E9">
              <w:rPr>
                <w:rFonts w:eastAsia="Book Antiqua"/>
              </w:rPr>
              <w:t>2012.</w:t>
            </w:r>
            <w:r w:rsidR="00C640E9">
              <w:rPr>
                <w:rFonts w:eastAsia="Book Antiqua"/>
                <w:spacing w:val="-2"/>
              </w:rPr>
              <w:t xml:space="preserve"> </w:t>
            </w:r>
            <w:r w:rsidR="00C640E9">
              <w:rPr>
                <w:rFonts w:eastAsia="Book Antiqua"/>
                <w:spacing w:val="-1"/>
              </w:rPr>
              <w:t>New</w:t>
            </w:r>
            <w:r w:rsidR="00C640E9">
              <w:rPr>
                <w:rFonts w:eastAsia="Book Antiqua"/>
                <w:spacing w:val="-6"/>
              </w:rPr>
              <w:t xml:space="preserve"> </w:t>
            </w:r>
            <w:r w:rsidR="00C640E9">
              <w:rPr>
                <w:rFonts w:eastAsia="Book Antiqua"/>
                <w:spacing w:val="-5"/>
              </w:rPr>
              <w:t>Y</w:t>
            </w:r>
            <w:r w:rsidR="00C640E9">
              <w:rPr>
                <w:rFonts w:eastAsia="Book Antiqua"/>
                <w:spacing w:val="-4"/>
              </w:rPr>
              <w:t>ork:</w:t>
            </w:r>
            <w:r w:rsidR="00C640E9">
              <w:rPr>
                <w:rFonts w:eastAsia="Book Antiqua"/>
                <w:spacing w:val="31"/>
              </w:rPr>
              <w:t xml:space="preserve"> </w:t>
            </w:r>
            <w:r w:rsidR="00C640E9">
              <w:rPr>
                <w:rFonts w:eastAsia="Book Antiqua"/>
              </w:rPr>
              <w:t>IEEE</w:t>
            </w:r>
            <w:r w:rsidR="00C640E9">
              <w:rPr>
                <w:rFonts w:eastAsia="Book Antiqua"/>
                <w:spacing w:val="-6"/>
              </w:rPr>
              <w:t xml:space="preserve"> </w:t>
            </w:r>
            <w:r w:rsidR="00C640E9">
              <w:rPr>
                <w:rFonts w:eastAsia="Book Antiqua"/>
              </w:rPr>
              <w:t>Computer</w:t>
            </w:r>
            <w:r w:rsidR="00C640E9">
              <w:rPr>
                <w:rFonts w:eastAsia="Book Antiqua"/>
                <w:spacing w:val="-7"/>
              </w:rPr>
              <w:t xml:space="preserve"> </w:t>
            </w:r>
            <w:r w:rsidR="00C640E9">
              <w:rPr>
                <w:rFonts w:eastAsia="Book Antiqua"/>
              </w:rPr>
              <w:t>Society</w:t>
            </w:r>
            <w:r w:rsidR="00C640E9">
              <w:rPr>
                <w:rFonts w:eastAsia="Book Antiqua"/>
                <w:spacing w:val="-7"/>
              </w:rPr>
              <w:t xml:space="preserve"> </w:t>
            </w:r>
            <w:r w:rsidR="00C640E9">
              <w:rPr>
                <w:rFonts w:eastAsia="Book Antiqua"/>
                <w:spacing w:val="-1"/>
              </w:rPr>
              <w:t>Press,</w:t>
            </w:r>
            <w:r w:rsidR="00C640E9">
              <w:rPr>
                <w:rFonts w:eastAsia="Book Antiqua"/>
                <w:spacing w:val="-5"/>
              </w:rPr>
              <w:t xml:space="preserve"> </w:t>
            </w:r>
            <w:r w:rsidR="00C640E9">
              <w:rPr>
                <w:rFonts w:eastAsia="Book Antiqua"/>
              </w:rPr>
              <w:t>2012.</w:t>
            </w:r>
          </w:p>
          <w:p w14:paraId="0E8B1EF7" w14:textId="77777777" w:rsidR="00C640E9" w:rsidRDefault="00C640E9" w:rsidP="007A4B67">
            <w:pPr>
              <w:pStyle w:val="TableBody"/>
              <w:rPr>
                <w:szCs w:val="16"/>
              </w:rPr>
            </w:pPr>
          </w:p>
        </w:tc>
        <w:tc>
          <w:tcPr>
            <w:tcW w:w="1765" w:type="dxa"/>
          </w:tcPr>
          <w:p w14:paraId="0A2FA8D3" w14:textId="77777777" w:rsidR="00C640E9" w:rsidRDefault="00C640E9" w:rsidP="007A4B67">
            <w:pPr>
              <w:pStyle w:val="TableBody"/>
              <w:rPr>
                <w:szCs w:val="16"/>
              </w:rPr>
            </w:pPr>
          </w:p>
        </w:tc>
      </w:tr>
      <w:tr w:rsidR="00C640E9" w14:paraId="55F66029" w14:textId="77777777" w:rsidTr="007A4B67">
        <w:tc>
          <w:tcPr>
            <w:tcW w:w="6590" w:type="dxa"/>
          </w:tcPr>
          <w:p w14:paraId="3F957C0D" w14:textId="1A077674" w:rsidR="00C640E9" w:rsidRPr="00A56A32" w:rsidRDefault="00BB5A7B" w:rsidP="00C640E9">
            <w:pPr>
              <w:pStyle w:val="Bib-Entry"/>
              <w:rPr>
                <w:rFonts w:eastAsia="Book Antiqua"/>
              </w:rPr>
            </w:pPr>
            <w:r w:rsidRPr="00BB5A7B">
              <w:rPr>
                <w:rFonts w:eastAsia="Book Antiqua"/>
                <w:b/>
              </w:rPr>
              <w:t>[</w:t>
            </w:r>
            <w:proofErr w:type="spellStart"/>
            <w:r w:rsidRPr="00BB5A7B">
              <w:rPr>
                <w:rFonts w:eastAsia="Book Antiqua"/>
                <w:b/>
              </w:rPr>
              <w:t>Manadhata</w:t>
            </w:r>
            <w:proofErr w:type="spellEnd"/>
            <w:r w:rsidRPr="00BB5A7B">
              <w:rPr>
                <w:rFonts w:eastAsia="Book Antiqua"/>
                <w:b/>
              </w:rPr>
              <w:t xml:space="preserve"> 2011]</w:t>
            </w:r>
            <w:r>
              <w:rPr>
                <w:rFonts w:eastAsia="Book Antiqua"/>
              </w:rPr>
              <w:br/>
            </w:r>
            <w:proofErr w:type="spellStart"/>
            <w:r w:rsidR="00C640E9">
              <w:rPr>
                <w:rFonts w:eastAsia="Book Antiqua"/>
              </w:rPr>
              <w:t>Manadhata</w:t>
            </w:r>
            <w:proofErr w:type="spellEnd"/>
            <w:r w:rsidR="00C640E9">
              <w:rPr>
                <w:rFonts w:eastAsia="Book Antiqua"/>
              </w:rPr>
              <w:t>,</w:t>
            </w:r>
            <w:r w:rsidR="00C640E9">
              <w:rPr>
                <w:rFonts w:eastAsia="Book Antiqua"/>
                <w:spacing w:val="-4"/>
              </w:rPr>
              <w:t xml:space="preserve"> </w:t>
            </w:r>
            <w:proofErr w:type="spellStart"/>
            <w:r w:rsidR="00C640E9">
              <w:rPr>
                <w:rFonts w:eastAsia="Book Antiqua"/>
              </w:rPr>
              <w:t>Pratyusa</w:t>
            </w:r>
            <w:proofErr w:type="spellEnd"/>
            <w:r w:rsidR="00C640E9">
              <w:rPr>
                <w:rFonts w:eastAsia="Book Antiqua"/>
                <w:spacing w:val="-4"/>
              </w:rPr>
              <w:t xml:space="preserve"> </w:t>
            </w:r>
            <w:r w:rsidR="00C640E9">
              <w:rPr>
                <w:rFonts w:eastAsia="Book Antiqua"/>
                <w:spacing w:val="-1"/>
              </w:rPr>
              <w:t>K.</w:t>
            </w:r>
            <w:r w:rsidR="00C640E9">
              <w:rPr>
                <w:rFonts w:eastAsia="Book Antiqua"/>
                <w:spacing w:val="-3"/>
              </w:rPr>
              <w:t xml:space="preserve"> </w:t>
            </w:r>
            <w:r w:rsidR="00C640E9">
              <w:rPr>
                <w:rFonts w:eastAsia="Book Antiqua"/>
              </w:rPr>
              <w:t>&amp;</w:t>
            </w:r>
            <w:r w:rsidR="00C640E9">
              <w:rPr>
                <w:rFonts w:eastAsia="Book Antiqua"/>
                <w:spacing w:val="-3"/>
              </w:rPr>
              <w:t xml:space="preserve"> Wing,</w:t>
            </w:r>
            <w:r w:rsidR="00C640E9">
              <w:rPr>
                <w:rFonts w:eastAsia="Book Antiqua"/>
                <w:spacing w:val="-4"/>
              </w:rPr>
              <w:t xml:space="preserve"> </w:t>
            </w:r>
            <w:r w:rsidR="00C640E9">
              <w:rPr>
                <w:rFonts w:eastAsia="Book Antiqua"/>
              </w:rPr>
              <w:t>Jeannette</w:t>
            </w:r>
            <w:r w:rsidR="00C640E9">
              <w:rPr>
                <w:rFonts w:eastAsia="Book Antiqua"/>
                <w:spacing w:val="-5"/>
              </w:rPr>
              <w:t xml:space="preserve"> </w:t>
            </w:r>
            <w:r w:rsidR="00C640E9">
              <w:rPr>
                <w:rFonts w:eastAsia="Book Antiqua"/>
              </w:rPr>
              <w:t>M.</w:t>
            </w:r>
            <w:r w:rsidR="00C640E9">
              <w:rPr>
                <w:rFonts w:eastAsia="Book Antiqua"/>
                <w:spacing w:val="-3"/>
              </w:rPr>
              <w:t xml:space="preserve"> </w:t>
            </w:r>
            <w:r w:rsidR="00C640E9" w:rsidRPr="00CA1992">
              <w:rPr>
                <w:rFonts w:eastAsia="Book Antiqua"/>
                <w:bCs/>
              </w:rPr>
              <w:t>“An</w:t>
            </w:r>
            <w:r w:rsidR="00C640E9" w:rsidRPr="00CA1992">
              <w:rPr>
                <w:rFonts w:eastAsia="Book Antiqua"/>
                <w:bCs/>
                <w:spacing w:val="-3"/>
              </w:rPr>
              <w:t xml:space="preserve"> </w:t>
            </w:r>
            <w:r w:rsidR="00C640E9" w:rsidRPr="00CA1992">
              <w:rPr>
                <w:rFonts w:eastAsia="Book Antiqua"/>
                <w:bCs/>
              </w:rPr>
              <w:t>Attack</w:t>
            </w:r>
            <w:r w:rsidR="00C640E9" w:rsidRPr="00CA1992">
              <w:rPr>
                <w:rFonts w:eastAsia="Book Antiqua"/>
                <w:bCs/>
                <w:spacing w:val="26"/>
                <w:w w:val="99"/>
              </w:rPr>
              <w:t xml:space="preserve"> </w:t>
            </w:r>
            <w:r w:rsidR="00C640E9" w:rsidRPr="00CA1992">
              <w:rPr>
                <w:rFonts w:eastAsia="Book Antiqua"/>
                <w:bCs/>
              </w:rPr>
              <w:t>Surface</w:t>
            </w:r>
            <w:r w:rsidR="00C640E9" w:rsidRPr="00CA1992">
              <w:rPr>
                <w:rFonts w:eastAsia="Book Antiqua"/>
                <w:bCs/>
                <w:spacing w:val="-4"/>
              </w:rPr>
              <w:t xml:space="preserve"> </w:t>
            </w:r>
            <w:r w:rsidR="00C640E9" w:rsidRPr="00CA1992">
              <w:rPr>
                <w:rFonts w:eastAsia="Book Antiqua"/>
                <w:bCs/>
              </w:rPr>
              <w:t>Metric.”</w:t>
            </w:r>
            <w:r w:rsidR="00C640E9">
              <w:rPr>
                <w:rFonts w:eastAsia="Book Antiqua"/>
                <w:b/>
                <w:bCs/>
                <w:spacing w:val="-3"/>
              </w:rPr>
              <w:t xml:space="preserve"> </w:t>
            </w:r>
            <w:r w:rsidR="00C640E9">
              <w:rPr>
                <w:rFonts w:eastAsia="Book Antiqua"/>
                <w:i/>
              </w:rPr>
              <w:t>IEEE</w:t>
            </w:r>
            <w:r w:rsidR="00C640E9">
              <w:rPr>
                <w:rFonts w:eastAsia="Book Antiqua"/>
                <w:i/>
                <w:spacing w:val="-2"/>
              </w:rPr>
              <w:t xml:space="preserve"> </w:t>
            </w:r>
            <w:r w:rsidR="00C640E9">
              <w:rPr>
                <w:rFonts w:eastAsia="Book Antiqua"/>
                <w:i/>
                <w:spacing w:val="-3"/>
              </w:rPr>
              <w:t>Transactions</w:t>
            </w:r>
            <w:r w:rsidR="00C640E9">
              <w:rPr>
                <w:rFonts w:eastAsia="Book Antiqua"/>
                <w:i/>
                <w:spacing w:val="-2"/>
              </w:rPr>
              <w:t xml:space="preserve"> </w:t>
            </w:r>
            <w:r w:rsidR="00C640E9">
              <w:rPr>
                <w:rFonts w:eastAsia="Book Antiqua"/>
                <w:i/>
              </w:rPr>
              <w:t>on</w:t>
            </w:r>
            <w:r w:rsidR="00C640E9">
              <w:rPr>
                <w:rFonts w:eastAsia="Book Antiqua"/>
                <w:i/>
                <w:spacing w:val="-4"/>
              </w:rPr>
              <w:t xml:space="preserve"> </w:t>
            </w:r>
            <w:r w:rsidR="00C640E9">
              <w:rPr>
                <w:rFonts w:eastAsia="Book Antiqua"/>
                <w:i/>
                <w:spacing w:val="-2"/>
              </w:rPr>
              <w:t>Software</w:t>
            </w:r>
            <w:r w:rsidR="00C640E9">
              <w:rPr>
                <w:rFonts w:eastAsia="Book Antiqua"/>
                <w:i/>
                <w:spacing w:val="-3"/>
              </w:rPr>
              <w:t xml:space="preserve"> </w:t>
            </w:r>
            <w:r w:rsidR="00C640E9">
              <w:rPr>
                <w:rFonts w:eastAsia="Book Antiqua"/>
                <w:i/>
              </w:rPr>
              <w:t>Engineering</w:t>
            </w:r>
            <w:r w:rsidR="00C640E9">
              <w:rPr>
                <w:rFonts w:eastAsia="Book Antiqua"/>
                <w:i/>
                <w:spacing w:val="-3"/>
              </w:rPr>
              <w:t xml:space="preserve"> </w:t>
            </w:r>
            <w:r w:rsidR="00C640E9">
              <w:rPr>
                <w:rFonts w:eastAsia="Book Antiqua"/>
                <w:i/>
              </w:rPr>
              <w:t>37</w:t>
            </w:r>
            <w:r w:rsidR="00C640E9">
              <w:rPr>
                <w:rFonts w:eastAsia="Book Antiqua"/>
              </w:rPr>
              <w:t>,</w:t>
            </w:r>
            <w:r w:rsidR="00C640E9">
              <w:rPr>
                <w:rFonts w:eastAsia="Book Antiqua"/>
                <w:spacing w:val="-2"/>
              </w:rPr>
              <w:t xml:space="preserve"> </w:t>
            </w:r>
            <w:r w:rsidR="00C640E9">
              <w:rPr>
                <w:rFonts w:eastAsia="Book Antiqua"/>
              </w:rPr>
              <w:t>3</w:t>
            </w:r>
            <w:r w:rsidR="00C640E9">
              <w:rPr>
                <w:rFonts w:eastAsia="Book Antiqua"/>
                <w:spacing w:val="-2"/>
              </w:rPr>
              <w:t xml:space="preserve"> </w:t>
            </w:r>
            <w:r w:rsidR="00C640E9">
              <w:rPr>
                <w:rFonts w:eastAsia="Book Antiqua"/>
              </w:rPr>
              <w:t>(May/June</w:t>
            </w:r>
            <w:r w:rsidR="00C640E9">
              <w:rPr>
                <w:rFonts w:eastAsia="Book Antiqua"/>
                <w:spacing w:val="30"/>
                <w:w w:val="99"/>
              </w:rPr>
              <w:t xml:space="preserve"> </w:t>
            </w:r>
            <w:r w:rsidR="00C640E9">
              <w:rPr>
                <w:rFonts w:eastAsia="Book Antiqua"/>
                <w:spacing w:val="-2"/>
              </w:rPr>
              <w:t>2011):</w:t>
            </w:r>
            <w:r w:rsidR="00C640E9">
              <w:rPr>
                <w:rFonts w:eastAsia="Book Antiqua"/>
              </w:rPr>
              <w:t xml:space="preserve"> 371-386. </w:t>
            </w:r>
            <w:r w:rsidR="00FE72FB">
              <w:rPr>
                <w:rFonts w:eastAsia="Book Antiqua"/>
              </w:rPr>
              <w:t>(</w:t>
            </w:r>
            <w:r w:rsidR="00C640E9" w:rsidRPr="00D12809">
              <w:rPr>
                <w:color w:val="auto"/>
              </w:rPr>
              <w:t>A list of papers and talks on attack surface measurement is also avai</w:t>
            </w:r>
            <w:r w:rsidR="00C640E9" w:rsidRPr="00D12809">
              <w:rPr>
                <w:color w:val="auto"/>
              </w:rPr>
              <w:t>l</w:t>
            </w:r>
            <w:r w:rsidR="00C640E9" w:rsidRPr="00D12809">
              <w:rPr>
                <w:color w:val="auto"/>
              </w:rPr>
              <w:t>able a</w:t>
            </w:r>
            <w:r w:rsidR="00C640E9" w:rsidRPr="000C2648">
              <w:rPr>
                <w:color w:val="auto"/>
              </w:rPr>
              <w:t xml:space="preserve">t </w:t>
            </w:r>
            <w:hyperlink r:id="rId65" w:history="1">
              <w:r w:rsidR="00C640E9" w:rsidRPr="00E03624">
                <w:rPr>
                  <w:rStyle w:val="Hyperlink"/>
                </w:rPr>
                <w:t>http://www.cs.cmu.edu/~pratyus/as.html</w:t>
              </w:r>
            </w:hyperlink>
            <w:r w:rsidR="00FE72FB">
              <w:rPr>
                <w:rStyle w:val="Hyperlink"/>
              </w:rPr>
              <w:t>)</w:t>
            </w:r>
          </w:p>
          <w:p w14:paraId="1474398B" w14:textId="77777777" w:rsidR="00C640E9" w:rsidRDefault="00C640E9" w:rsidP="007A4B67">
            <w:pPr>
              <w:pStyle w:val="TableBody"/>
              <w:rPr>
                <w:szCs w:val="16"/>
              </w:rPr>
            </w:pPr>
          </w:p>
        </w:tc>
        <w:tc>
          <w:tcPr>
            <w:tcW w:w="1765" w:type="dxa"/>
          </w:tcPr>
          <w:p w14:paraId="49D04510" w14:textId="77777777" w:rsidR="00C640E9" w:rsidRDefault="00C640E9" w:rsidP="007A4B67">
            <w:pPr>
              <w:pStyle w:val="TableBody"/>
              <w:rPr>
                <w:szCs w:val="16"/>
              </w:rPr>
            </w:pPr>
          </w:p>
        </w:tc>
      </w:tr>
    </w:tbl>
    <w:p w14:paraId="7BB33918" w14:textId="6BFA5D68" w:rsidR="00B52688" w:rsidRDefault="00C640E9" w:rsidP="00BB5A7B">
      <w:pPr>
        <w:pStyle w:val="Heading2-nonum"/>
        <w:spacing w:after="120"/>
        <w:rPr>
          <w:rFonts w:cs="Arial"/>
        </w:rPr>
      </w:pPr>
      <w:r>
        <w:rPr>
          <w:rFonts w:cs="Arial"/>
        </w:rPr>
        <w:lastRenderedPageBreak/>
        <w:t>Additional Resources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C640E9" w:rsidRPr="00C640E9" w14:paraId="33BE1591" w14:textId="77777777" w:rsidTr="00C640E9">
        <w:trPr>
          <w:cantSplit/>
        </w:trPr>
        <w:tc>
          <w:tcPr>
            <w:tcW w:w="6590" w:type="dxa"/>
          </w:tcPr>
          <w:p w14:paraId="1A6EBF97" w14:textId="77777777" w:rsidR="00BB5A7B" w:rsidRDefault="00BB5A7B" w:rsidP="00BB5A7B">
            <w:pPr>
              <w:pStyle w:val="Heading3-nonum"/>
              <w:rPr>
                <w:rFonts w:eastAsia="Book Antiqua"/>
              </w:rPr>
            </w:pPr>
            <w:r>
              <w:rPr>
                <w:rFonts w:eastAsia="Book Antiqua"/>
              </w:rPr>
              <w:t>QAW-R</w:t>
            </w:r>
            <w:r w:rsidR="00C640E9" w:rsidRPr="00C640E9">
              <w:rPr>
                <w:rFonts w:eastAsia="Book Antiqua"/>
              </w:rPr>
              <w:t>elated</w:t>
            </w:r>
          </w:p>
          <w:p w14:paraId="04A35FE9" w14:textId="40B51A26" w:rsidR="00C640E9" w:rsidRPr="00C640E9" w:rsidRDefault="00C640E9" w:rsidP="00C640E9">
            <w:pPr>
              <w:pStyle w:val="TableBody"/>
              <w:rPr>
                <w:rFonts w:eastAsia="Book Antiqua"/>
              </w:rPr>
            </w:pPr>
            <w:r w:rsidRPr="00C640E9">
              <w:rPr>
                <w:rFonts w:eastAsia="Book Antiqua"/>
                <w:b/>
              </w:rPr>
              <w:t>[</w:t>
            </w:r>
            <w:proofErr w:type="spellStart"/>
            <w:r w:rsidRPr="00C640E9">
              <w:rPr>
                <w:rFonts w:eastAsia="Book Antiqua"/>
                <w:b/>
              </w:rPr>
              <w:t>Barbacci</w:t>
            </w:r>
            <w:proofErr w:type="spellEnd"/>
            <w:r w:rsidRPr="00C640E9">
              <w:rPr>
                <w:rFonts w:eastAsia="Book Antiqua"/>
                <w:b/>
              </w:rPr>
              <w:t xml:space="preserve"> 2003]</w:t>
            </w:r>
            <w:r>
              <w:rPr>
                <w:rFonts w:eastAsia="Book Antiqua"/>
              </w:rPr>
              <w:br/>
            </w:r>
            <w:proofErr w:type="spellStart"/>
            <w:r w:rsidRPr="00C640E9">
              <w:rPr>
                <w:rFonts w:eastAsia="Book Antiqua"/>
              </w:rPr>
              <w:t>Barb</w:t>
            </w:r>
            <w:r w:rsidR="00BB5A7B">
              <w:rPr>
                <w:rFonts w:eastAsia="Book Antiqua"/>
              </w:rPr>
              <w:t>acci</w:t>
            </w:r>
            <w:proofErr w:type="spellEnd"/>
            <w:r w:rsidR="00BB5A7B">
              <w:rPr>
                <w:rFonts w:eastAsia="Book Antiqua"/>
              </w:rPr>
              <w:t xml:space="preserve">, Mario R., et al. </w:t>
            </w:r>
            <w:r w:rsidRPr="00BB5A7B">
              <w:rPr>
                <w:rFonts w:eastAsia="Book Antiqua"/>
                <w:i/>
              </w:rPr>
              <w:t>Quality Attribute Workshops (QAWs), Third Edi</w:t>
            </w:r>
            <w:r w:rsidR="00BB5A7B" w:rsidRPr="00BB5A7B">
              <w:rPr>
                <w:rFonts w:eastAsia="Book Antiqua"/>
                <w:i/>
              </w:rPr>
              <w:t>tion</w:t>
            </w:r>
            <w:r w:rsidRPr="00C640E9">
              <w:rPr>
                <w:rFonts w:eastAsia="Book Antiqua"/>
              </w:rPr>
              <w:t xml:space="preserve"> (CMU/SEI-2003-TR-016).</w:t>
            </w:r>
            <w:r w:rsidR="008B3A2D">
              <w:rPr>
                <w:rFonts w:eastAsia="Book Antiqua"/>
              </w:rPr>
              <w:t xml:space="preserve"> </w:t>
            </w:r>
            <w:r w:rsidRPr="00C640E9">
              <w:rPr>
                <w:rFonts w:eastAsia="Book Antiqua"/>
              </w:rPr>
              <w:t xml:space="preserve"> Software Engineering Institute, Carnegie Mellon University, 2003. http://resources.sei.cmu.edu/asset_files/TechnicalReport/2003_005_001_14249.pdf </w:t>
            </w:r>
          </w:p>
          <w:p w14:paraId="6297F12B" w14:textId="77777777" w:rsidR="00C640E9" w:rsidRPr="00C640E9" w:rsidRDefault="00C640E9" w:rsidP="00C640E9">
            <w:pPr>
              <w:pStyle w:val="TableBody"/>
            </w:pPr>
          </w:p>
        </w:tc>
        <w:tc>
          <w:tcPr>
            <w:tcW w:w="1765" w:type="dxa"/>
          </w:tcPr>
          <w:p w14:paraId="7A0BDA2E" w14:textId="77777777" w:rsidR="00C640E9" w:rsidRPr="00C640E9" w:rsidRDefault="00C640E9" w:rsidP="00C640E9">
            <w:pPr>
              <w:pStyle w:val="TableBody"/>
            </w:pPr>
          </w:p>
        </w:tc>
      </w:tr>
      <w:tr w:rsidR="00C640E9" w:rsidRPr="00C640E9" w14:paraId="68914469" w14:textId="77777777" w:rsidTr="00C640E9">
        <w:trPr>
          <w:cantSplit/>
        </w:trPr>
        <w:tc>
          <w:tcPr>
            <w:tcW w:w="6590" w:type="dxa"/>
          </w:tcPr>
          <w:p w14:paraId="5E623433" w14:textId="0549E178" w:rsidR="00C640E9" w:rsidRPr="00C640E9" w:rsidRDefault="00C640E9" w:rsidP="00C640E9">
            <w:pPr>
              <w:pStyle w:val="TableBody"/>
              <w:rPr>
                <w:rFonts w:eastAsia="Book Antiqua"/>
              </w:rPr>
            </w:pPr>
            <w:r w:rsidRPr="00C640E9">
              <w:rPr>
                <w:rFonts w:eastAsia="Book Antiqua"/>
                <w:b/>
              </w:rPr>
              <w:t>[Kazman 2005]</w:t>
            </w:r>
            <w:r>
              <w:rPr>
                <w:rFonts w:eastAsia="Book Antiqua"/>
              </w:rPr>
              <w:br/>
            </w:r>
            <w:r w:rsidR="00BB5A7B">
              <w:rPr>
                <w:rFonts w:eastAsia="Book Antiqua"/>
              </w:rPr>
              <w:t xml:space="preserve">Kazman, Rick; </w:t>
            </w:r>
            <w:r w:rsidR="00425BD5">
              <w:rPr>
                <w:rFonts w:eastAsia="Book Antiqua"/>
              </w:rPr>
              <w:t xml:space="preserve">&amp; </w:t>
            </w:r>
            <w:r w:rsidR="00BB5A7B">
              <w:rPr>
                <w:rFonts w:eastAsia="Book Antiqua"/>
              </w:rPr>
              <w:t xml:space="preserve">Len Bass. </w:t>
            </w:r>
            <w:r w:rsidRPr="00BB5A7B">
              <w:rPr>
                <w:rFonts w:eastAsia="Book Antiqua"/>
                <w:i/>
              </w:rPr>
              <w:t>Categorizing Business Goals for Software Arch</w:t>
            </w:r>
            <w:r w:rsidRPr="00BB5A7B">
              <w:rPr>
                <w:rFonts w:eastAsia="Book Antiqua"/>
                <w:i/>
              </w:rPr>
              <w:t>i</w:t>
            </w:r>
            <w:r w:rsidRPr="00BB5A7B">
              <w:rPr>
                <w:rFonts w:eastAsia="Book Antiqua"/>
                <w:i/>
              </w:rPr>
              <w:t>tec</w:t>
            </w:r>
            <w:r w:rsidR="00BB5A7B" w:rsidRPr="00BB5A7B">
              <w:rPr>
                <w:rFonts w:eastAsia="Book Antiqua"/>
                <w:i/>
              </w:rPr>
              <w:t>tures</w:t>
            </w:r>
            <w:r w:rsidRPr="00C640E9">
              <w:rPr>
                <w:rFonts w:eastAsia="Book Antiqua"/>
              </w:rPr>
              <w:t xml:space="preserve"> (CMU/SEI-2005-TR-021).</w:t>
            </w:r>
            <w:r w:rsidR="008B3A2D">
              <w:rPr>
                <w:rFonts w:eastAsia="Book Antiqua"/>
              </w:rPr>
              <w:t xml:space="preserve"> </w:t>
            </w:r>
            <w:r w:rsidRPr="00C640E9">
              <w:rPr>
                <w:rFonts w:eastAsia="Book Antiqua"/>
              </w:rPr>
              <w:t>Software Engineering Institute, Carnegie Mellon University, 2005. http://resources.sei.cmu.edu/asset_files/TechnicalReport/2005_005_001_14621.pdf</w:t>
            </w:r>
          </w:p>
          <w:p w14:paraId="1E4E2316" w14:textId="77777777" w:rsidR="00C640E9" w:rsidRPr="00C640E9" w:rsidRDefault="00C640E9" w:rsidP="00C640E9">
            <w:pPr>
              <w:pStyle w:val="TableBody"/>
            </w:pPr>
          </w:p>
        </w:tc>
        <w:tc>
          <w:tcPr>
            <w:tcW w:w="1765" w:type="dxa"/>
          </w:tcPr>
          <w:p w14:paraId="36A4BA71" w14:textId="77777777" w:rsidR="00C640E9" w:rsidRPr="00C640E9" w:rsidRDefault="00C640E9" w:rsidP="00C640E9">
            <w:pPr>
              <w:pStyle w:val="TableBody"/>
            </w:pPr>
          </w:p>
        </w:tc>
      </w:tr>
      <w:tr w:rsidR="00C640E9" w:rsidRPr="00C640E9" w14:paraId="2C84253A" w14:textId="77777777" w:rsidTr="00C640E9">
        <w:trPr>
          <w:cantSplit/>
        </w:trPr>
        <w:tc>
          <w:tcPr>
            <w:tcW w:w="6590" w:type="dxa"/>
          </w:tcPr>
          <w:p w14:paraId="1D6B28D2" w14:textId="77777777" w:rsidR="00371DDE" w:rsidRPr="00371DDE" w:rsidRDefault="00371DDE" w:rsidP="00371DDE">
            <w:pPr>
              <w:pStyle w:val="TableBody"/>
              <w:rPr>
                <w:b/>
              </w:rPr>
            </w:pPr>
            <w:r w:rsidRPr="00371DDE">
              <w:rPr>
                <w:b/>
              </w:rPr>
              <w:t>[Bass 2013]</w:t>
            </w:r>
          </w:p>
          <w:p w14:paraId="15E35C25" w14:textId="2368C492" w:rsidR="00C640E9" w:rsidRDefault="00371DDE" w:rsidP="00371DDE">
            <w:pPr>
              <w:pStyle w:val="TableBody"/>
            </w:pPr>
            <w:r w:rsidRPr="00371DDE">
              <w:t xml:space="preserve">Bass, Len; Clements, Paul; </w:t>
            </w:r>
            <w:r w:rsidR="00425BD5">
              <w:t xml:space="preserve">&amp; </w:t>
            </w:r>
            <w:r w:rsidRPr="00371DDE">
              <w:t>Kazman, Rick. Software Architecture in Pra</w:t>
            </w:r>
            <w:r w:rsidRPr="00371DDE">
              <w:t>c</w:t>
            </w:r>
            <w:r w:rsidRPr="00371DDE">
              <w:t xml:space="preserve">tice, Third Edition. </w:t>
            </w:r>
            <w:r w:rsidR="00A1152C">
              <w:t>Addison-Wesley SEI Series in Software Engineering, Pea</w:t>
            </w:r>
            <w:r w:rsidR="00A1152C">
              <w:t>r</w:t>
            </w:r>
            <w:r w:rsidR="00A1152C">
              <w:t xml:space="preserve">son Education, Inc.: </w:t>
            </w:r>
            <w:r w:rsidRPr="00371DDE">
              <w:t>Upper Saddle River, N.J.</w:t>
            </w:r>
            <w:r w:rsidR="00425BD5">
              <w:t>, 2013.</w:t>
            </w:r>
            <w:r w:rsidRPr="00371DDE">
              <w:t xml:space="preserve"> </w:t>
            </w:r>
            <w:hyperlink r:id="rId66" w:history="1">
              <w:r w:rsidRPr="005448DB">
                <w:rPr>
                  <w:rStyle w:val="Hyperlink"/>
                </w:rPr>
                <w:t>http://www.informit.com/store/software-architecture-in-practice-9780321815736</w:t>
              </w:r>
            </w:hyperlink>
          </w:p>
          <w:p w14:paraId="27FA554D" w14:textId="3309B14B" w:rsidR="00371DDE" w:rsidRPr="00C640E9" w:rsidRDefault="00371DDE" w:rsidP="00371DDE">
            <w:pPr>
              <w:pStyle w:val="TableBody"/>
            </w:pPr>
          </w:p>
        </w:tc>
        <w:tc>
          <w:tcPr>
            <w:tcW w:w="1765" w:type="dxa"/>
          </w:tcPr>
          <w:p w14:paraId="49A726B1" w14:textId="77777777" w:rsidR="00C640E9" w:rsidRPr="00C640E9" w:rsidRDefault="00C640E9" w:rsidP="00C640E9">
            <w:pPr>
              <w:pStyle w:val="TableBody"/>
            </w:pPr>
          </w:p>
        </w:tc>
      </w:tr>
      <w:tr w:rsidR="00C640E9" w:rsidRPr="00C640E9" w14:paraId="2800FA2D" w14:textId="77777777" w:rsidTr="00C640E9">
        <w:trPr>
          <w:cantSplit/>
        </w:trPr>
        <w:tc>
          <w:tcPr>
            <w:tcW w:w="6590" w:type="dxa"/>
          </w:tcPr>
          <w:p w14:paraId="0626F043" w14:textId="3C5DCCEC" w:rsidR="00C640E9" w:rsidRPr="00C640E9" w:rsidRDefault="00BB1748" w:rsidP="00C640E9">
            <w:pPr>
              <w:pStyle w:val="TableBody"/>
            </w:pPr>
            <w:r>
              <w:rPr>
                <w:rFonts w:eastAsia="Book Antiqua"/>
                <w:b/>
                <w:sz w:val="21"/>
                <w:szCs w:val="21"/>
              </w:rPr>
              <w:t>Attack Surface-R</w:t>
            </w:r>
            <w:r w:rsidR="00C640E9" w:rsidRPr="00C640E9">
              <w:rPr>
                <w:rFonts w:eastAsia="Book Antiqua"/>
                <w:b/>
                <w:sz w:val="21"/>
                <w:szCs w:val="21"/>
              </w:rPr>
              <w:t>elated</w:t>
            </w:r>
            <w:r w:rsidR="00C640E9" w:rsidRPr="00C640E9">
              <w:rPr>
                <w:rFonts w:eastAsia="Book Antiqua"/>
              </w:rPr>
              <w:br/>
            </w:r>
            <w:r w:rsidR="00C640E9" w:rsidRPr="00C640E9">
              <w:t xml:space="preserve">Microsoft Webcasts (including Attack Surface) </w:t>
            </w:r>
            <w:hyperlink r:id="rId67" w:history="1">
              <w:r w:rsidR="00C640E9" w:rsidRPr="00C640E9">
                <w:rPr>
                  <w:rStyle w:val="Hyperlink"/>
                  <w:color w:val="auto"/>
                </w:rPr>
                <w:t>http://msdn.microsoft.com/en-us/security/aa570424.aspx</w:t>
              </w:r>
            </w:hyperlink>
          </w:p>
          <w:p w14:paraId="6494DC23" w14:textId="77777777" w:rsidR="00C640E9" w:rsidRPr="00C640E9" w:rsidRDefault="00C640E9" w:rsidP="00C640E9">
            <w:pPr>
              <w:pStyle w:val="TableBody"/>
            </w:pPr>
          </w:p>
        </w:tc>
        <w:tc>
          <w:tcPr>
            <w:tcW w:w="1765" w:type="dxa"/>
          </w:tcPr>
          <w:p w14:paraId="3DCE2227" w14:textId="77777777" w:rsidR="00C640E9" w:rsidRPr="00C640E9" w:rsidRDefault="00C640E9" w:rsidP="00C640E9">
            <w:pPr>
              <w:pStyle w:val="TableBody"/>
            </w:pPr>
          </w:p>
        </w:tc>
      </w:tr>
      <w:tr w:rsidR="00C640E9" w:rsidRPr="00C640E9" w14:paraId="5C477761" w14:textId="77777777" w:rsidTr="00C640E9">
        <w:trPr>
          <w:cantSplit/>
        </w:trPr>
        <w:tc>
          <w:tcPr>
            <w:tcW w:w="6590" w:type="dxa"/>
          </w:tcPr>
          <w:p w14:paraId="488A592E" w14:textId="3E3527F7" w:rsidR="00C640E9" w:rsidRPr="00C640E9" w:rsidRDefault="00C640E9" w:rsidP="00C640E9">
            <w:pPr>
              <w:pStyle w:val="TableBody"/>
            </w:pPr>
            <w:r w:rsidRPr="00BB1748">
              <w:t xml:space="preserve">Attack Surface Tool Download: </w:t>
            </w:r>
            <w:hyperlink r:id="rId68" w:history="1">
              <w:r w:rsidRPr="00C640E9">
                <w:rPr>
                  <w:rStyle w:val="Hyperlink"/>
                  <w:color w:val="auto"/>
                </w:rPr>
                <w:t>http://blogs.msdn.com/b/sdl/archive/2013/08/02/attack-surface-analyzer-1-0-released.aspx</w:t>
              </w:r>
            </w:hyperlink>
          </w:p>
        </w:tc>
        <w:tc>
          <w:tcPr>
            <w:tcW w:w="1765" w:type="dxa"/>
          </w:tcPr>
          <w:p w14:paraId="7E8C0276" w14:textId="77777777" w:rsidR="00C640E9" w:rsidRPr="00C640E9" w:rsidRDefault="00C640E9" w:rsidP="00C640E9">
            <w:pPr>
              <w:pStyle w:val="TableBody"/>
            </w:pPr>
          </w:p>
        </w:tc>
      </w:tr>
    </w:tbl>
    <w:p w14:paraId="7EDE6280" w14:textId="3475D524" w:rsidR="00C640E9" w:rsidRDefault="00C640E9" w:rsidP="00C640E9">
      <w:pPr>
        <w:pStyle w:val="Heading2-nonum"/>
      </w:pPr>
      <w:r>
        <w:t>Objectives</w:t>
      </w:r>
    </w:p>
    <w:p w14:paraId="7E97E28B" w14:textId="758B3E84" w:rsidR="00C640E9" w:rsidRPr="006D6747" w:rsidRDefault="00C640E9" w:rsidP="00C640E9">
      <w:pPr>
        <w:pStyle w:val="ListBulleted1"/>
      </w:pPr>
      <w:r>
        <w:t>Describe the Quality Attribute Workshop</w:t>
      </w:r>
      <w:r w:rsidR="00BB1748">
        <w:t>.</w:t>
      </w:r>
    </w:p>
    <w:p w14:paraId="23DAE689" w14:textId="79EA4469" w:rsidR="00C640E9" w:rsidRDefault="00C640E9" w:rsidP="00C640E9">
      <w:pPr>
        <w:pStyle w:val="ListBulleted1"/>
      </w:pPr>
      <w:r>
        <w:rPr>
          <w:color w:val="231F20"/>
          <w:w w:val="105"/>
        </w:rPr>
        <w:t>Learn</w:t>
      </w:r>
      <w:r>
        <w:rPr>
          <w:color w:val="231F20"/>
          <w:spacing w:val="-22"/>
          <w:w w:val="105"/>
        </w:rPr>
        <w:t xml:space="preserve"> </w:t>
      </w:r>
      <w:r>
        <w:rPr>
          <w:color w:val="231F20"/>
          <w:spacing w:val="-2"/>
          <w:w w:val="105"/>
        </w:rPr>
        <w:t>to</w:t>
      </w:r>
      <w:r>
        <w:rPr>
          <w:color w:val="231F20"/>
          <w:spacing w:val="-22"/>
          <w:w w:val="105"/>
        </w:rPr>
        <w:t xml:space="preserve"> </w:t>
      </w:r>
      <w:r>
        <w:rPr>
          <w:color w:val="231F20"/>
          <w:w w:val="105"/>
        </w:rPr>
        <w:t>do</w:t>
      </w:r>
      <w:r>
        <w:rPr>
          <w:color w:val="231F20"/>
          <w:spacing w:val="-21"/>
          <w:w w:val="105"/>
        </w:rPr>
        <w:t xml:space="preserve"> </w:t>
      </w:r>
      <w:r>
        <w:rPr>
          <w:color w:val="231F20"/>
          <w:w w:val="105"/>
        </w:rPr>
        <w:t>attack</w:t>
      </w:r>
      <w:r>
        <w:rPr>
          <w:color w:val="231F20"/>
          <w:spacing w:val="-22"/>
          <w:w w:val="105"/>
        </w:rPr>
        <w:t xml:space="preserve"> </w:t>
      </w:r>
      <w:r>
        <w:rPr>
          <w:color w:val="231F20"/>
          <w:w w:val="105"/>
        </w:rPr>
        <w:t>surface</w:t>
      </w:r>
      <w:r>
        <w:rPr>
          <w:color w:val="231F20"/>
          <w:spacing w:val="-22"/>
          <w:w w:val="105"/>
        </w:rPr>
        <w:t xml:space="preserve"> </w:t>
      </w:r>
      <w:r>
        <w:rPr>
          <w:color w:val="231F20"/>
          <w:w w:val="105"/>
        </w:rPr>
        <w:t>analysis</w:t>
      </w:r>
      <w:r w:rsidR="00BB1748">
        <w:rPr>
          <w:color w:val="231F20"/>
          <w:w w:val="105"/>
        </w:rPr>
        <w:t>.</w:t>
      </w:r>
    </w:p>
    <w:p w14:paraId="708856E4" w14:textId="2B4F7718" w:rsidR="00C640E9" w:rsidRPr="00C640E9" w:rsidRDefault="00C640E9" w:rsidP="00C640E9">
      <w:pPr>
        <w:pStyle w:val="ListBulleted1"/>
      </w:pPr>
      <w:r w:rsidRPr="00E011DC">
        <w:rPr>
          <w:color w:val="231F20"/>
          <w:w w:val="105"/>
        </w:rPr>
        <w:t>Learn</w:t>
      </w:r>
      <w:r w:rsidRPr="00E011DC">
        <w:rPr>
          <w:color w:val="231F20"/>
          <w:spacing w:val="-21"/>
          <w:w w:val="105"/>
        </w:rPr>
        <w:t xml:space="preserve"> </w:t>
      </w:r>
      <w:r w:rsidRPr="00E011DC">
        <w:rPr>
          <w:color w:val="231F20"/>
          <w:w w:val="105"/>
        </w:rPr>
        <w:t>how</w:t>
      </w:r>
      <w:r w:rsidRPr="00E011DC">
        <w:rPr>
          <w:color w:val="231F20"/>
          <w:spacing w:val="-19"/>
          <w:w w:val="105"/>
        </w:rPr>
        <w:t xml:space="preserve"> </w:t>
      </w:r>
      <w:r w:rsidRPr="00E011DC">
        <w:rPr>
          <w:color w:val="231F20"/>
          <w:spacing w:val="-2"/>
          <w:w w:val="105"/>
        </w:rPr>
        <w:t>to</w:t>
      </w:r>
      <w:r w:rsidRPr="00E011DC">
        <w:rPr>
          <w:color w:val="231F20"/>
          <w:spacing w:val="-20"/>
          <w:w w:val="105"/>
        </w:rPr>
        <w:t xml:space="preserve"> </w:t>
      </w:r>
      <w:r w:rsidRPr="00E011DC">
        <w:rPr>
          <w:color w:val="231F20"/>
          <w:spacing w:val="-2"/>
          <w:w w:val="105"/>
        </w:rPr>
        <w:t>reduce</w:t>
      </w:r>
      <w:r w:rsidRPr="00E011DC">
        <w:rPr>
          <w:color w:val="231F20"/>
          <w:spacing w:val="-20"/>
          <w:w w:val="105"/>
        </w:rPr>
        <w:t xml:space="preserve"> </w:t>
      </w:r>
      <w:r w:rsidRPr="00E011DC">
        <w:rPr>
          <w:color w:val="231F20"/>
          <w:spacing w:val="-2"/>
          <w:w w:val="105"/>
        </w:rPr>
        <w:t>the</w:t>
      </w:r>
      <w:r w:rsidRPr="00E011DC">
        <w:rPr>
          <w:color w:val="231F20"/>
          <w:spacing w:val="-20"/>
          <w:w w:val="105"/>
        </w:rPr>
        <w:t xml:space="preserve"> </w:t>
      </w:r>
      <w:r w:rsidRPr="00E011DC">
        <w:rPr>
          <w:color w:val="231F20"/>
          <w:w w:val="105"/>
        </w:rPr>
        <w:t>attack</w:t>
      </w:r>
      <w:r w:rsidRPr="00E011DC">
        <w:rPr>
          <w:color w:val="231F20"/>
          <w:spacing w:val="-20"/>
          <w:w w:val="105"/>
        </w:rPr>
        <w:t xml:space="preserve"> </w:t>
      </w:r>
      <w:r w:rsidRPr="00E011DC">
        <w:rPr>
          <w:color w:val="231F20"/>
          <w:w w:val="105"/>
        </w:rPr>
        <w:t>surface</w:t>
      </w:r>
      <w:r w:rsidR="00BB1748">
        <w:rPr>
          <w:color w:val="231F20"/>
          <w:w w:val="105"/>
        </w:rPr>
        <w:t>.</w:t>
      </w:r>
    </w:p>
    <w:p w14:paraId="7BB33919" w14:textId="3C7AB059" w:rsidR="00DF5F4C" w:rsidRDefault="00DF5F4C" w:rsidP="00DF5F4C">
      <w:pPr>
        <w:pStyle w:val="Heading2-nonum"/>
        <w:rPr>
          <w:rFonts w:cs="Arial"/>
        </w:rPr>
      </w:pPr>
      <w:r>
        <w:rPr>
          <w:rFonts w:cs="Arial"/>
        </w:rPr>
        <w:t>A</w:t>
      </w:r>
      <w:r w:rsidR="00BB1748">
        <w:rPr>
          <w:rFonts w:cs="Arial"/>
        </w:rPr>
        <w:t>dditional Resources for QAW S</w:t>
      </w:r>
      <w:r>
        <w:rPr>
          <w:rFonts w:cs="Arial"/>
        </w:rPr>
        <w:t xml:space="preserve">cenarios and </w:t>
      </w:r>
      <w:r w:rsidR="00B52688">
        <w:rPr>
          <w:rFonts w:cs="Arial"/>
        </w:rPr>
        <w:t xml:space="preserve">an </w:t>
      </w:r>
      <w:r>
        <w:rPr>
          <w:rFonts w:cs="Arial"/>
        </w:rPr>
        <w:t>In-</w:t>
      </w:r>
      <w:r w:rsidR="00BB1748">
        <w:rPr>
          <w:rFonts w:cs="Arial"/>
        </w:rPr>
        <w:t>C</w:t>
      </w:r>
      <w:r>
        <w:rPr>
          <w:rFonts w:cs="Arial"/>
        </w:rPr>
        <w:t>lass Exercise</w:t>
      </w:r>
    </w:p>
    <w:p w14:paraId="7BB3391A" w14:textId="784EE209" w:rsidR="006D1140" w:rsidRDefault="006D1140" w:rsidP="00895448">
      <w:pPr>
        <w:pStyle w:val="Body"/>
      </w:pPr>
      <w:r>
        <w:t xml:space="preserve">The </w:t>
      </w:r>
      <w:r w:rsidR="00DF5F4C">
        <w:t xml:space="preserve">QAW </w:t>
      </w:r>
      <w:r>
        <w:t>scenario is a vehicle for c</w:t>
      </w:r>
      <w:r w:rsidR="00BB1748">
        <w:t>ommunication among stakeholders;</w:t>
      </w:r>
      <w:r w:rsidR="008B3A2D">
        <w:t xml:space="preserve"> </w:t>
      </w:r>
      <w:r>
        <w:t>the more specific the scenario, the faster it will reveal hidden assumptions, misunderstandings about requirements, co</w:t>
      </w:r>
      <w:r>
        <w:t>n</w:t>
      </w:r>
      <w:r>
        <w:t>flicting requirements, etc.</w:t>
      </w:r>
      <w:r w:rsidR="008B3A2D">
        <w:t xml:space="preserve"> </w:t>
      </w:r>
      <w:r>
        <w:t xml:space="preserve">Watch for vague words or phrases </w:t>
      </w:r>
      <w:r w:rsidR="00BB1748">
        <w:t>(</w:t>
      </w:r>
      <w:r>
        <w:t>i.e. “affordable”</w:t>
      </w:r>
      <w:r w:rsidR="00BB1748">
        <w:t>).</w:t>
      </w:r>
      <w:r>
        <w:t xml:space="preserve"> </w:t>
      </w:r>
      <w:r w:rsidR="00BB1748">
        <w:t>W</w:t>
      </w:r>
      <w:r>
        <w:t>hat does “a</w:t>
      </w:r>
      <w:r>
        <w:t>f</w:t>
      </w:r>
      <w:r>
        <w:t>fordable” mean?</w:t>
      </w:r>
    </w:p>
    <w:p w14:paraId="7BB3391B" w14:textId="3785351D" w:rsidR="006D1140" w:rsidRPr="009658A2" w:rsidRDefault="00DF5F4C" w:rsidP="00895448">
      <w:pPr>
        <w:pStyle w:val="Heading3-nonum"/>
      </w:pPr>
      <w:r>
        <w:t>Additiona</w:t>
      </w:r>
      <w:r w:rsidR="00895448">
        <w:t>l Instructor Materials</w:t>
      </w:r>
    </w:p>
    <w:p w14:paraId="7BB3391C" w14:textId="009E958F" w:rsidR="006D1140" w:rsidRDefault="006D1140" w:rsidP="00895448">
      <w:pPr>
        <w:pStyle w:val="Body"/>
      </w:pPr>
      <w:r>
        <w:t>Description of the six component parts of the six-part scenario refinement is given in “</w:t>
      </w:r>
      <w:r w:rsidRPr="009658A2">
        <w:t>Comp</w:t>
      </w:r>
      <w:r w:rsidRPr="009658A2">
        <w:t>o</w:t>
      </w:r>
      <w:r w:rsidRPr="009658A2">
        <w:t>nents of six-part scenario</w:t>
      </w:r>
      <w:r>
        <w:t>.docx</w:t>
      </w:r>
      <w:r w:rsidR="00BB1748">
        <w:t>.</w:t>
      </w:r>
      <w:r>
        <w:t>”</w:t>
      </w:r>
    </w:p>
    <w:p w14:paraId="7BB3391D" w14:textId="514935B7" w:rsidR="006D1140" w:rsidRDefault="006D1140" w:rsidP="00895448">
      <w:pPr>
        <w:pStyle w:val="Body"/>
      </w:pPr>
      <w:r>
        <w:t>Example business goal categories are given in “</w:t>
      </w:r>
      <w:r w:rsidRPr="006C3722">
        <w:t>Business goal categories</w:t>
      </w:r>
      <w:r>
        <w:t>.docx</w:t>
      </w:r>
      <w:r w:rsidR="00BB1748">
        <w:t>.</w:t>
      </w:r>
      <w:r>
        <w:t>”</w:t>
      </w:r>
    </w:p>
    <w:p w14:paraId="7BB3391E" w14:textId="74F0B47E" w:rsidR="006D1140" w:rsidRDefault="006D1140" w:rsidP="00895448">
      <w:pPr>
        <w:pStyle w:val="Body"/>
      </w:pPr>
      <w:r>
        <w:lastRenderedPageBreak/>
        <w:t>Example architectural drivers are given in “Architectural Driver</w:t>
      </w:r>
      <w:r w:rsidRPr="0015591D">
        <w:t xml:space="preserve"> examples</w:t>
      </w:r>
      <w:r>
        <w:t>.docx</w:t>
      </w:r>
      <w:r w:rsidR="00BB1748">
        <w:t>.</w:t>
      </w:r>
      <w:r>
        <w:t>”</w:t>
      </w:r>
    </w:p>
    <w:p w14:paraId="7BB3391F" w14:textId="6B9C7299" w:rsidR="006D1140" w:rsidRDefault="006D1140" w:rsidP="00895448">
      <w:pPr>
        <w:pStyle w:val="Body"/>
      </w:pPr>
      <w:r>
        <w:t>An example of an expanded six part scenario refinement (with business goals, questions, issues, etc.) is given in “</w:t>
      </w:r>
      <w:r w:rsidRPr="009658A2">
        <w:t>Example Expa</w:t>
      </w:r>
      <w:r>
        <w:t>nded QAW 6-part</w:t>
      </w:r>
      <w:r w:rsidRPr="009658A2">
        <w:t xml:space="preserve"> Scenario Refinement</w:t>
      </w:r>
      <w:r>
        <w:t>.docx</w:t>
      </w:r>
      <w:r w:rsidR="00471AB7">
        <w:t>.</w:t>
      </w:r>
      <w:r>
        <w:t>”</w:t>
      </w:r>
    </w:p>
    <w:p w14:paraId="7BB33921" w14:textId="0AC9A5F7" w:rsidR="007B2FEC" w:rsidRDefault="00F90608" w:rsidP="00895448">
      <w:pPr>
        <w:pStyle w:val="Body"/>
      </w:pPr>
      <w:r>
        <w:t>I</w:t>
      </w:r>
      <w:r w:rsidRPr="00215983">
        <w:t>n “</w:t>
      </w:r>
      <w:r>
        <w:t>Security General Scenario</w:t>
      </w:r>
      <w:r w:rsidRPr="00F90608">
        <w:t>.pdf</w:t>
      </w:r>
      <w:r>
        <w:t>,”</w:t>
      </w:r>
      <w:r w:rsidRPr="00215983">
        <w:t xml:space="preserve"> </w:t>
      </w:r>
      <w:r>
        <w:t xml:space="preserve">the </w:t>
      </w:r>
      <w:r w:rsidR="007B2FEC" w:rsidRPr="00215983">
        <w:t xml:space="preserve">Security General Scenario (Table 9.1, page 150) </w:t>
      </w:r>
      <w:r>
        <w:t>from</w:t>
      </w:r>
      <w:r w:rsidR="007B2FEC" w:rsidRPr="00215983">
        <w:t xml:space="preserve"> </w:t>
      </w:r>
      <w:r w:rsidR="00215983">
        <w:t xml:space="preserve">the </w:t>
      </w:r>
      <w:r w:rsidR="007B2FEC" w:rsidRPr="00215983">
        <w:t xml:space="preserve">Bass, et al </w:t>
      </w:r>
      <w:r w:rsidR="007B2FEC" w:rsidRPr="00215983">
        <w:rPr>
          <w:i/>
        </w:rPr>
        <w:t>Software Architecture in Practice, Third Edition</w:t>
      </w:r>
      <w:r w:rsidR="007B2FEC" w:rsidRPr="00215983">
        <w:t xml:space="preserve"> </w:t>
      </w:r>
      <w:r w:rsidR="00215983">
        <w:t>is</w:t>
      </w:r>
      <w:r w:rsidR="007B2FEC" w:rsidRPr="00215983">
        <w:t xml:space="preserve"> </w:t>
      </w:r>
      <w:r w:rsidR="00215983">
        <w:t>reprinted</w:t>
      </w:r>
      <w:r w:rsidR="007B2FEC" w:rsidRPr="00215983">
        <w:t xml:space="preserve"> by permission of </w:t>
      </w:r>
      <w:r w:rsidR="00215983">
        <w:t>Pearson Education, Inc.</w:t>
      </w:r>
      <w:r w:rsidR="007B2FEC" w:rsidRPr="00215983">
        <w:t xml:space="preserve"> See </w:t>
      </w:r>
      <w:r w:rsidR="00215983">
        <w:t xml:space="preserve">the Bibliography </w:t>
      </w:r>
      <w:r w:rsidR="007B2FEC" w:rsidRPr="00215983">
        <w:t xml:space="preserve">for </w:t>
      </w:r>
      <w:r w:rsidR="00215983">
        <w:t xml:space="preserve">the </w:t>
      </w:r>
      <w:r w:rsidR="007B2FEC" w:rsidRPr="00215983">
        <w:t xml:space="preserve">full citation of </w:t>
      </w:r>
      <w:r w:rsidR="00215983">
        <w:t>this publication</w:t>
      </w:r>
      <w:r w:rsidR="007B2FEC" w:rsidRPr="00215983">
        <w:t>.</w:t>
      </w:r>
    </w:p>
    <w:p w14:paraId="7BB33923" w14:textId="7A16292E" w:rsidR="006D1140" w:rsidRPr="00895448" w:rsidRDefault="00895448" w:rsidP="00895448">
      <w:pPr>
        <w:pStyle w:val="Heading3-nonum"/>
      </w:pPr>
      <w:r>
        <w:t>Templates</w:t>
      </w:r>
    </w:p>
    <w:p w14:paraId="7BB33924" w14:textId="77777777" w:rsidR="006D1140" w:rsidRDefault="006D1140" w:rsidP="00895448">
      <w:pPr>
        <w:pStyle w:val="Body"/>
      </w:pPr>
      <w:r>
        <w:t>“</w:t>
      </w:r>
      <w:r w:rsidRPr="009658A2">
        <w:t>QAW 3-part unrefined Scenario template</w:t>
      </w:r>
      <w:r>
        <w:t>.docx”</w:t>
      </w:r>
    </w:p>
    <w:p w14:paraId="7BB33925" w14:textId="77777777" w:rsidR="006D1140" w:rsidRDefault="006D1140" w:rsidP="00895448">
      <w:pPr>
        <w:pStyle w:val="Body"/>
      </w:pPr>
      <w:r>
        <w:t>“</w:t>
      </w:r>
      <w:r w:rsidRPr="009658A2">
        <w:t>QAW 6-part Scenario Refinement template</w:t>
      </w:r>
      <w:r>
        <w:t>.docx”</w:t>
      </w:r>
    </w:p>
    <w:p w14:paraId="7BB33926" w14:textId="77777777" w:rsidR="006D1140" w:rsidRDefault="006D1140" w:rsidP="00895448">
      <w:pPr>
        <w:pStyle w:val="Body"/>
      </w:pPr>
      <w:r>
        <w:t>“</w:t>
      </w:r>
      <w:r w:rsidRPr="009658A2">
        <w:t>Expanded QAW 6-part Scenario Refinement template</w:t>
      </w:r>
      <w:r>
        <w:t>.docx”</w:t>
      </w:r>
    </w:p>
    <w:p w14:paraId="7BB33927" w14:textId="3CC02335" w:rsidR="006D1140" w:rsidRPr="00895448" w:rsidRDefault="00BB1748" w:rsidP="00895448">
      <w:pPr>
        <w:pStyle w:val="Heading3-nonum"/>
      </w:pPr>
      <w:r>
        <w:t>M</w:t>
      </w:r>
      <w:r w:rsidR="006D1140" w:rsidRPr="00895448">
        <w:t xml:space="preserve">ore </w:t>
      </w:r>
      <w:r>
        <w:t>I</w:t>
      </w:r>
      <w:r w:rsidR="006D1140" w:rsidRPr="00895448">
        <w:t xml:space="preserve">nformation on </w:t>
      </w:r>
      <w:r>
        <w:t>General Six</w:t>
      </w:r>
      <w:r w:rsidR="006D1140" w:rsidRPr="00895448">
        <w:t>-</w:t>
      </w:r>
      <w:r>
        <w:t>P</w:t>
      </w:r>
      <w:r w:rsidR="006D1140" w:rsidRPr="00895448">
        <w:t xml:space="preserve">art </w:t>
      </w:r>
      <w:r>
        <w:t>S</w:t>
      </w:r>
      <w:r w:rsidR="006D1140" w:rsidRPr="00895448">
        <w:t xml:space="preserve">cenario </w:t>
      </w:r>
      <w:r>
        <w:t>Refinements</w:t>
      </w:r>
    </w:p>
    <w:p w14:paraId="7BB33928" w14:textId="3220236F" w:rsidR="006D1140" w:rsidRDefault="006D1140" w:rsidP="00895448">
      <w:pPr>
        <w:pStyle w:val="Body"/>
      </w:pPr>
      <w:r>
        <w:t xml:space="preserve">See </w:t>
      </w:r>
      <w:r w:rsidR="00425BD5">
        <w:t xml:space="preserve">Bass, Len; Clements, Paul; &amp; Kazman, Rick. </w:t>
      </w:r>
      <w:proofErr w:type="gramStart"/>
      <w:r w:rsidR="00425BD5" w:rsidRPr="00425BD5">
        <w:rPr>
          <w:i/>
        </w:rPr>
        <w:t>Software Architecture in Practice, Third Ed</w:t>
      </w:r>
      <w:r w:rsidR="00425BD5" w:rsidRPr="00425BD5">
        <w:rPr>
          <w:i/>
        </w:rPr>
        <w:t>i</w:t>
      </w:r>
      <w:r w:rsidR="00425BD5" w:rsidRPr="00425BD5">
        <w:rPr>
          <w:i/>
        </w:rPr>
        <w:t>tion</w:t>
      </w:r>
      <w:r w:rsidR="00425BD5">
        <w:t>.</w:t>
      </w:r>
      <w:proofErr w:type="gramEnd"/>
      <w:r w:rsidR="00425BD5">
        <w:t xml:space="preserve"> Addison-Wesley SEI Series in Software Engineering, Pearson Education, Inc.: Upper Saddle River, N.J.,</w:t>
      </w:r>
      <w:r>
        <w:t xml:space="preserve"> 2013.</w:t>
      </w:r>
      <w:r w:rsidR="008B3A2D">
        <w:t xml:space="preserve"> </w:t>
      </w:r>
      <w:r>
        <w:t xml:space="preserve">There are seven general scenarios, with a concrete example </w:t>
      </w:r>
      <w:r w:rsidR="00BB1748">
        <w:t>of</w:t>
      </w:r>
      <w:r>
        <w:t xml:space="preserve"> each as well as additional information:</w:t>
      </w:r>
    </w:p>
    <w:p w14:paraId="7BB33929" w14:textId="442EE155" w:rsidR="006D1140" w:rsidRDefault="006D1140" w:rsidP="00895448">
      <w:pPr>
        <w:pStyle w:val="ListMultilist1"/>
      </w:pPr>
      <w:r>
        <w:t>Availability General</w:t>
      </w:r>
      <w:r w:rsidR="008B3A2D">
        <w:t xml:space="preserve"> </w:t>
      </w:r>
      <w:r>
        <w:t>Scenario, Table 5.3, page 86</w:t>
      </w:r>
    </w:p>
    <w:p w14:paraId="7BB3392A" w14:textId="77777777" w:rsidR="006D1140" w:rsidRDefault="006D1140" w:rsidP="00895448">
      <w:pPr>
        <w:pStyle w:val="ListMultilist1"/>
      </w:pPr>
      <w:r>
        <w:t>General Interoperability Scenario – Table 6.2, page 108</w:t>
      </w:r>
    </w:p>
    <w:p w14:paraId="7BB3392B" w14:textId="77777777" w:rsidR="006D1140" w:rsidRDefault="006D1140" w:rsidP="00895448">
      <w:pPr>
        <w:pStyle w:val="ListMultilist1"/>
      </w:pPr>
      <w:r>
        <w:t>Modifiability General Scenario – Table 7.1, page 120</w:t>
      </w:r>
    </w:p>
    <w:p w14:paraId="7BB3392C" w14:textId="77777777" w:rsidR="006D1140" w:rsidRDefault="006D1140" w:rsidP="00895448">
      <w:pPr>
        <w:pStyle w:val="ListMultilist1"/>
      </w:pPr>
      <w:r>
        <w:t>Performance General Scenario – Table 8.1, page 134</w:t>
      </w:r>
    </w:p>
    <w:p w14:paraId="7BB3392D" w14:textId="77777777" w:rsidR="006D1140" w:rsidRDefault="006D1140" w:rsidP="00895448">
      <w:pPr>
        <w:pStyle w:val="ListMultilist1"/>
      </w:pPr>
      <w:r>
        <w:t>Security General Scenario – Table 9.1, page 150</w:t>
      </w:r>
    </w:p>
    <w:p w14:paraId="7BB3392E" w14:textId="77777777" w:rsidR="006D1140" w:rsidRDefault="006D1140" w:rsidP="00895448">
      <w:pPr>
        <w:pStyle w:val="ListMultilist1"/>
      </w:pPr>
      <w:r>
        <w:t>Testability General Scenario – Table 10.1, page 163</w:t>
      </w:r>
    </w:p>
    <w:p w14:paraId="7BB3392F" w14:textId="77777777" w:rsidR="006D1140" w:rsidRDefault="006D1140" w:rsidP="00895448">
      <w:pPr>
        <w:pStyle w:val="ListMultilist1"/>
      </w:pPr>
      <w:r>
        <w:t>Usability General Scenario – Table 11.1, page 176</w:t>
      </w:r>
    </w:p>
    <w:p w14:paraId="7BB33930" w14:textId="60531C39" w:rsidR="006D1140" w:rsidRDefault="00D17C48" w:rsidP="001E2EA9">
      <w:pPr>
        <w:pStyle w:val="Heading2-nonum"/>
      </w:pPr>
      <w:r>
        <w:t>Suggestions for a</w:t>
      </w:r>
      <w:r w:rsidR="001E2EA9">
        <w:t>n</w:t>
      </w:r>
      <w:r w:rsidR="00D6254B">
        <w:t xml:space="preserve"> In</w:t>
      </w:r>
      <w:r w:rsidR="001E2EA9">
        <w:t>-</w:t>
      </w:r>
      <w:r w:rsidR="00BB1748">
        <w:t>C</w:t>
      </w:r>
      <w:r w:rsidR="001E2EA9">
        <w:t>lass</w:t>
      </w:r>
      <w:r w:rsidR="00BB1748">
        <w:t xml:space="preserve"> QAW E</w:t>
      </w:r>
      <w:r w:rsidR="001E2EA9">
        <w:t>xercise</w:t>
      </w:r>
    </w:p>
    <w:p w14:paraId="7BB33932" w14:textId="3E738B6D" w:rsidR="001E2EA9" w:rsidRDefault="001E2EA9" w:rsidP="00895448">
      <w:pPr>
        <w:pStyle w:val="Body"/>
      </w:pPr>
      <w:r>
        <w:t>Students can work individually or in groups</w:t>
      </w:r>
      <w:r w:rsidR="00BB1748">
        <w:t xml:space="preserve"> </w:t>
      </w:r>
      <w:r>
        <w:t>[15 minutes]</w:t>
      </w:r>
      <w:r w:rsidR="00BB1748">
        <w:t>.</w:t>
      </w:r>
    </w:p>
    <w:p w14:paraId="7BB33933" w14:textId="77777777" w:rsidR="001E2EA9" w:rsidRDefault="001E2EA9" w:rsidP="00895448">
      <w:pPr>
        <w:pStyle w:val="Body"/>
      </w:pPr>
      <w:r>
        <w:t>Example system: Automated Teller Machine Cash Withdrawal</w:t>
      </w:r>
    </w:p>
    <w:p w14:paraId="7BB33934" w14:textId="3265F958" w:rsidR="001E2EA9" w:rsidRDefault="00895448" w:rsidP="00895448">
      <w:pPr>
        <w:pStyle w:val="Heading3-nonum"/>
      </w:pPr>
      <w:r>
        <w:t>Task</w:t>
      </w:r>
    </w:p>
    <w:p w14:paraId="7BB33935" w14:textId="75500A1F" w:rsidR="001E2EA9" w:rsidRDefault="001E2EA9" w:rsidP="001E2EA9">
      <w:r>
        <w:t xml:space="preserve">Generate </w:t>
      </w:r>
      <w:r w:rsidR="00BB1748">
        <w:t>three</w:t>
      </w:r>
      <w:r>
        <w:t>-part scenarios (stimulus, environment, response) that describe a system interaction with respect to some quality attribute.</w:t>
      </w:r>
    </w:p>
    <w:p w14:paraId="7BB33937" w14:textId="56B606BB" w:rsidR="001E2EA9" w:rsidRPr="00C2718B" w:rsidRDefault="00895448" w:rsidP="00895448">
      <w:pPr>
        <w:pStyle w:val="Heading3-nonum"/>
      </w:pPr>
      <w:r>
        <w:t>Exit Criteria</w:t>
      </w:r>
    </w:p>
    <w:p w14:paraId="7BB33938" w14:textId="52880422" w:rsidR="001E2EA9" w:rsidRDefault="001E2EA9" w:rsidP="001E2EA9">
      <w:r>
        <w:t xml:space="preserve">Generate at least </w:t>
      </w:r>
      <w:r w:rsidR="0089798D">
        <w:t>four</w:t>
      </w:r>
      <w:r>
        <w:t xml:space="preserve"> scenarios, and for each scenario indicate if it is a use case, growth</w:t>
      </w:r>
      <w:r w:rsidR="0089798D">
        <w:t>,</w:t>
      </w:r>
      <w:r>
        <w:t xml:space="preserve"> or e</w:t>
      </w:r>
      <w:r>
        <w:t>x</w:t>
      </w:r>
      <w:r>
        <w:t>ploratory scenario.</w:t>
      </w:r>
    </w:p>
    <w:p w14:paraId="7BB3393A" w14:textId="77777777" w:rsidR="001E2EA9" w:rsidRDefault="001E2EA9" w:rsidP="0089798D">
      <w:pPr>
        <w:pStyle w:val="Body"/>
      </w:pPr>
      <w:r>
        <w:t>--</w:t>
      </w:r>
    </w:p>
    <w:p w14:paraId="7BB3393B" w14:textId="77777777" w:rsidR="001E2EA9" w:rsidRDefault="001E2EA9" w:rsidP="0089798D">
      <w:pPr>
        <w:pStyle w:val="Body"/>
      </w:pPr>
      <w:r>
        <w:t>Report on Exercise [15 minutes]</w:t>
      </w:r>
    </w:p>
    <w:p w14:paraId="7BB3393D" w14:textId="77777777" w:rsidR="008E3E2B" w:rsidRDefault="00A366A5" w:rsidP="00895448">
      <w:pPr>
        <w:pStyle w:val="Heading1-nonum"/>
      </w:pPr>
      <w:bookmarkStart w:id="28" w:name="_Toc388001225"/>
      <w:r>
        <w:lastRenderedPageBreak/>
        <w:t xml:space="preserve">Homework </w:t>
      </w:r>
      <w:r w:rsidRPr="00895448">
        <w:t>Assignment</w:t>
      </w:r>
      <w:r w:rsidR="000D3975">
        <w:t xml:space="preserve"> Four</w:t>
      </w:r>
      <w:bookmarkEnd w:id="28"/>
    </w:p>
    <w:p w14:paraId="7BB3393E" w14:textId="6EFE3F91" w:rsidR="000D3975" w:rsidRDefault="000D3975" w:rsidP="00895448">
      <w:pPr>
        <w:pStyle w:val="ListNumbered1"/>
        <w:numPr>
          <w:ilvl w:val="0"/>
          <w:numId w:val="24"/>
        </w:numPr>
      </w:pPr>
      <w:r>
        <w:t>[40%] Download</w:t>
      </w:r>
      <w:r w:rsidRPr="00895448">
        <w:rPr>
          <w:spacing w:val="-7"/>
        </w:rPr>
        <w:t xml:space="preserve"> </w:t>
      </w:r>
      <w:r w:rsidRPr="00895448">
        <w:rPr>
          <w:spacing w:val="-1"/>
        </w:rPr>
        <w:t>the</w:t>
      </w:r>
      <w:r w:rsidRPr="00895448">
        <w:rPr>
          <w:spacing w:val="-5"/>
        </w:rPr>
        <w:t xml:space="preserve"> </w:t>
      </w:r>
      <w:r w:rsidRPr="00895448">
        <w:rPr>
          <w:spacing w:val="-1"/>
        </w:rPr>
        <w:t>Microsoft</w:t>
      </w:r>
      <w:r w:rsidRPr="00895448">
        <w:rPr>
          <w:spacing w:val="-12"/>
        </w:rPr>
        <w:t xml:space="preserve"> </w:t>
      </w:r>
      <w:r>
        <w:t>Attack</w:t>
      </w:r>
      <w:r w:rsidRPr="00895448">
        <w:rPr>
          <w:spacing w:val="-6"/>
        </w:rPr>
        <w:t xml:space="preserve"> </w:t>
      </w:r>
      <w:r>
        <w:t>Surface</w:t>
      </w:r>
      <w:r w:rsidRPr="00895448">
        <w:rPr>
          <w:spacing w:val="-6"/>
        </w:rPr>
        <w:t xml:space="preserve"> </w:t>
      </w:r>
      <w:r w:rsidRPr="00895448">
        <w:rPr>
          <w:spacing w:val="-1"/>
        </w:rPr>
        <w:t>tool</w:t>
      </w:r>
      <w:r w:rsidRPr="00895448">
        <w:rPr>
          <w:spacing w:val="-6"/>
        </w:rPr>
        <w:t xml:space="preserve"> </w:t>
      </w:r>
      <w:r>
        <w:t>and</w:t>
      </w:r>
      <w:r w:rsidRPr="00895448">
        <w:rPr>
          <w:spacing w:val="-5"/>
        </w:rPr>
        <w:t xml:space="preserve"> </w:t>
      </w:r>
      <w:r>
        <w:t>follow</w:t>
      </w:r>
      <w:r w:rsidRPr="00895448">
        <w:rPr>
          <w:spacing w:val="-5"/>
        </w:rPr>
        <w:t xml:space="preserve"> </w:t>
      </w:r>
      <w:r w:rsidRPr="00895448">
        <w:rPr>
          <w:spacing w:val="-1"/>
        </w:rPr>
        <w:t>the</w:t>
      </w:r>
      <w:r w:rsidRPr="00895448">
        <w:rPr>
          <w:spacing w:val="-5"/>
        </w:rPr>
        <w:t xml:space="preserve"> </w:t>
      </w:r>
      <w:r>
        <w:t>download</w:t>
      </w:r>
      <w:r w:rsidRPr="00895448">
        <w:rPr>
          <w:spacing w:val="29"/>
          <w:w w:val="99"/>
        </w:rPr>
        <w:t xml:space="preserve"> </w:t>
      </w:r>
      <w:r w:rsidRPr="00895448">
        <w:rPr>
          <w:spacing w:val="-1"/>
        </w:rPr>
        <w:t>instructions</w:t>
      </w:r>
      <w:r w:rsidRPr="00895448">
        <w:rPr>
          <w:spacing w:val="-3"/>
        </w:rPr>
        <w:t xml:space="preserve"> </w:t>
      </w:r>
      <w:r w:rsidRPr="00895448">
        <w:rPr>
          <w:spacing w:val="-1"/>
        </w:rPr>
        <w:t>to</w:t>
      </w:r>
      <w:r w:rsidRPr="00895448">
        <w:rPr>
          <w:spacing w:val="-3"/>
        </w:rPr>
        <w:t xml:space="preserve"> </w:t>
      </w:r>
      <w:r>
        <w:t>model</w:t>
      </w:r>
      <w:r w:rsidRPr="00895448">
        <w:rPr>
          <w:spacing w:val="-4"/>
        </w:rPr>
        <w:t xml:space="preserve"> </w:t>
      </w:r>
      <w:r w:rsidRPr="00895448">
        <w:rPr>
          <w:spacing w:val="-1"/>
        </w:rPr>
        <w:t>the</w:t>
      </w:r>
      <w:r w:rsidRPr="00895448">
        <w:rPr>
          <w:spacing w:val="-3"/>
        </w:rPr>
        <w:t xml:space="preserve"> </w:t>
      </w:r>
      <w:r>
        <w:t>attack</w:t>
      </w:r>
      <w:r w:rsidRPr="00895448">
        <w:rPr>
          <w:spacing w:val="-3"/>
        </w:rPr>
        <w:t xml:space="preserve"> </w:t>
      </w:r>
      <w:r>
        <w:t>surface</w:t>
      </w:r>
      <w:r w:rsidRPr="00895448">
        <w:rPr>
          <w:spacing w:val="-4"/>
        </w:rPr>
        <w:t xml:space="preserve"> </w:t>
      </w:r>
      <w:r>
        <w:t>on</w:t>
      </w:r>
      <w:r w:rsidRPr="00895448">
        <w:rPr>
          <w:spacing w:val="-4"/>
        </w:rPr>
        <w:t xml:space="preserve"> </w:t>
      </w:r>
      <w:r w:rsidRPr="00895448">
        <w:rPr>
          <w:spacing w:val="-1"/>
        </w:rPr>
        <w:t>your</w:t>
      </w:r>
      <w:r w:rsidRPr="00895448">
        <w:rPr>
          <w:spacing w:val="-3"/>
        </w:rPr>
        <w:t xml:space="preserve"> </w:t>
      </w:r>
      <w:r w:rsidRPr="00895448">
        <w:rPr>
          <w:spacing w:val="-2"/>
        </w:rPr>
        <w:t xml:space="preserve">computer. </w:t>
      </w:r>
      <w:r>
        <w:t>If</w:t>
      </w:r>
      <w:r w:rsidRPr="00895448">
        <w:rPr>
          <w:spacing w:val="-3"/>
        </w:rPr>
        <w:t xml:space="preserve"> </w:t>
      </w:r>
      <w:r w:rsidRPr="00895448">
        <w:rPr>
          <w:spacing w:val="-1"/>
        </w:rPr>
        <w:t>you</w:t>
      </w:r>
      <w:r w:rsidRPr="00895448">
        <w:rPr>
          <w:spacing w:val="-3"/>
        </w:rPr>
        <w:t xml:space="preserve"> </w:t>
      </w:r>
      <w:r w:rsidRPr="00895448">
        <w:rPr>
          <w:spacing w:val="-2"/>
        </w:rPr>
        <w:t>are</w:t>
      </w:r>
      <w:r w:rsidRPr="00895448">
        <w:rPr>
          <w:spacing w:val="39"/>
        </w:rPr>
        <w:t xml:space="preserve"> </w:t>
      </w:r>
      <w:r>
        <w:t>unable</w:t>
      </w:r>
      <w:r w:rsidRPr="00895448">
        <w:rPr>
          <w:spacing w:val="-3"/>
        </w:rPr>
        <w:t xml:space="preserve"> </w:t>
      </w:r>
      <w:r w:rsidRPr="00895448">
        <w:rPr>
          <w:spacing w:val="-1"/>
        </w:rPr>
        <w:t>to</w:t>
      </w:r>
      <w:r w:rsidRPr="00895448">
        <w:rPr>
          <w:spacing w:val="-3"/>
        </w:rPr>
        <w:t xml:space="preserve"> </w:t>
      </w:r>
      <w:r w:rsidR="00684837">
        <w:t>perform</w:t>
      </w:r>
      <w:r w:rsidRPr="00895448">
        <w:rPr>
          <w:spacing w:val="-3"/>
        </w:rPr>
        <w:t xml:space="preserve"> </w:t>
      </w:r>
      <w:r w:rsidRPr="00895448">
        <w:rPr>
          <w:spacing w:val="-1"/>
        </w:rPr>
        <w:t>the</w:t>
      </w:r>
      <w:r w:rsidRPr="00895448">
        <w:rPr>
          <w:spacing w:val="-3"/>
        </w:rPr>
        <w:t xml:space="preserve"> </w:t>
      </w:r>
      <w:r>
        <w:t>download</w:t>
      </w:r>
      <w:r w:rsidRPr="00895448">
        <w:rPr>
          <w:spacing w:val="-4"/>
        </w:rPr>
        <w:t xml:space="preserve"> </w:t>
      </w:r>
      <w:r>
        <w:t>and</w:t>
      </w:r>
      <w:r w:rsidRPr="00895448">
        <w:rPr>
          <w:spacing w:val="-3"/>
        </w:rPr>
        <w:t xml:space="preserve"> </w:t>
      </w:r>
      <w:r>
        <w:t>execution,</w:t>
      </w:r>
      <w:r w:rsidRPr="00895448">
        <w:rPr>
          <w:spacing w:val="-3"/>
        </w:rPr>
        <w:t xml:space="preserve"> </w:t>
      </w:r>
      <w:r>
        <w:t>do</w:t>
      </w:r>
      <w:r w:rsidRPr="00895448">
        <w:rPr>
          <w:spacing w:val="-3"/>
        </w:rPr>
        <w:t xml:space="preserve"> </w:t>
      </w:r>
      <w:r>
        <w:t>as</w:t>
      </w:r>
      <w:r w:rsidRPr="00895448">
        <w:rPr>
          <w:spacing w:val="-3"/>
        </w:rPr>
        <w:t xml:space="preserve"> </w:t>
      </w:r>
      <w:r>
        <w:t>much</w:t>
      </w:r>
      <w:r w:rsidRPr="00895448">
        <w:rPr>
          <w:spacing w:val="-4"/>
        </w:rPr>
        <w:t xml:space="preserve"> </w:t>
      </w:r>
      <w:r>
        <w:t>as</w:t>
      </w:r>
      <w:r w:rsidRPr="00895448">
        <w:rPr>
          <w:spacing w:val="-3"/>
        </w:rPr>
        <w:t xml:space="preserve"> </w:t>
      </w:r>
      <w:r w:rsidRPr="00895448">
        <w:rPr>
          <w:spacing w:val="-1"/>
        </w:rPr>
        <w:t>possible</w:t>
      </w:r>
      <w:r w:rsidRPr="00895448">
        <w:rPr>
          <w:spacing w:val="-3"/>
        </w:rPr>
        <w:t xml:space="preserve"> </w:t>
      </w:r>
      <w:r w:rsidRPr="00895448">
        <w:rPr>
          <w:spacing w:val="-1"/>
        </w:rPr>
        <w:t>by</w:t>
      </w:r>
      <w:r w:rsidRPr="00895448">
        <w:rPr>
          <w:spacing w:val="-3"/>
        </w:rPr>
        <w:t xml:space="preserve"> </w:t>
      </w:r>
      <w:r>
        <w:t>hand.</w:t>
      </w:r>
      <w:r w:rsidRPr="00895448">
        <w:rPr>
          <w:spacing w:val="25"/>
          <w:w w:val="99"/>
        </w:rPr>
        <w:t xml:space="preserve"> </w:t>
      </w:r>
      <w:r>
        <w:t>Either</w:t>
      </w:r>
      <w:r w:rsidRPr="00895448">
        <w:rPr>
          <w:spacing w:val="-5"/>
        </w:rPr>
        <w:t xml:space="preserve"> </w:t>
      </w:r>
      <w:r w:rsidRPr="00895448">
        <w:rPr>
          <w:spacing w:val="-7"/>
        </w:rPr>
        <w:t>wa</w:t>
      </w:r>
      <w:r w:rsidRPr="00895448">
        <w:rPr>
          <w:spacing w:val="-6"/>
        </w:rPr>
        <w:t>y,</w:t>
      </w:r>
      <w:r w:rsidRPr="00895448">
        <w:rPr>
          <w:spacing w:val="-3"/>
        </w:rPr>
        <w:t xml:space="preserve"> </w:t>
      </w:r>
      <w:proofErr w:type="gramStart"/>
      <w:r>
        <w:t>include</w:t>
      </w:r>
      <w:proofErr w:type="gramEnd"/>
      <w:r w:rsidRPr="00895448">
        <w:rPr>
          <w:spacing w:val="-3"/>
        </w:rPr>
        <w:t xml:space="preserve"> </w:t>
      </w:r>
      <w:r w:rsidRPr="00895448">
        <w:rPr>
          <w:spacing w:val="-1"/>
        </w:rPr>
        <w:t>the</w:t>
      </w:r>
      <w:r w:rsidRPr="00895448">
        <w:rPr>
          <w:spacing w:val="-3"/>
        </w:rPr>
        <w:t xml:space="preserve"> </w:t>
      </w:r>
      <w:r w:rsidRPr="00895448">
        <w:rPr>
          <w:spacing w:val="-1"/>
        </w:rPr>
        <w:t>results.</w:t>
      </w:r>
    </w:p>
    <w:p w14:paraId="7BB33940" w14:textId="77777777" w:rsidR="000D3975" w:rsidRDefault="000D3975" w:rsidP="00895448">
      <w:pPr>
        <w:pStyle w:val="ListNumbered1"/>
      </w:pPr>
      <w:r>
        <w:t>[20%] What</w:t>
      </w:r>
      <w:r>
        <w:rPr>
          <w:spacing w:val="-4"/>
        </w:rPr>
        <w:t xml:space="preserve"> </w:t>
      </w:r>
      <w:r>
        <w:t>did</w:t>
      </w:r>
      <w:r>
        <w:rPr>
          <w:spacing w:val="-3"/>
        </w:rPr>
        <w:t xml:space="preserve"> </w:t>
      </w:r>
      <w:r>
        <w:rPr>
          <w:spacing w:val="-1"/>
        </w:rPr>
        <w:t>you</w:t>
      </w:r>
      <w:r>
        <w:rPr>
          <w:spacing w:val="-2"/>
        </w:rPr>
        <w:t xml:space="preserve"> </w:t>
      </w:r>
      <w:r>
        <w:t>learn</w:t>
      </w:r>
      <w:r>
        <w:rPr>
          <w:spacing w:val="-2"/>
        </w:rPr>
        <w:t xml:space="preserve"> </w:t>
      </w:r>
      <w:r>
        <w:t>as</w:t>
      </w:r>
      <w:r>
        <w:rPr>
          <w:spacing w:val="-2"/>
        </w:rPr>
        <w:t xml:space="preserve"> </w:t>
      </w:r>
      <w:r>
        <w:t>a</w:t>
      </w:r>
      <w:r>
        <w:rPr>
          <w:spacing w:val="-2"/>
        </w:rPr>
        <w:t xml:space="preserve"> </w:t>
      </w:r>
      <w:r>
        <w:rPr>
          <w:spacing w:val="-1"/>
        </w:rPr>
        <w:t>result</w:t>
      </w:r>
      <w:r>
        <w:rPr>
          <w:spacing w:val="-2"/>
        </w:rPr>
        <w:t xml:space="preserve"> </w:t>
      </w:r>
      <w:r>
        <w:t>of</w:t>
      </w:r>
      <w:r>
        <w:rPr>
          <w:spacing w:val="-4"/>
        </w:rPr>
        <w:t xml:space="preserve"> </w:t>
      </w:r>
      <w:r>
        <w:rPr>
          <w:spacing w:val="-1"/>
        </w:rPr>
        <w:t>the</w:t>
      </w:r>
      <w:r>
        <w:rPr>
          <w:spacing w:val="-2"/>
        </w:rPr>
        <w:t xml:space="preserve"> </w:t>
      </w:r>
      <w:r>
        <w:t>attack</w:t>
      </w:r>
      <w:r>
        <w:rPr>
          <w:spacing w:val="-3"/>
        </w:rPr>
        <w:t xml:space="preserve"> </w:t>
      </w:r>
      <w:r>
        <w:t>surface</w:t>
      </w:r>
      <w:r>
        <w:rPr>
          <w:spacing w:val="-3"/>
        </w:rPr>
        <w:t xml:space="preserve"> </w:t>
      </w:r>
      <w:r>
        <w:t>calculation?</w:t>
      </w:r>
    </w:p>
    <w:p w14:paraId="7BB33942" w14:textId="77777777" w:rsidR="000D3975" w:rsidRDefault="000D3975" w:rsidP="00895448">
      <w:pPr>
        <w:pStyle w:val="ListNumbered1"/>
      </w:pPr>
      <w:r>
        <w:rPr>
          <w:rFonts w:ascii="Palatino Linotype"/>
          <w:spacing w:val="-3"/>
        </w:rPr>
        <w:t>[20%] Will</w:t>
      </w:r>
      <w:r>
        <w:rPr>
          <w:rFonts w:ascii="Palatino Linotype"/>
          <w:spacing w:val="-2"/>
        </w:rPr>
        <w:t xml:space="preserve"> </w:t>
      </w:r>
      <w:r>
        <w:rPr>
          <w:rFonts w:ascii="Palatino Linotype"/>
        </w:rPr>
        <w:t>you</w:t>
      </w:r>
      <w:r>
        <w:rPr>
          <w:rFonts w:ascii="Palatino Linotype"/>
          <w:spacing w:val="-1"/>
        </w:rPr>
        <w:t xml:space="preserve"> </w:t>
      </w:r>
      <w:r>
        <w:rPr>
          <w:rFonts w:ascii="Palatino Linotype"/>
        </w:rPr>
        <w:t>make</w:t>
      </w:r>
      <w:r>
        <w:rPr>
          <w:rFonts w:ascii="Palatino Linotype"/>
          <w:spacing w:val="-1"/>
        </w:rPr>
        <w:t xml:space="preserve"> </w:t>
      </w:r>
      <w:r>
        <w:rPr>
          <w:rFonts w:ascii="Palatino Linotype"/>
        </w:rPr>
        <w:t>changes</w:t>
      </w:r>
      <w:r>
        <w:rPr>
          <w:rFonts w:ascii="Palatino Linotype"/>
          <w:spacing w:val="-1"/>
        </w:rPr>
        <w:t xml:space="preserve"> </w:t>
      </w:r>
      <w:r>
        <w:rPr>
          <w:rFonts w:ascii="Palatino Linotype"/>
        </w:rPr>
        <w:t>to</w:t>
      </w:r>
      <w:r>
        <w:rPr>
          <w:rFonts w:ascii="Palatino Linotype"/>
          <w:spacing w:val="-1"/>
        </w:rPr>
        <w:t xml:space="preserve"> </w:t>
      </w:r>
      <w:r>
        <w:rPr>
          <w:rFonts w:ascii="Palatino Linotype"/>
        </w:rPr>
        <w:t>your</w:t>
      </w:r>
      <w:r>
        <w:rPr>
          <w:rFonts w:ascii="Palatino Linotype"/>
          <w:spacing w:val="-1"/>
        </w:rPr>
        <w:t xml:space="preserve"> </w:t>
      </w:r>
      <w:r>
        <w:rPr>
          <w:rFonts w:ascii="Palatino Linotype"/>
        </w:rPr>
        <w:t>configuration</w:t>
      </w:r>
      <w:r>
        <w:rPr>
          <w:rFonts w:ascii="Palatino Linotype"/>
          <w:spacing w:val="-1"/>
        </w:rPr>
        <w:t xml:space="preserve"> </w:t>
      </w:r>
      <w:r>
        <w:rPr>
          <w:rFonts w:ascii="Palatino Linotype"/>
        </w:rPr>
        <w:t>OR</w:t>
      </w:r>
      <w:r>
        <w:rPr>
          <w:rFonts w:ascii="Palatino Linotype"/>
          <w:spacing w:val="-1"/>
        </w:rPr>
        <w:t xml:space="preserve"> </w:t>
      </w:r>
      <w:r>
        <w:rPr>
          <w:rFonts w:ascii="Palatino Linotype"/>
        </w:rPr>
        <w:t>to</w:t>
      </w:r>
      <w:r>
        <w:rPr>
          <w:rFonts w:ascii="Palatino Linotype"/>
          <w:spacing w:val="-1"/>
        </w:rPr>
        <w:t xml:space="preserve"> </w:t>
      </w:r>
      <w:r>
        <w:rPr>
          <w:rFonts w:ascii="Palatino Linotype"/>
        </w:rPr>
        <w:t>a</w:t>
      </w:r>
      <w:r>
        <w:rPr>
          <w:rFonts w:ascii="Palatino Linotype"/>
          <w:spacing w:val="-1"/>
        </w:rPr>
        <w:t xml:space="preserve"> </w:t>
      </w:r>
      <w:r>
        <w:rPr>
          <w:rFonts w:ascii="Palatino Linotype"/>
        </w:rPr>
        <w:t>development</w:t>
      </w:r>
      <w:r>
        <w:rPr>
          <w:rFonts w:ascii="Palatino Linotype"/>
          <w:spacing w:val="-1"/>
        </w:rPr>
        <w:t xml:space="preserve"> project</w:t>
      </w:r>
      <w:r>
        <w:rPr>
          <w:rFonts w:ascii="Palatino Linotype"/>
          <w:spacing w:val="24"/>
        </w:rPr>
        <w:t xml:space="preserve"> </w:t>
      </w:r>
      <w:r>
        <w:t>on</w:t>
      </w:r>
      <w:r>
        <w:rPr>
          <w:spacing w:val="-4"/>
        </w:rPr>
        <w:t xml:space="preserve"> </w:t>
      </w:r>
      <w:r>
        <w:rPr>
          <w:spacing w:val="-1"/>
        </w:rPr>
        <w:t>the</w:t>
      </w:r>
      <w:r>
        <w:rPr>
          <w:spacing w:val="-2"/>
        </w:rPr>
        <w:t xml:space="preserve"> </w:t>
      </w:r>
      <w:r>
        <w:rPr>
          <w:spacing w:val="-1"/>
        </w:rPr>
        <w:t>basis</w:t>
      </w:r>
      <w:r>
        <w:rPr>
          <w:spacing w:val="-3"/>
        </w:rPr>
        <w:t xml:space="preserve"> </w:t>
      </w:r>
      <w:r>
        <w:t>of</w:t>
      </w:r>
      <w:r>
        <w:rPr>
          <w:spacing w:val="-3"/>
        </w:rPr>
        <w:t xml:space="preserve"> </w:t>
      </w:r>
      <w:r>
        <w:rPr>
          <w:spacing w:val="-1"/>
        </w:rPr>
        <w:t>the</w:t>
      </w:r>
      <w:r>
        <w:rPr>
          <w:spacing w:val="-2"/>
        </w:rPr>
        <w:t xml:space="preserve"> </w:t>
      </w:r>
      <w:r>
        <w:t>attack</w:t>
      </w:r>
      <w:r>
        <w:rPr>
          <w:spacing w:val="-4"/>
        </w:rPr>
        <w:t xml:space="preserve"> </w:t>
      </w:r>
      <w:r>
        <w:t>surface</w:t>
      </w:r>
      <w:r>
        <w:rPr>
          <w:spacing w:val="-3"/>
        </w:rPr>
        <w:t xml:space="preserve"> </w:t>
      </w:r>
      <w:r>
        <w:t>video</w:t>
      </w:r>
      <w:r>
        <w:rPr>
          <w:spacing w:val="-4"/>
        </w:rPr>
        <w:t xml:space="preserve"> </w:t>
      </w:r>
      <w:r>
        <w:t>and</w:t>
      </w:r>
      <w:r>
        <w:rPr>
          <w:spacing w:val="-2"/>
        </w:rPr>
        <w:t xml:space="preserve"> </w:t>
      </w:r>
      <w:r>
        <w:rPr>
          <w:spacing w:val="-1"/>
        </w:rPr>
        <w:t>your</w:t>
      </w:r>
      <w:r>
        <w:rPr>
          <w:spacing w:val="-2"/>
        </w:rPr>
        <w:t xml:space="preserve"> </w:t>
      </w:r>
      <w:r>
        <w:t>analysis?</w:t>
      </w:r>
      <w:r>
        <w:rPr>
          <w:spacing w:val="-3"/>
        </w:rPr>
        <w:t xml:space="preserve"> </w:t>
      </w:r>
      <w:r>
        <w:t>What</w:t>
      </w:r>
      <w:r>
        <w:rPr>
          <w:spacing w:val="-3"/>
        </w:rPr>
        <w:t xml:space="preserve"> </w:t>
      </w:r>
      <w:r>
        <w:rPr>
          <w:spacing w:val="-2"/>
        </w:rPr>
        <w:t>are</w:t>
      </w:r>
      <w:r>
        <w:rPr>
          <w:spacing w:val="-3"/>
        </w:rPr>
        <w:t xml:space="preserve"> </w:t>
      </w:r>
      <w:r>
        <w:rPr>
          <w:spacing w:val="-1"/>
        </w:rPr>
        <w:t>they?</w:t>
      </w:r>
    </w:p>
    <w:p w14:paraId="7BB33943" w14:textId="0E278252" w:rsidR="000D3975" w:rsidRPr="000D3975" w:rsidRDefault="005235CA" w:rsidP="00895448">
      <w:pPr>
        <w:pStyle w:val="Body"/>
      </w:pPr>
      <w:r>
        <w:t>Turn this assignment in</w:t>
      </w:r>
      <w:r w:rsidR="00A766CD">
        <w:t xml:space="preserve"> BEFORE </w:t>
      </w:r>
      <w:r w:rsidR="00A766CD" w:rsidRPr="00895448">
        <w:t>the</w:t>
      </w:r>
      <w:r w:rsidR="00A766CD">
        <w:t xml:space="preserve"> next class.</w:t>
      </w:r>
    </w:p>
    <w:p w14:paraId="7BB33949" w14:textId="77777777" w:rsidR="008E3E2B" w:rsidRDefault="008E3E2B" w:rsidP="00895448">
      <w:pPr>
        <w:pStyle w:val="Heading1"/>
      </w:pPr>
      <w:bookmarkStart w:id="29" w:name="_Toc388001226"/>
      <w:r>
        <w:lastRenderedPageBreak/>
        <w:t>Week 1</w:t>
      </w:r>
      <w:r w:rsidR="00A53AD7">
        <w:t>2</w:t>
      </w:r>
      <w:bookmarkEnd w:id="29"/>
    </w:p>
    <w:p w14:paraId="7BB3394A" w14:textId="77777777" w:rsidR="008E3E2B" w:rsidRDefault="0080393A" w:rsidP="00895448">
      <w:pPr>
        <w:pStyle w:val="Heading2-nonum"/>
      </w:pPr>
      <w:r>
        <w:t xml:space="preserve">Supply Chain Risk </w:t>
      </w:r>
      <w:r w:rsidRPr="00895448">
        <w:t>Management</w:t>
      </w:r>
    </w:p>
    <w:p w14:paraId="7BB3394B" w14:textId="7DAE1724" w:rsidR="008E3E2B" w:rsidRPr="00B37B3F" w:rsidRDefault="00B37B3F" w:rsidP="00895448">
      <w:pPr>
        <w:pStyle w:val="Body"/>
      </w:pPr>
      <w:r>
        <w:t>Th</w:t>
      </w:r>
      <w:r w:rsidR="005E5286">
        <w:t xml:space="preserve">is </w:t>
      </w:r>
      <w:r w:rsidR="005E5286" w:rsidRPr="00895448">
        <w:t>lecture</w:t>
      </w:r>
      <w:r w:rsidR="005E5286">
        <w:t xml:space="preserve"> covers an overview of three areas: </w:t>
      </w:r>
      <w:r w:rsidR="00684837">
        <w:t xml:space="preserve">(1) </w:t>
      </w:r>
      <w:r>
        <w:t>understanding Information and Communic</w:t>
      </w:r>
      <w:r>
        <w:t>a</w:t>
      </w:r>
      <w:r>
        <w:t>tions Technology (ICT)</w:t>
      </w:r>
      <w:r w:rsidR="003C2128">
        <w:t xml:space="preserve"> </w:t>
      </w:r>
      <w:r>
        <w:t xml:space="preserve">Supply Chain Risk Management (SCRM), </w:t>
      </w:r>
      <w:r w:rsidR="00684837">
        <w:t xml:space="preserve">(2) </w:t>
      </w:r>
      <w:r>
        <w:t xml:space="preserve">recognizing supply chain hardware and software threats/enablers, and </w:t>
      </w:r>
      <w:r w:rsidR="00684837">
        <w:t xml:space="preserve">(3) </w:t>
      </w:r>
      <w:r>
        <w:t>understanding the range of countermeasures wit</w:t>
      </w:r>
      <w:r>
        <w:t>h</w:t>
      </w:r>
      <w:r>
        <w:t>in the syst</w:t>
      </w:r>
      <w:r w:rsidR="00684837">
        <w:t>em</w:t>
      </w:r>
      <w:r>
        <w:t xml:space="preserve"> development lifecycle.</w:t>
      </w:r>
    </w:p>
    <w:p w14:paraId="7BB3394C" w14:textId="77777777" w:rsidR="008E3E2B" w:rsidRDefault="008E3E2B" w:rsidP="00684837">
      <w:pPr>
        <w:pStyle w:val="Heading2-nonum"/>
        <w:spacing w:after="120"/>
        <w:rPr>
          <w:rFonts w:cs="Arial"/>
        </w:rPr>
      </w:pPr>
      <w:r>
        <w:rPr>
          <w:rFonts w:cs="Arial"/>
        </w:rPr>
        <w:t>Readings</w:t>
      </w:r>
      <w:r w:rsidR="00654C2C">
        <w:rPr>
          <w:rFonts w:cs="Arial"/>
        </w:rPr>
        <w:t xml:space="preserve"> </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8E3E2B" w14:paraId="7BB33952" w14:textId="77777777" w:rsidTr="00EA533C">
        <w:tc>
          <w:tcPr>
            <w:tcW w:w="6590" w:type="dxa"/>
            <w:hideMark/>
          </w:tcPr>
          <w:p w14:paraId="7BB33950" w14:textId="77777777" w:rsidR="008E3E2B" w:rsidRDefault="00654C2C">
            <w:pPr>
              <w:spacing w:before="58" w:line="247" w:lineRule="auto"/>
              <w:rPr>
                <w:rFonts w:ascii="Book Antiqua" w:eastAsia="Book Antiqua" w:hAnsi="Book Antiqua" w:cs="Book Antiqua"/>
                <w:sz w:val="20"/>
              </w:rPr>
            </w:pPr>
            <w:r>
              <w:rPr>
                <w:rFonts w:ascii="Book Antiqua"/>
                <w:color w:val="231F20"/>
                <w:sz w:val="20"/>
              </w:rPr>
              <w:t>None</w:t>
            </w:r>
          </w:p>
        </w:tc>
        <w:tc>
          <w:tcPr>
            <w:tcW w:w="1765" w:type="dxa"/>
            <w:hideMark/>
          </w:tcPr>
          <w:p w14:paraId="7BB33951" w14:textId="77777777" w:rsidR="008E3E2B" w:rsidRDefault="008E3E2B">
            <w:pPr>
              <w:pStyle w:val="TableBody"/>
              <w:jc w:val="center"/>
              <w:rPr>
                <w:sz w:val="15"/>
                <w:szCs w:val="15"/>
              </w:rPr>
            </w:pPr>
            <w:r>
              <w:rPr>
                <w:sz w:val="15"/>
                <w:szCs w:val="15"/>
              </w:rPr>
              <w:br/>
            </w:r>
          </w:p>
        </w:tc>
      </w:tr>
      <w:tr w:rsidR="008E3E2B" w14:paraId="7BB33955" w14:textId="77777777" w:rsidTr="00EA533C">
        <w:tc>
          <w:tcPr>
            <w:tcW w:w="6590" w:type="dxa"/>
          </w:tcPr>
          <w:p w14:paraId="7BB33953" w14:textId="77777777" w:rsidR="008E3E2B" w:rsidRDefault="008E3E2B">
            <w:pPr>
              <w:pStyle w:val="TableBody"/>
              <w:rPr>
                <w:szCs w:val="16"/>
              </w:rPr>
            </w:pPr>
          </w:p>
        </w:tc>
        <w:tc>
          <w:tcPr>
            <w:tcW w:w="1765" w:type="dxa"/>
          </w:tcPr>
          <w:p w14:paraId="7BB33954" w14:textId="77777777" w:rsidR="008E3E2B" w:rsidRDefault="008E3E2B">
            <w:pPr>
              <w:pStyle w:val="TableBody"/>
              <w:rPr>
                <w:szCs w:val="16"/>
              </w:rPr>
            </w:pPr>
          </w:p>
        </w:tc>
      </w:tr>
    </w:tbl>
    <w:p w14:paraId="38B31F10" w14:textId="4ABB7816" w:rsidR="00EA533C" w:rsidRDefault="00EA533C" w:rsidP="00EA533C">
      <w:pPr>
        <w:pStyle w:val="Heading2-nonum"/>
        <w:spacing w:after="120"/>
      </w:pPr>
      <w:r>
        <w:t>Additional Resources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590"/>
        <w:gridCol w:w="1765"/>
      </w:tblGrid>
      <w:tr w:rsidR="00EA533C" w14:paraId="2627C6BD" w14:textId="77777777" w:rsidTr="007A4B67">
        <w:tc>
          <w:tcPr>
            <w:tcW w:w="6590" w:type="dxa"/>
          </w:tcPr>
          <w:p w14:paraId="1F78EF88" w14:textId="49F7377B" w:rsidR="00EA533C" w:rsidRPr="00EA533C" w:rsidRDefault="00EA533C" w:rsidP="00EA533C">
            <w:pPr>
              <w:pStyle w:val="TableBody"/>
            </w:pPr>
            <w:r w:rsidRPr="00EA533C">
              <w:rPr>
                <w:b/>
              </w:rPr>
              <w:t>[NIST]</w:t>
            </w:r>
            <w:r>
              <w:br/>
            </w:r>
            <w:r w:rsidRPr="00EA533C">
              <w:t>NIST: Supply Chain Risk Management Practices for Federal Information Sy</w:t>
            </w:r>
            <w:r w:rsidRPr="00EA533C">
              <w:t>s</w:t>
            </w:r>
            <w:r w:rsidRPr="00EA533C">
              <w:t xml:space="preserve">tems and Organizations, </w:t>
            </w:r>
            <w:hyperlink r:id="rId69" w:history="1">
              <w:r w:rsidRPr="00EA533C">
                <w:rPr>
                  <w:rStyle w:val="Hyperlink"/>
                  <w:color w:val="auto"/>
                </w:rPr>
                <w:t>http://</w:t>
              </w:r>
            </w:hyperlink>
            <w:hyperlink r:id="rId70" w:history="1">
              <w:r w:rsidRPr="00EA533C">
                <w:rPr>
                  <w:rStyle w:val="Hyperlink"/>
                  <w:color w:val="auto"/>
                </w:rPr>
                <w:t>csrc.nist.gov/publications/drafts/800-161/sp800_161_draft.pdf</w:t>
              </w:r>
            </w:hyperlink>
            <w:r w:rsidRPr="00EA533C">
              <w:t xml:space="preserve"> </w:t>
            </w:r>
          </w:p>
          <w:p w14:paraId="33EE8579" w14:textId="77777777" w:rsidR="00EA533C" w:rsidRDefault="00EA533C" w:rsidP="00EA533C">
            <w:pPr>
              <w:pStyle w:val="TableBody"/>
              <w:rPr>
                <w:rFonts w:ascii="Book Antiqua"/>
                <w:color w:val="231F20"/>
              </w:rPr>
            </w:pPr>
          </w:p>
        </w:tc>
        <w:tc>
          <w:tcPr>
            <w:tcW w:w="1765" w:type="dxa"/>
          </w:tcPr>
          <w:p w14:paraId="60833F7F" w14:textId="77777777" w:rsidR="00EA533C" w:rsidRDefault="00EA533C" w:rsidP="00EA533C">
            <w:pPr>
              <w:pStyle w:val="TableBody"/>
              <w:rPr>
                <w:szCs w:val="16"/>
              </w:rPr>
            </w:pPr>
          </w:p>
        </w:tc>
      </w:tr>
      <w:tr w:rsidR="00EA533C" w14:paraId="0088EA78" w14:textId="77777777" w:rsidTr="007A4B67">
        <w:tc>
          <w:tcPr>
            <w:tcW w:w="6590" w:type="dxa"/>
          </w:tcPr>
          <w:p w14:paraId="30B6A213" w14:textId="390597FF" w:rsidR="00EA533C" w:rsidRPr="00EA533C" w:rsidRDefault="00EA533C" w:rsidP="00EA533C">
            <w:pPr>
              <w:pStyle w:val="TableBody"/>
            </w:pPr>
            <w:r w:rsidRPr="00EA533C">
              <w:rPr>
                <w:b/>
              </w:rPr>
              <w:t>[OTIPS]</w:t>
            </w:r>
            <w:r>
              <w:br/>
            </w:r>
            <w:r w:rsidRPr="00EA533C">
              <w:t xml:space="preserve">Open Trusted Technology Provider Standard (O-TTPS), “Mitigating Tainted and Counterfeit Products”: https://www2.opengroup.org/ogsys/catalog/C139 </w:t>
            </w:r>
          </w:p>
          <w:p w14:paraId="335D6987" w14:textId="77777777" w:rsidR="00EA533C" w:rsidRDefault="00EA533C" w:rsidP="00EA533C">
            <w:pPr>
              <w:pStyle w:val="TableBody"/>
              <w:rPr>
                <w:rFonts w:ascii="Book Antiqua"/>
                <w:color w:val="231F20"/>
              </w:rPr>
            </w:pPr>
          </w:p>
        </w:tc>
        <w:tc>
          <w:tcPr>
            <w:tcW w:w="1765" w:type="dxa"/>
          </w:tcPr>
          <w:p w14:paraId="21A63696" w14:textId="77777777" w:rsidR="00EA533C" w:rsidRDefault="00EA533C" w:rsidP="00EA533C">
            <w:pPr>
              <w:pStyle w:val="TableBody"/>
              <w:rPr>
                <w:szCs w:val="16"/>
              </w:rPr>
            </w:pPr>
          </w:p>
        </w:tc>
      </w:tr>
      <w:tr w:rsidR="00EA533C" w14:paraId="74621ADA" w14:textId="77777777" w:rsidTr="007A4B67">
        <w:tc>
          <w:tcPr>
            <w:tcW w:w="6590" w:type="dxa"/>
          </w:tcPr>
          <w:p w14:paraId="3440099D" w14:textId="419B42EC" w:rsidR="00EA533C" w:rsidRPr="00EA533C" w:rsidRDefault="00EA533C" w:rsidP="00EA533C">
            <w:pPr>
              <w:pStyle w:val="TableBody"/>
            </w:pPr>
            <w:r w:rsidRPr="00EA533C">
              <w:rPr>
                <w:b/>
              </w:rPr>
              <w:t>[</w:t>
            </w:r>
            <w:proofErr w:type="spellStart"/>
            <w:r w:rsidRPr="00EA533C">
              <w:rPr>
                <w:b/>
              </w:rPr>
              <w:t>SafeCode</w:t>
            </w:r>
            <w:proofErr w:type="spellEnd"/>
            <w:r w:rsidRPr="00EA533C">
              <w:rPr>
                <w:b/>
              </w:rPr>
              <w:t>]</w:t>
            </w:r>
            <w:r>
              <w:br/>
            </w:r>
            <w:proofErr w:type="spellStart"/>
            <w:r w:rsidRPr="00EA533C">
              <w:t>SafeCode</w:t>
            </w:r>
            <w:proofErr w:type="spellEnd"/>
            <w:r w:rsidRPr="00EA533C">
              <w:t xml:space="preserve">. “Supply chain integrity framework”: </w:t>
            </w:r>
            <w:hyperlink r:id="rId71" w:history="1">
              <w:r w:rsidRPr="00EA533C">
                <w:rPr>
                  <w:rStyle w:val="Hyperlink"/>
                  <w:color w:val="auto"/>
                </w:rPr>
                <w:t>http://www.safecode.org/</w:t>
              </w:r>
            </w:hyperlink>
            <w:r w:rsidR="008B3A2D">
              <w:t xml:space="preserve"> </w:t>
            </w:r>
          </w:p>
          <w:p w14:paraId="5A578594" w14:textId="77777777" w:rsidR="00EA533C" w:rsidRDefault="00EA533C" w:rsidP="00EA533C">
            <w:pPr>
              <w:pStyle w:val="TableBody"/>
              <w:rPr>
                <w:rFonts w:ascii="Book Antiqua"/>
                <w:color w:val="231F20"/>
              </w:rPr>
            </w:pPr>
          </w:p>
        </w:tc>
        <w:tc>
          <w:tcPr>
            <w:tcW w:w="1765" w:type="dxa"/>
          </w:tcPr>
          <w:p w14:paraId="6AAC706E" w14:textId="77777777" w:rsidR="00EA533C" w:rsidRDefault="00EA533C" w:rsidP="00EA533C">
            <w:pPr>
              <w:pStyle w:val="TableBody"/>
              <w:rPr>
                <w:szCs w:val="16"/>
              </w:rPr>
            </w:pPr>
          </w:p>
        </w:tc>
      </w:tr>
      <w:tr w:rsidR="00EA533C" w14:paraId="3FA7A4B0" w14:textId="77777777" w:rsidTr="007A4B67">
        <w:tc>
          <w:tcPr>
            <w:tcW w:w="6590" w:type="dxa"/>
          </w:tcPr>
          <w:p w14:paraId="6185D490" w14:textId="20A23569" w:rsidR="00EA533C" w:rsidRPr="00EA533C" w:rsidRDefault="00EA533C" w:rsidP="00EA533C">
            <w:pPr>
              <w:pStyle w:val="TableBody"/>
            </w:pPr>
            <w:r w:rsidRPr="00EA533C">
              <w:rPr>
                <w:b/>
              </w:rPr>
              <w:t>[Alberts 2011]</w:t>
            </w:r>
            <w:r>
              <w:br/>
            </w:r>
            <w:r w:rsidRPr="00EA533C">
              <w:t xml:space="preserve">Alberts, Christopher; Dorofee, Audrey J.; Creel, Rita; Ellison, Robert J.; &amp; Woody, Carol. “A Systematic Approach for Assessing Software Supply- Chain Risk,” 1-8. </w:t>
            </w:r>
            <w:r w:rsidRPr="00684837">
              <w:rPr>
                <w:i/>
              </w:rPr>
              <w:t>Proceedings of the 44th Hawaii International Conference on Sy</w:t>
            </w:r>
            <w:r w:rsidRPr="00684837">
              <w:rPr>
                <w:i/>
              </w:rPr>
              <w:t>s</w:t>
            </w:r>
            <w:r w:rsidRPr="00684837">
              <w:rPr>
                <w:i/>
              </w:rPr>
              <w:t>tems Science</w:t>
            </w:r>
            <w:r w:rsidRPr="00EA533C">
              <w:t>, Kauai, Hawaii, January 4-7, 2011. New York: IEEE Computer Society Press, 2011.</w:t>
            </w:r>
          </w:p>
          <w:p w14:paraId="42BC83E3" w14:textId="77777777" w:rsidR="00EA533C" w:rsidRDefault="00EA533C" w:rsidP="00EA533C">
            <w:pPr>
              <w:pStyle w:val="TableBody"/>
              <w:rPr>
                <w:rFonts w:ascii="Book Antiqua"/>
                <w:color w:val="231F20"/>
              </w:rPr>
            </w:pPr>
          </w:p>
        </w:tc>
        <w:tc>
          <w:tcPr>
            <w:tcW w:w="1765" w:type="dxa"/>
          </w:tcPr>
          <w:p w14:paraId="551C7454" w14:textId="77777777" w:rsidR="00EA533C" w:rsidRDefault="00EA533C" w:rsidP="00EA533C">
            <w:pPr>
              <w:pStyle w:val="TableBody"/>
              <w:rPr>
                <w:szCs w:val="16"/>
              </w:rPr>
            </w:pPr>
          </w:p>
        </w:tc>
      </w:tr>
    </w:tbl>
    <w:p w14:paraId="09B85BF1" w14:textId="77777777" w:rsidR="00EA533C" w:rsidRDefault="00EA533C" w:rsidP="00EA533C">
      <w:pPr>
        <w:pStyle w:val="Heading2-nonum"/>
        <w:spacing w:after="120"/>
      </w:pPr>
      <w:r>
        <w:t>Objectives</w:t>
      </w:r>
    </w:p>
    <w:p w14:paraId="5EFD2459" w14:textId="2C183656" w:rsidR="00EA533C" w:rsidRPr="005E5286" w:rsidRDefault="00EA533C" w:rsidP="00EA533C">
      <w:pPr>
        <w:pStyle w:val="ListBulleted1"/>
      </w:pPr>
      <w:r>
        <w:t>Obtain a basic understanding of supply chain risk management</w:t>
      </w:r>
      <w:r w:rsidR="00684837">
        <w:t>.</w:t>
      </w:r>
    </w:p>
    <w:p w14:paraId="7BB3396A" w14:textId="77777777" w:rsidR="008E3E2B" w:rsidRDefault="008E3E2B" w:rsidP="00DE25C6">
      <w:pPr>
        <w:pStyle w:val="Heading1"/>
      </w:pPr>
      <w:bookmarkStart w:id="30" w:name="_Toc388001227"/>
      <w:r>
        <w:lastRenderedPageBreak/>
        <w:t>Week 1</w:t>
      </w:r>
      <w:r w:rsidR="00A53AD7">
        <w:t>3</w:t>
      </w:r>
      <w:bookmarkEnd w:id="30"/>
    </w:p>
    <w:p w14:paraId="7BB3396B" w14:textId="37E9541D" w:rsidR="008E3E2B" w:rsidRDefault="00F126C4" w:rsidP="008E3E2B">
      <w:pPr>
        <w:pStyle w:val="Heading2-nonum"/>
      </w:pPr>
      <w:r>
        <w:t>SQUARE for Acquisition</w:t>
      </w:r>
    </w:p>
    <w:p w14:paraId="7BB3396C" w14:textId="43F1A919" w:rsidR="00972B75" w:rsidRDefault="00972B75" w:rsidP="00DE25C6">
      <w:pPr>
        <w:pStyle w:val="Body"/>
      </w:pPr>
      <w:r>
        <w:rPr>
          <w:spacing w:val="-1"/>
        </w:rPr>
        <w:t>This</w:t>
      </w:r>
      <w:r>
        <w:rPr>
          <w:spacing w:val="-7"/>
        </w:rPr>
        <w:t xml:space="preserve"> </w:t>
      </w:r>
      <w:r>
        <w:rPr>
          <w:spacing w:val="-1"/>
        </w:rPr>
        <w:t>session</w:t>
      </w:r>
      <w:r>
        <w:rPr>
          <w:spacing w:val="-6"/>
        </w:rPr>
        <w:t xml:space="preserve"> </w:t>
      </w:r>
      <w:r w:rsidR="00D4044C">
        <w:rPr>
          <w:spacing w:val="-1"/>
        </w:rPr>
        <w:t>begins</w:t>
      </w:r>
      <w:r>
        <w:rPr>
          <w:spacing w:val="-7"/>
        </w:rPr>
        <w:t xml:space="preserve"> </w:t>
      </w:r>
      <w:r>
        <w:rPr>
          <w:spacing w:val="-1"/>
        </w:rPr>
        <w:t>with</w:t>
      </w:r>
      <w:r>
        <w:rPr>
          <w:spacing w:val="-6"/>
        </w:rPr>
        <w:t xml:space="preserve"> </w:t>
      </w:r>
      <w:r>
        <w:t xml:space="preserve">a </w:t>
      </w:r>
      <w:r w:rsidR="00A30EDA">
        <w:t>definition of acquisition</w:t>
      </w:r>
      <w:r w:rsidR="00684837">
        <w:t>,</w:t>
      </w:r>
      <w:r w:rsidR="00A30EDA">
        <w:t xml:space="preserve"> a</w:t>
      </w:r>
      <w:r w:rsidR="00D4044C">
        <w:t xml:space="preserve"> </w:t>
      </w:r>
      <w:r w:rsidR="00A30EDA">
        <w:t>brief background of current efforts in sof</w:t>
      </w:r>
      <w:r w:rsidR="00A30EDA">
        <w:t>t</w:t>
      </w:r>
      <w:r w:rsidR="00A30EDA">
        <w:t xml:space="preserve">ware acquisition, </w:t>
      </w:r>
      <w:r w:rsidR="00684837">
        <w:t xml:space="preserve">a </w:t>
      </w:r>
      <w:r w:rsidRPr="00DE25C6">
        <w:t>recap</w:t>
      </w:r>
      <w:r>
        <w:rPr>
          <w:spacing w:val="-6"/>
        </w:rPr>
        <w:t xml:space="preserve"> </w:t>
      </w:r>
      <w:r>
        <w:rPr>
          <w:spacing w:val="-1"/>
        </w:rPr>
        <w:t>of</w:t>
      </w:r>
      <w:r>
        <w:rPr>
          <w:spacing w:val="-6"/>
        </w:rPr>
        <w:t xml:space="preserve"> </w:t>
      </w:r>
      <w:r>
        <w:rPr>
          <w:spacing w:val="-2"/>
        </w:rPr>
        <w:t>the</w:t>
      </w:r>
      <w:r>
        <w:rPr>
          <w:spacing w:val="-6"/>
        </w:rPr>
        <w:t xml:space="preserve"> </w:t>
      </w:r>
      <w:r w:rsidR="00684837">
        <w:rPr>
          <w:spacing w:val="-6"/>
        </w:rPr>
        <w:t>nine</w:t>
      </w:r>
      <w:r w:rsidR="00A30EDA">
        <w:rPr>
          <w:spacing w:val="-6"/>
        </w:rPr>
        <w:t xml:space="preserve">-step </w:t>
      </w:r>
      <w:r>
        <w:rPr>
          <w:spacing w:val="-1"/>
        </w:rPr>
        <w:t>SQUARE</w:t>
      </w:r>
      <w:r>
        <w:rPr>
          <w:spacing w:val="-6"/>
        </w:rPr>
        <w:t xml:space="preserve"> </w:t>
      </w:r>
      <w:r>
        <w:rPr>
          <w:spacing w:val="-2"/>
        </w:rPr>
        <w:t>process</w:t>
      </w:r>
      <w:r w:rsidR="008936EA">
        <w:rPr>
          <w:spacing w:val="-6"/>
        </w:rPr>
        <w:t>,</w:t>
      </w:r>
      <w:r w:rsidR="00A30EDA">
        <w:rPr>
          <w:spacing w:val="-6"/>
        </w:rPr>
        <w:t xml:space="preserve"> </w:t>
      </w:r>
      <w:r w:rsidR="00684837">
        <w:rPr>
          <w:spacing w:val="-6"/>
        </w:rPr>
        <w:t>and</w:t>
      </w:r>
      <w:r w:rsidR="00A30EDA">
        <w:rPr>
          <w:spacing w:val="-6"/>
        </w:rPr>
        <w:t xml:space="preserve"> an introduction to </w:t>
      </w:r>
      <w:r>
        <w:rPr>
          <w:spacing w:val="-1"/>
        </w:rPr>
        <w:t>SQUARE</w:t>
      </w:r>
      <w:r>
        <w:rPr>
          <w:spacing w:val="-7"/>
        </w:rPr>
        <w:t xml:space="preserve"> </w:t>
      </w:r>
      <w:r>
        <w:rPr>
          <w:spacing w:val="-1"/>
        </w:rPr>
        <w:t>for</w:t>
      </w:r>
      <w:r>
        <w:rPr>
          <w:spacing w:val="22"/>
          <w:w w:val="99"/>
        </w:rPr>
        <w:t xml:space="preserve"> </w:t>
      </w:r>
      <w:r>
        <w:rPr>
          <w:spacing w:val="-1"/>
        </w:rPr>
        <w:t>acquisition</w:t>
      </w:r>
      <w:r>
        <w:rPr>
          <w:spacing w:val="-6"/>
        </w:rPr>
        <w:t xml:space="preserve"> </w:t>
      </w:r>
      <w:r>
        <w:rPr>
          <w:spacing w:val="-1"/>
        </w:rPr>
        <w:t>(A-SQUARE)</w:t>
      </w:r>
      <w:r w:rsidR="00A30EDA">
        <w:rPr>
          <w:spacing w:val="-1"/>
        </w:rPr>
        <w:t xml:space="preserve"> through three cases</w:t>
      </w:r>
      <w:r>
        <w:rPr>
          <w:spacing w:val="-1"/>
        </w:rPr>
        <w:t>.</w:t>
      </w:r>
      <w:r>
        <w:rPr>
          <w:spacing w:val="-13"/>
        </w:rPr>
        <w:t xml:space="preserve"> </w:t>
      </w:r>
      <w:r>
        <w:rPr>
          <w:spacing w:val="-1"/>
        </w:rPr>
        <w:t>T</w:t>
      </w:r>
      <w:r>
        <w:rPr>
          <w:spacing w:val="-3"/>
        </w:rPr>
        <w:t>here</w:t>
      </w:r>
      <w:r>
        <w:t xml:space="preserve"> </w:t>
      </w:r>
      <w:r>
        <w:rPr>
          <w:spacing w:val="-1"/>
        </w:rPr>
        <w:t>has</w:t>
      </w:r>
      <w:r>
        <w:t xml:space="preserve"> </w:t>
      </w:r>
      <w:r>
        <w:rPr>
          <w:spacing w:val="-2"/>
        </w:rPr>
        <w:t>been</w:t>
      </w:r>
      <w:r>
        <w:t xml:space="preserve"> </w:t>
      </w:r>
      <w:r>
        <w:rPr>
          <w:spacing w:val="-1"/>
        </w:rPr>
        <w:t>much</w:t>
      </w:r>
      <w:r>
        <w:t xml:space="preserve"> </w:t>
      </w:r>
      <w:r>
        <w:rPr>
          <w:spacing w:val="-1"/>
        </w:rPr>
        <w:t>less</w:t>
      </w:r>
      <w:r>
        <w:t xml:space="preserve"> </w:t>
      </w:r>
      <w:r>
        <w:rPr>
          <w:spacing w:val="-1"/>
        </w:rPr>
        <w:t>work</w:t>
      </w:r>
      <w:r>
        <w:rPr>
          <w:spacing w:val="-6"/>
        </w:rPr>
        <w:t xml:space="preserve"> </w:t>
      </w:r>
      <w:r w:rsidR="00684837">
        <w:rPr>
          <w:spacing w:val="-1"/>
        </w:rPr>
        <w:t>i</w:t>
      </w:r>
      <w:r>
        <w:rPr>
          <w:spacing w:val="-1"/>
        </w:rPr>
        <w:t>n</w:t>
      </w:r>
      <w:r>
        <w:t xml:space="preserve"> </w:t>
      </w:r>
      <w:r>
        <w:rPr>
          <w:spacing w:val="-2"/>
        </w:rPr>
        <w:t>the</w:t>
      </w:r>
      <w:r>
        <w:t xml:space="preserve"> </w:t>
      </w:r>
      <w:r>
        <w:rPr>
          <w:spacing w:val="-1"/>
        </w:rPr>
        <w:t>acquisition</w:t>
      </w:r>
      <w:r>
        <w:t xml:space="preserve"> </w:t>
      </w:r>
      <w:r>
        <w:rPr>
          <w:spacing w:val="-2"/>
        </w:rPr>
        <w:t>area</w:t>
      </w:r>
      <w:r>
        <w:rPr>
          <w:spacing w:val="-4"/>
        </w:rPr>
        <w:t xml:space="preserve"> </w:t>
      </w:r>
      <w:r>
        <w:rPr>
          <w:spacing w:val="-2"/>
        </w:rPr>
        <w:t>than</w:t>
      </w:r>
      <w:r>
        <w:t xml:space="preserve"> </w:t>
      </w:r>
      <w:r>
        <w:rPr>
          <w:spacing w:val="-1"/>
        </w:rPr>
        <w:t>in</w:t>
      </w:r>
      <w:r>
        <w:t xml:space="preserve"> </w:t>
      </w:r>
      <w:r>
        <w:rPr>
          <w:spacing w:val="-2"/>
        </w:rPr>
        <w:t>the</w:t>
      </w:r>
      <w:r>
        <w:rPr>
          <w:spacing w:val="-4"/>
        </w:rPr>
        <w:t xml:space="preserve"> </w:t>
      </w:r>
      <w:r>
        <w:rPr>
          <w:spacing w:val="-1"/>
        </w:rPr>
        <w:t>development</w:t>
      </w:r>
      <w:r>
        <w:rPr>
          <w:spacing w:val="40"/>
          <w:w w:val="99"/>
        </w:rPr>
        <w:t xml:space="preserve"> </w:t>
      </w:r>
      <w:r>
        <w:rPr>
          <w:spacing w:val="-2"/>
        </w:rPr>
        <w:t>area.</w:t>
      </w:r>
      <w:r>
        <w:rPr>
          <w:spacing w:val="-4"/>
        </w:rPr>
        <w:t xml:space="preserve"> </w:t>
      </w:r>
      <w:r>
        <w:rPr>
          <w:spacing w:val="-1"/>
        </w:rPr>
        <w:t>While</w:t>
      </w:r>
      <w:r>
        <w:rPr>
          <w:spacing w:val="-3"/>
        </w:rPr>
        <w:t xml:space="preserve"> </w:t>
      </w:r>
      <w:r>
        <w:rPr>
          <w:spacing w:val="-2"/>
        </w:rPr>
        <w:t>research</w:t>
      </w:r>
      <w:r>
        <w:rPr>
          <w:spacing w:val="-4"/>
        </w:rPr>
        <w:t xml:space="preserve"> </w:t>
      </w:r>
      <w:r>
        <w:rPr>
          <w:spacing w:val="-1"/>
        </w:rPr>
        <w:t>has</w:t>
      </w:r>
      <w:r>
        <w:rPr>
          <w:spacing w:val="-4"/>
        </w:rPr>
        <w:t xml:space="preserve"> </w:t>
      </w:r>
      <w:r>
        <w:rPr>
          <w:spacing w:val="-1"/>
        </w:rPr>
        <w:t>lagged</w:t>
      </w:r>
      <w:r>
        <w:rPr>
          <w:spacing w:val="-3"/>
        </w:rPr>
        <w:t xml:space="preserve"> </w:t>
      </w:r>
      <w:r>
        <w:rPr>
          <w:spacing w:val="-1"/>
        </w:rPr>
        <w:t>in</w:t>
      </w:r>
      <w:r>
        <w:rPr>
          <w:spacing w:val="-3"/>
        </w:rPr>
        <w:t xml:space="preserve"> </w:t>
      </w:r>
      <w:r>
        <w:rPr>
          <w:spacing w:val="-2"/>
        </w:rPr>
        <w:t>this</w:t>
      </w:r>
      <w:r>
        <w:rPr>
          <w:spacing w:val="-4"/>
        </w:rPr>
        <w:t xml:space="preserve"> </w:t>
      </w:r>
      <w:r>
        <w:rPr>
          <w:spacing w:val="-2"/>
        </w:rPr>
        <w:t>area,</w:t>
      </w:r>
      <w:r>
        <w:rPr>
          <w:spacing w:val="-3"/>
        </w:rPr>
        <w:t xml:space="preserve"> </w:t>
      </w:r>
      <w:r>
        <w:rPr>
          <w:spacing w:val="-1"/>
        </w:rPr>
        <w:t>it</w:t>
      </w:r>
      <w:r>
        <w:rPr>
          <w:spacing w:val="-4"/>
        </w:rPr>
        <w:t xml:space="preserve"> </w:t>
      </w:r>
      <w:r>
        <w:rPr>
          <w:spacing w:val="-1"/>
        </w:rPr>
        <w:t>is</w:t>
      </w:r>
      <w:r>
        <w:rPr>
          <w:spacing w:val="-4"/>
        </w:rPr>
        <w:t xml:space="preserve"> </w:t>
      </w:r>
      <w:r>
        <w:rPr>
          <w:spacing w:val="-1"/>
        </w:rPr>
        <w:t>none</w:t>
      </w:r>
      <w:r>
        <w:rPr>
          <w:spacing w:val="-2"/>
        </w:rPr>
        <w:t>the</w:t>
      </w:r>
      <w:r>
        <w:rPr>
          <w:spacing w:val="-1"/>
        </w:rPr>
        <w:t>less</w:t>
      </w:r>
      <w:r>
        <w:rPr>
          <w:spacing w:val="-4"/>
        </w:rPr>
        <w:t xml:space="preserve"> </w:t>
      </w:r>
      <w:r>
        <w:rPr>
          <w:spacing w:val="-1"/>
        </w:rPr>
        <w:t>an</w:t>
      </w:r>
      <w:r>
        <w:rPr>
          <w:spacing w:val="-3"/>
        </w:rPr>
        <w:t xml:space="preserve"> </w:t>
      </w:r>
      <w:r>
        <w:rPr>
          <w:spacing w:val="-2"/>
        </w:rPr>
        <w:t>inte</w:t>
      </w:r>
      <w:r>
        <w:rPr>
          <w:spacing w:val="-2"/>
        </w:rPr>
        <w:t>r</w:t>
      </w:r>
      <w:r>
        <w:rPr>
          <w:spacing w:val="-2"/>
        </w:rPr>
        <w:t>esting</w:t>
      </w:r>
      <w:r>
        <w:rPr>
          <w:spacing w:val="50"/>
        </w:rPr>
        <w:t xml:space="preserve"> </w:t>
      </w:r>
      <w:r>
        <w:rPr>
          <w:spacing w:val="-1"/>
        </w:rPr>
        <w:t>way</w:t>
      </w:r>
      <w:r>
        <w:rPr>
          <w:spacing w:val="-4"/>
        </w:rPr>
        <w:t xml:space="preserve"> </w:t>
      </w:r>
      <w:r>
        <w:rPr>
          <w:spacing w:val="-1"/>
        </w:rPr>
        <w:t>of</w:t>
      </w:r>
      <w:r>
        <w:rPr>
          <w:spacing w:val="-3"/>
        </w:rPr>
        <w:t xml:space="preserve"> </w:t>
      </w:r>
      <w:r>
        <w:rPr>
          <w:spacing w:val="-1"/>
        </w:rPr>
        <w:t>looking</w:t>
      </w:r>
      <w:r>
        <w:rPr>
          <w:spacing w:val="-3"/>
        </w:rPr>
        <w:t xml:space="preserve"> </w:t>
      </w:r>
      <w:r>
        <w:rPr>
          <w:spacing w:val="-1"/>
        </w:rPr>
        <w:t>at</w:t>
      </w:r>
      <w:r>
        <w:rPr>
          <w:spacing w:val="-3"/>
        </w:rPr>
        <w:t xml:space="preserve"> </w:t>
      </w:r>
      <w:r>
        <w:rPr>
          <w:spacing w:val="-2"/>
        </w:rPr>
        <w:t>things.</w:t>
      </w:r>
    </w:p>
    <w:p w14:paraId="7BB3396D" w14:textId="66B22480" w:rsidR="008E3E2B" w:rsidRDefault="008E3E2B" w:rsidP="00DE25C6">
      <w:pPr>
        <w:pStyle w:val="Heading2-nonum"/>
        <w:spacing w:after="120"/>
        <w:rPr>
          <w:rFonts w:cs="Arial"/>
        </w:rPr>
      </w:pPr>
      <w:r>
        <w:rPr>
          <w:rFonts w:cs="Arial"/>
        </w:rPr>
        <w:t>Readings</w:t>
      </w:r>
    </w:p>
    <w:tbl>
      <w:tblPr>
        <w:tblStyle w:val="TableGrid"/>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6678"/>
        <w:gridCol w:w="1677"/>
      </w:tblGrid>
      <w:tr w:rsidR="008E3E2B" w14:paraId="7BB33974" w14:textId="77777777" w:rsidTr="0057414D">
        <w:tc>
          <w:tcPr>
            <w:tcW w:w="6678" w:type="dxa"/>
            <w:hideMark/>
          </w:tcPr>
          <w:p w14:paraId="7BB33971" w14:textId="5FD18EB8" w:rsidR="00972B75" w:rsidRPr="002167EF" w:rsidRDefault="00972B75" w:rsidP="00DE25C6">
            <w:pPr>
              <w:pStyle w:val="TableBody"/>
            </w:pPr>
            <w:r w:rsidRPr="00DE25C6">
              <w:rPr>
                <w:b/>
                <w:szCs w:val="21"/>
              </w:rPr>
              <w:t>[Mead</w:t>
            </w:r>
            <w:r w:rsidR="00684837">
              <w:rPr>
                <w:b/>
                <w:szCs w:val="21"/>
              </w:rPr>
              <w:t xml:space="preserve"> 2010</w:t>
            </w:r>
            <w:r w:rsidR="00DE25C6" w:rsidRPr="00DE25C6">
              <w:rPr>
                <w:b/>
                <w:szCs w:val="21"/>
              </w:rPr>
              <w:t>]</w:t>
            </w:r>
            <w:r w:rsidR="00DE25C6">
              <w:rPr>
                <w:szCs w:val="21"/>
              </w:rPr>
              <w:br/>
            </w:r>
            <w:r w:rsidRPr="00D17C48">
              <w:rPr>
                <w:szCs w:val="21"/>
              </w:rPr>
              <w:t xml:space="preserve">Mead, Nancy R. </w:t>
            </w:r>
            <w:r w:rsidRPr="00684837">
              <w:rPr>
                <w:i/>
                <w:szCs w:val="21"/>
              </w:rPr>
              <w:t>Adapting the SQUARE Method for Security Requirements E</w:t>
            </w:r>
            <w:r w:rsidRPr="00684837">
              <w:rPr>
                <w:i/>
                <w:szCs w:val="21"/>
              </w:rPr>
              <w:t>n</w:t>
            </w:r>
            <w:r w:rsidRPr="00684837">
              <w:rPr>
                <w:i/>
                <w:szCs w:val="21"/>
              </w:rPr>
              <w:t>gineering to Acquisition</w:t>
            </w:r>
            <w:r w:rsidRPr="00D17C48">
              <w:rPr>
                <w:szCs w:val="21"/>
              </w:rPr>
              <w:t xml:space="preserve">. White Paper. </w:t>
            </w:r>
            <w:hyperlink r:id="rId72" w:history="1">
              <w:r w:rsidR="00DE25C6" w:rsidRPr="005448DB">
                <w:rPr>
                  <w:rStyle w:val="Hyperlink"/>
                </w:rPr>
                <w:t>https://resources.sei.cmu.edu/asset_files/WhitePaper/2010_019_001_51613.pdf</w:t>
              </w:r>
            </w:hyperlink>
          </w:p>
          <w:p w14:paraId="7BB33972" w14:textId="02D78E2E" w:rsidR="008E3E2B" w:rsidRDefault="00F92227" w:rsidP="00F92227">
            <w:pPr>
              <w:pStyle w:val="TableBody"/>
              <w:rPr>
                <w:rFonts w:eastAsia="Book Antiqua"/>
              </w:rPr>
            </w:pPr>
            <w:r w:rsidRPr="00F92227">
              <w:rPr>
                <w:rFonts w:eastAsia="Book Antiqua"/>
                <w:b/>
              </w:rPr>
              <w:t>[Mani 2014]</w:t>
            </w:r>
            <w:r w:rsidRPr="00F92227">
              <w:rPr>
                <w:rFonts w:eastAsia="Book Antiqua"/>
              </w:rPr>
              <w:t xml:space="preserve"> </w:t>
            </w:r>
            <w:r>
              <w:rPr>
                <w:rFonts w:eastAsia="Book Antiqua"/>
              </w:rPr>
              <w:br/>
            </w:r>
            <w:r w:rsidRPr="00F92227">
              <w:rPr>
                <w:rFonts w:eastAsia="Book Antiqua"/>
              </w:rPr>
              <w:t xml:space="preserve">Mani, </w:t>
            </w:r>
            <w:proofErr w:type="spellStart"/>
            <w:r w:rsidRPr="00F92227">
              <w:rPr>
                <w:rFonts w:eastAsia="Book Antiqua"/>
              </w:rPr>
              <w:t>Sidhartha</w:t>
            </w:r>
            <w:proofErr w:type="spellEnd"/>
            <w:r w:rsidRPr="00F92227">
              <w:rPr>
                <w:rFonts w:eastAsia="Book Antiqua"/>
              </w:rPr>
              <w:t xml:space="preserve">; &amp; Mead, Nancy. </w:t>
            </w:r>
            <w:r w:rsidRPr="0043608B">
              <w:rPr>
                <w:rFonts w:eastAsia="Book Antiqua"/>
                <w:i/>
              </w:rPr>
              <w:t>An Evaluation of A-SQUARE for COTS A</w:t>
            </w:r>
            <w:r w:rsidRPr="0043608B">
              <w:rPr>
                <w:rFonts w:eastAsia="Book Antiqua"/>
                <w:i/>
              </w:rPr>
              <w:t>c</w:t>
            </w:r>
            <w:r w:rsidRPr="0043608B">
              <w:rPr>
                <w:rFonts w:eastAsia="Book Antiqua"/>
                <w:i/>
              </w:rPr>
              <w:t>quisition</w:t>
            </w:r>
            <w:r w:rsidRPr="00F92227">
              <w:rPr>
                <w:rFonts w:eastAsia="Book Antiqua"/>
              </w:rPr>
              <w:t xml:space="preserve"> (CMU/SEI-2014-TN-003). Software Engineering Institute, Carnegie Mellon University, 2014. http://resources.sei.cmu.edu/library/asset-view.cfm?AssetID=90536</w:t>
            </w:r>
          </w:p>
        </w:tc>
        <w:tc>
          <w:tcPr>
            <w:tcW w:w="1677" w:type="dxa"/>
            <w:hideMark/>
          </w:tcPr>
          <w:p w14:paraId="7BB33973" w14:textId="77777777" w:rsidR="008E3E2B" w:rsidRDefault="00972B75" w:rsidP="00DE25C6">
            <w:pPr>
              <w:pStyle w:val="TableBody"/>
              <w:rPr>
                <w:sz w:val="15"/>
                <w:szCs w:val="15"/>
              </w:rPr>
            </w:pPr>
            <w:r>
              <w:rPr>
                <w:sz w:val="15"/>
                <w:szCs w:val="15"/>
              </w:rPr>
              <w:br/>
            </w:r>
          </w:p>
        </w:tc>
      </w:tr>
    </w:tbl>
    <w:p w14:paraId="11675F99" w14:textId="1CA92B55" w:rsidR="00DE25C6" w:rsidRDefault="00DE25C6" w:rsidP="00DE25C6">
      <w:pPr>
        <w:pStyle w:val="Heading2-nonum"/>
        <w:spacing w:after="120"/>
        <w:rPr>
          <w:rFonts w:cs="Arial"/>
        </w:rPr>
      </w:pPr>
      <w:r>
        <w:rPr>
          <w:rFonts w:cs="Arial"/>
        </w:rPr>
        <w:t>Objectives</w:t>
      </w:r>
    </w:p>
    <w:p w14:paraId="355E9E29" w14:textId="70E9C3F7" w:rsidR="00DE25C6" w:rsidRPr="00B07119" w:rsidRDefault="00684837" w:rsidP="00DE25C6">
      <w:pPr>
        <w:pStyle w:val="ListBulleted1"/>
      </w:pPr>
      <w:r>
        <w:t>E</w:t>
      </w:r>
      <w:r w:rsidR="00DE25C6" w:rsidRPr="00B07119">
        <w:t>xperience security requirements engineering as part of the acquisition process.</w:t>
      </w:r>
    </w:p>
    <w:p w14:paraId="7BB33980" w14:textId="77777777" w:rsidR="00BF551F" w:rsidRDefault="00BF551F" w:rsidP="00684837">
      <w:pPr>
        <w:pStyle w:val="Heading2-nonum"/>
        <w:spacing w:after="120"/>
        <w:rPr>
          <w:rFonts w:cs="Arial"/>
        </w:rPr>
      </w:pPr>
      <w:r>
        <w:rPr>
          <w:rFonts w:cs="Arial"/>
        </w:rPr>
        <w:t>Additional Resources for Exercises</w:t>
      </w:r>
    </w:p>
    <w:p w14:paraId="7BB33981" w14:textId="77777777" w:rsidR="005F0AD6" w:rsidRDefault="005F0AD6" w:rsidP="00DE25C6">
      <w:pPr>
        <w:pStyle w:val="ListMultilist1"/>
      </w:pPr>
      <w:r>
        <w:t>SQUARE for Acquisition: Case Study 1</w:t>
      </w:r>
    </w:p>
    <w:p w14:paraId="7BB33982" w14:textId="77777777" w:rsidR="005F0AD6" w:rsidRDefault="005F0AD6" w:rsidP="00DE25C6">
      <w:pPr>
        <w:pStyle w:val="ListMultilist1"/>
      </w:pPr>
      <w:r>
        <w:t>SQUARE for Acquisition: Case Study 2</w:t>
      </w:r>
    </w:p>
    <w:p w14:paraId="7BB33983" w14:textId="77777777" w:rsidR="005F0AD6" w:rsidRDefault="005F0AD6" w:rsidP="00DE25C6">
      <w:pPr>
        <w:pStyle w:val="ListMultilist1"/>
      </w:pPr>
      <w:r>
        <w:t>SQUARE for Acquisition: Case Study 3</w:t>
      </w:r>
    </w:p>
    <w:p w14:paraId="7BB33984" w14:textId="6977F812" w:rsidR="00EE2803" w:rsidRDefault="008619A8" w:rsidP="00DE25C6">
      <w:pPr>
        <w:pStyle w:val="Body"/>
      </w:pPr>
      <w:r>
        <w:t>These three</w:t>
      </w:r>
      <w:r w:rsidR="00EE2803">
        <w:t xml:space="preserve"> sets of materials will be used by the students to conduct the in-class A</w:t>
      </w:r>
      <w:r w:rsidR="00684837">
        <w:t>-</w:t>
      </w:r>
      <w:r w:rsidR="00EE2803">
        <w:t>SQUARE e</w:t>
      </w:r>
      <w:r w:rsidR="00EE2803">
        <w:t>x</w:t>
      </w:r>
      <w:r w:rsidR="00EE2803">
        <w:t>ercises. Case Study 3 is also us</w:t>
      </w:r>
      <w:r w:rsidR="007D7580">
        <w:t>ed in the Case Study Assignment.</w:t>
      </w:r>
      <w:r w:rsidR="008B3A2D">
        <w:t xml:space="preserve"> </w:t>
      </w:r>
      <w:r w:rsidR="007D7580">
        <w:t>Note these materials also include an extensive reference list.</w:t>
      </w:r>
    </w:p>
    <w:p w14:paraId="7BB33986" w14:textId="77777777" w:rsidR="008E3E2B" w:rsidRDefault="00BE5AF9" w:rsidP="00DE25C6">
      <w:pPr>
        <w:pStyle w:val="Heading1-nonum"/>
      </w:pPr>
      <w:bookmarkStart w:id="31" w:name="_Toc388001228"/>
      <w:r>
        <w:lastRenderedPageBreak/>
        <w:t>Case Study</w:t>
      </w:r>
      <w:r w:rsidR="004D1002">
        <w:t xml:space="preserve"> </w:t>
      </w:r>
      <w:r w:rsidR="004D1002" w:rsidRPr="00DE25C6">
        <w:t>Assignment</w:t>
      </w:r>
      <w:r>
        <w:t xml:space="preserve"> Five</w:t>
      </w:r>
      <w:bookmarkEnd w:id="31"/>
    </w:p>
    <w:p w14:paraId="7BB33987" w14:textId="2862A872" w:rsidR="009424C6" w:rsidRDefault="009424C6" w:rsidP="00DE25C6">
      <w:pPr>
        <w:pStyle w:val="Body"/>
      </w:pPr>
      <w:r>
        <w:t>Using</w:t>
      </w:r>
      <w:r w:rsidRPr="009424C6">
        <w:t xml:space="preserve"> the </w:t>
      </w:r>
      <w:r>
        <w:t>SQUARE</w:t>
      </w:r>
      <w:r w:rsidRPr="009424C6">
        <w:t xml:space="preserve"> </w:t>
      </w:r>
      <w:r>
        <w:t>for</w:t>
      </w:r>
      <w:r w:rsidRPr="009424C6">
        <w:t xml:space="preserve"> </w:t>
      </w:r>
      <w:r>
        <w:t>Acquisition</w:t>
      </w:r>
      <w:r w:rsidRPr="009424C6">
        <w:t xml:space="preserve"> </w:t>
      </w:r>
      <w:r>
        <w:t>white</w:t>
      </w:r>
      <w:r w:rsidRPr="009424C6">
        <w:t xml:space="preserve"> paper </w:t>
      </w:r>
      <w:r>
        <w:t>and</w:t>
      </w:r>
      <w:r w:rsidRPr="009424C6">
        <w:t xml:space="preserve"> lecture </w:t>
      </w:r>
      <w:r>
        <w:t>materials</w:t>
      </w:r>
      <w:r w:rsidRPr="009424C6">
        <w:t xml:space="preserve"> </w:t>
      </w:r>
      <w:r>
        <w:t>as</w:t>
      </w:r>
      <w:r w:rsidRPr="009424C6">
        <w:t xml:space="preserve"> </w:t>
      </w:r>
      <w:r>
        <w:t>a</w:t>
      </w:r>
      <w:r w:rsidRPr="009424C6">
        <w:t xml:space="preserve"> guide, </w:t>
      </w:r>
      <w:r>
        <w:t>apply</w:t>
      </w:r>
      <w:r w:rsidRPr="009424C6">
        <w:t xml:space="preserve"> </w:t>
      </w:r>
      <w:r>
        <w:t>SQUARE</w:t>
      </w:r>
      <w:r w:rsidRPr="009424C6">
        <w:t xml:space="preserve"> </w:t>
      </w:r>
      <w:r>
        <w:t>for</w:t>
      </w:r>
      <w:r w:rsidRPr="009424C6">
        <w:t xml:space="preserve"> </w:t>
      </w:r>
      <w:r>
        <w:t>Acquisition</w:t>
      </w:r>
      <w:r w:rsidRPr="009424C6">
        <w:t xml:space="preserve"> </w:t>
      </w:r>
      <w:r>
        <w:t>Case</w:t>
      </w:r>
      <w:r w:rsidRPr="009424C6">
        <w:t xml:space="preserve"> </w:t>
      </w:r>
      <w:r>
        <w:t>3</w:t>
      </w:r>
      <w:r w:rsidRPr="009424C6">
        <w:t xml:space="preserve"> </w:t>
      </w:r>
      <w:r>
        <w:t>(acquisition</w:t>
      </w:r>
      <w:r w:rsidRPr="009424C6">
        <w:t xml:space="preserve"> </w:t>
      </w:r>
      <w:r>
        <w:t>of</w:t>
      </w:r>
      <w:r w:rsidRPr="009424C6">
        <w:t xml:space="preserve"> </w:t>
      </w:r>
      <w:r>
        <w:t>COTS</w:t>
      </w:r>
      <w:r w:rsidRPr="009424C6">
        <w:t xml:space="preserve"> software) to your project. You </w:t>
      </w:r>
      <w:r>
        <w:t>may</w:t>
      </w:r>
      <w:r w:rsidRPr="009424C6">
        <w:t xml:space="preserve"> reuse </w:t>
      </w:r>
      <w:r>
        <w:t>material</w:t>
      </w:r>
      <w:r w:rsidRPr="009424C6">
        <w:t xml:space="preserve"> from </w:t>
      </w:r>
      <w:r>
        <w:t>Case</w:t>
      </w:r>
      <w:r w:rsidRPr="009424C6">
        <w:t xml:space="preserve"> </w:t>
      </w:r>
      <w:r>
        <w:t>Study</w:t>
      </w:r>
      <w:r w:rsidRPr="009424C6">
        <w:t xml:space="preserve"> </w:t>
      </w:r>
      <w:r>
        <w:t>Assignment</w:t>
      </w:r>
      <w:r w:rsidRPr="009424C6">
        <w:t xml:space="preserve"> </w:t>
      </w:r>
      <w:r>
        <w:t>2,</w:t>
      </w:r>
      <w:r w:rsidRPr="009424C6">
        <w:t xml:space="preserve"> </w:t>
      </w:r>
      <w:r>
        <w:t>such</w:t>
      </w:r>
      <w:r w:rsidRPr="009424C6">
        <w:t xml:space="preserve"> </w:t>
      </w:r>
      <w:r>
        <w:t>as</w:t>
      </w:r>
      <w:r w:rsidRPr="009424C6">
        <w:t xml:space="preserve"> </w:t>
      </w:r>
      <w:r w:rsidR="00684837">
        <w:t>S</w:t>
      </w:r>
      <w:r>
        <w:t>teps</w:t>
      </w:r>
      <w:r w:rsidRPr="009424C6">
        <w:t xml:space="preserve"> </w:t>
      </w:r>
      <w:r>
        <w:t>1</w:t>
      </w:r>
      <w:r w:rsidRPr="009424C6">
        <w:t xml:space="preserve"> </w:t>
      </w:r>
      <w:r>
        <w:t>and</w:t>
      </w:r>
      <w:r w:rsidRPr="009424C6">
        <w:t xml:space="preserve"> </w:t>
      </w:r>
      <w:r>
        <w:t>2.</w:t>
      </w:r>
    </w:p>
    <w:p w14:paraId="7BB33989" w14:textId="77777777" w:rsidR="009424C6" w:rsidRDefault="009424C6" w:rsidP="00DE25C6">
      <w:pPr>
        <w:pStyle w:val="Body"/>
      </w:pPr>
      <w:r>
        <w:t>The intent of the exercise is for you to experience security requirements engineering as part of the acquisition process.</w:t>
      </w:r>
    </w:p>
    <w:p w14:paraId="7BB3398B" w14:textId="77777777" w:rsidR="009424C6" w:rsidRDefault="009424C6" w:rsidP="00DE25C6">
      <w:pPr>
        <w:pStyle w:val="Body"/>
      </w:pPr>
      <w:r>
        <w:t>This is a TEAM exercise.</w:t>
      </w:r>
    </w:p>
    <w:p w14:paraId="7BB3398C" w14:textId="710822BB" w:rsidR="009424C6" w:rsidRDefault="005235CA" w:rsidP="00DE25C6">
      <w:pPr>
        <w:pStyle w:val="Body"/>
      </w:pPr>
      <w:r>
        <w:t>Turn this assignment in</w:t>
      </w:r>
      <w:r w:rsidR="009424C6">
        <w:t xml:space="preserve"> BEFORE the next class.</w:t>
      </w:r>
    </w:p>
    <w:p w14:paraId="7BB3398D" w14:textId="47BAE3A2" w:rsidR="00CB6340" w:rsidRPr="005B6715" w:rsidRDefault="00CB6340" w:rsidP="00DE25C6">
      <w:pPr>
        <w:pStyle w:val="Body"/>
      </w:pPr>
      <w:r>
        <w:t xml:space="preserve">[See also </w:t>
      </w:r>
      <w:r w:rsidR="00684837">
        <w:t xml:space="preserve">the </w:t>
      </w:r>
      <w:r>
        <w:t>Case Study Final Report requirement</w:t>
      </w:r>
      <w:r w:rsidR="00684837">
        <w:t>.</w:t>
      </w:r>
      <w:r>
        <w:t>]</w:t>
      </w:r>
    </w:p>
    <w:p w14:paraId="7BB33991" w14:textId="77777777" w:rsidR="00A13E6E" w:rsidRDefault="00A13E6E" w:rsidP="00DE25C6">
      <w:pPr>
        <w:pStyle w:val="Heading1-nonum"/>
      </w:pPr>
      <w:bookmarkStart w:id="32" w:name="_Toc388001229"/>
      <w:r>
        <w:lastRenderedPageBreak/>
        <w:t>Case Study Assignment Final Report</w:t>
      </w:r>
      <w:bookmarkEnd w:id="32"/>
    </w:p>
    <w:p w14:paraId="7BB33992" w14:textId="77777777" w:rsidR="00A13E6E" w:rsidRDefault="00A13E6E" w:rsidP="00DE25C6">
      <w:pPr>
        <w:pStyle w:val="Heading2-nonum"/>
        <w:rPr>
          <w:bCs/>
        </w:rPr>
      </w:pPr>
      <w:r>
        <w:t>Final</w:t>
      </w:r>
      <w:r>
        <w:rPr>
          <w:spacing w:val="-2"/>
        </w:rPr>
        <w:t xml:space="preserve"> </w:t>
      </w:r>
      <w:r>
        <w:t>Case</w:t>
      </w:r>
      <w:r>
        <w:rPr>
          <w:spacing w:val="-2"/>
        </w:rPr>
        <w:t xml:space="preserve"> </w:t>
      </w:r>
      <w:r>
        <w:t>Study</w:t>
      </w:r>
      <w:r>
        <w:rPr>
          <w:spacing w:val="-3"/>
        </w:rPr>
        <w:t xml:space="preserve"> </w:t>
      </w:r>
      <w:r>
        <w:t>Report</w:t>
      </w:r>
    </w:p>
    <w:p w14:paraId="7BB33994" w14:textId="77777777" w:rsidR="00A13E6E" w:rsidRDefault="00A13E6E" w:rsidP="00DE25C6">
      <w:pPr>
        <w:pStyle w:val="Body"/>
      </w:pPr>
      <w:r>
        <w:t>Collate</w:t>
      </w:r>
      <w:r>
        <w:rPr>
          <w:spacing w:val="-3"/>
        </w:rPr>
        <w:t xml:space="preserve"> </w:t>
      </w:r>
      <w:r>
        <w:t>all</w:t>
      </w:r>
      <w:r>
        <w:rPr>
          <w:spacing w:val="-2"/>
        </w:rPr>
        <w:t xml:space="preserve"> </w:t>
      </w:r>
      <w:r>
        <w:t>of</w:t>
      </w:r>
      <w:r>
        <w:rPr>
          <w:spacing w:val="-3"/>
        </w:rPr>
        <w:t xml:space="preserve"> </w:t>
      </w:r>
      <w:r>
        <w:rPr>
          <w:spacing w:val="-1"/>
        </w:rPr>
        <w:t>the</w:t>
      </w:r>
      <w:r>
        <w:rPr>
          <w:spacing w:val="-2"/>
        </w:rPr>
        <w:t xml:space="preserve"> </w:t>
      </w:r>
      <w:r>
        <w:t>case</w:t>
      </w:r>
      <w:r>
        <w:rPr>
          <w:spacing w:val="-2"/>
        </w:rPr>
        <w:t xml:space="preserve"> </w:t>
      </w:r>
      <w:r>
        <w:t>study</w:t>
      </w:r>
      <w:r>
        <w:rPr>
          <w:spacing w:val="-3"/>
        </w:rPr>
        <w:t xml:space="preserve"> </w:t>
      </w:r>
      <w:r>
        <w:t>assignments</w:t>
      </w:r>
      <w:r>
        <w:rPr>
          <w:spacing w:val="-2"/>
        </w:rPr>
        <w:t xml:space="preserve"> </w:t>
      </w:r>
      <w:r>
        <w:t>into</w:t>
      </w:r>
      <w:r>
        <w:rPr>
          <w:spacing w:val="-2"/>
        </w:rPr>
        <w:t xml:space="preserve"> </w:t>
      </w:r>
      <w:r>
        <w:t>a</w:t>
      </w:r>
      <w:r>
        <w:rPr>
          <w:spacing w:val="-2"/>
        </w:rPr>
        <w:t xml:space="preserve"> </w:t>
      </w:r>
      <w:r>
        <w:t>single</w:t>
      </w:r>
      <w:r>
        <w:rPr>
          <w:spacing w:val="-3"/>
        </w:rPr>
        <w:t xml:space="preserve"> </w:t>
      </w:r>
      <w:r w:rsidR="007960D6">
        <w:rPr>
          <w:spacing w:val="-1"/>
        </w:rPr>
        <w:t>report;</w:t>
      </w:r>
      <w:r>
        <w:rPr>
          <w:spacing w:val="-2"/>
        </w:rPr>
        <w:t xml:space="preserve"> </w:t>
      </w:r>
      <w:r>
        <w:t>include</w:t>
      </w:r>
      <w:r>
        <w:rPr>
          <w:spacing w:val="-2"/>
        </w:rPr>
        <w:t xml:space="preserve"> </w:t>
      </w:r>
      <w:r>
        <w:t>a</w:t>
      </w:r>
      <w:r>
        <w:rPr>
          <w:spacing w:val="-2"/>
        </w:rPr>
        <w:t xml:space="preserve"> </w:t>
      </w:r>
      <w:r>
        <w:rPr>
          <w:spacing w:val="-1"/>
        </w:rPr>
        <w:t>project</w:t>
      </w:r>
      <w:r>
        <w:rPr>
          <w:spacing w:val="28"/>
          <w:w w:val="99"/>
        </w:rPr>
        <w:t xml:space="preserve"> </w:t>
      </w:r>
      <w:r>
        <w:rPr>
          <w:spacing w:val="-1"/>
        </w:rPr>
        <w:t>introduction</w:t>
      </w:r>
      <w:r>
        <w:rPr>
          <w:spacing w:val="-4"/>
        </w:rPr>
        <w:t xml:space="preserve"> </w:t>
      </w:r>
      <w:r>
        <w:t>and</w:t>
      </w:r>
      <w:r>
        <w:rPr>
          <w:spacing w:val="-4"/>
        </w:rPr>
        <w:t xml:space="preserve"> </w:t>
      </w:r>
      <w:r>
        <w:t>all</w:t>
      </w:r>
      <w:r>
        <w:rPr>
          <w:spacing w:val="-3"/>
        </w:rPr>
        <w:t xml:space="preserve"> </w:t>
      </w:r>
      <w:r>
        <w:t>of</w:t>
      </w:r>
      <w:r>
        <w:rPr>
          <w:spacing w:val="-3"/>
        </w:rPr>
        <w:t xml:space="preserve"> </w:t>
      </w:r>
      <w:r>
        <w:rPr>
          <w:spacing w:val="-1"/>
        </w:rPr>
        <w:t>the</w:t>
      </w:r>
      <w:r>
        <w:rPr>
          <w:spacing w:val="-3"/>
        </w:rPr>
        <w:t xml:space="preserve"> </w:t>
      </w:r>
      <w:r>
        <w:t>assignments</w:t>
      </w:r>
      <w:r>
        <w:rPr>
          <w:spacing w:val="-3"/>
        </w:rPr>
        <w:t xml:space="preserve"> </w:t>
      </w:r>
      <w:r>
        <w:t>following</w:t>
      </w:r>
      <w:r>
        <w:rPr>
          <w:spacing w:val="-3"/>
        </w:rPr>
        <w:t xml:space="preserve"> </w:t>
      </w:r>
      <w:r>
        <w:t>it.</w:t>
      </w:r>
      <w:r>
        <w:rPr>
          <w:spacing w:val="-3"/>
        </w:rPr>
        <w:t xml:space="preserve"> </w:t>
      </w:r>
      <w:r>
        <w:rPr>
          <w:spacing w:val="-1"/>
        </w:rPr>
        <w:t>Feel</w:t>
      </w:r>
      <w:r>
        <w:rPr>
          <w:spacing w:val="-3"/>
        </w:rPr>
        <w:t xml:space="preserve"> </w:t>
      </w:r>
      <w:r>
        <w:rPr>
          <w:spacing w:val="-1"/>
        </w:rPr>
        <w:t>free</w:t>
      </w:r>
      <w:r>
        <w:rPr>
          <w:spacing w:val="-3"/>
        </w:rPr>
        <w:t xml:space="preserve"> </w:t>
      </w:r>
      <w:r>
        <w:rPr>
          <w:spacing w:val="-1"/>
        </w:rPr>
        <w:t>to</w:t>
      </w:r>
      <w:r>
        <w:rPr>
          <w:spacing w:val="-2"/>
        </w:rPr>
        <w:t xml:space="preserve"> </w:t>
      </w:r>
      <w:r>
        <w:t>make</w:t>
      </w:r>
      <w:r>
        <w:rPr>
          <w:spacing w:val="-4"/>
        </w:rPr>
        <w:t xml:space="preserve"> </w:t>
      </w:r>
      <w:r>
        <w:t>changes</w:t>
      </w:r>
      <w:r>
        <w:rPr>
          <w:spacing w:val="23"/>
          <w:w w:val="99"/>
        </w:rPr>
        <w:t xml:space="preserve"> </w:t>
      </w:r>
      <w:r>
        <w:t xml:space="preserve">if </w:t>
      </w:r>
      <w:r>
        <w:rPr>
          <w:spacing w:val="-1"/>
        </w:rPr>
        <w:t>you</w:t>
      </w:r>
      <w:r>
        <w:t xml:space="preserve"> want.</w:t>
      </w:r>
    </w:p>
    <w:p w14:paraId="7BB33996" w14:textId="77777777" w:rsidR="00717AB9" w:rsidRDefault="00717AB9" w:rsidP="00DE25C6">
      <w:pPr>
        <w:pStyle w:val="Body"/>
      </w:pPr>
      <w:r>
        <w:t>This is a TEAM exercise.</w:t>
      </w:r>
    </w:p>
    <w:p w14:paraId="7BB33997" w14:textId="2D8AF9C6" w:rsidR="00717AB9" w:rsidRPr="005B6715" w:rsidRDefault="005235CA" w:rsidP="00DE25C6">
      <w:pPr>
        <w:pStyle w:val="Body"/>
      </w:pPr>
      <w:r>
        <w:t>Turn this assignment in</w:t>
      </w:r>
      <w:r w:rsidR="00717AB9">
        <w:t xml:space="preserve"> BEFORE the next class.</w:t>
      </w:r>
    </w:p>
    <w:p w14:paraId="7BB3399F" w14:textId="77777777" w:rsidR="008E3E2B" w:rsidRDefault="008E3E2B" w:rsidP="00DE25C6">
      <w:pPr>
        <w:pStyle w:val="Heading1"/>
      </w:pPr>
      <w:bookmarkStart w:id="33" w:name="_Toc388001230"/>
      <w:r>
        <w:lastRenderedPageBreak/>
        <w:t>Week 1</w:t>
      </w:r>
      <w:r w:rsidR="00A53AD7">
        <w:t>4</w:t>
      </w:r>
      <w:bookmarkEnd w:id="33"/>
    </w:p>
    <w:p w14:paraId="7BB339A0" w14:textId="77777777" w:rsidR="008E3E2B" w:rsidRDefault="007849E1" w:rsidP="008E3E2B">
      <w:pPr>
        <w:pStyle w:val="Heading2-nonum"/>
      </w:pPr>
      <w:r>
        <w:t>Student Presentations</w:t>
      </w:r>
    </w:p>
    <w:p w14:paraId="7BB339A1" w14:textId="67BB9956" w:rsidR="008E3E2B" w:rsidRDefault="00413CA3" w:rsidP="00DE25C6">
      <w:pPr>
        <w:pStyle w:val="Body"/>
      </w:pPr>
      <w:r>
        <w:t>This is the final week</w:t>
      </w:r>
      <w:r w:rsidR="00684837">
        <w:t xml:space="preserve"> of the course</w:t>
      </w:r>
      <w:r>
        <w:t>.</w:t>
      </w:r>
      <w:r w:rsidR="008B3A2D">
        <w:t xml:space="preserve"> </w:t>
      </w:r>
      <w:r w:rsidRPr="00DE25C6">
        <w:t>Students</w:t>
      </w:r>
      <w:r>
        <w:t xml:space="preserve"> present the results of their case studies.</w:t>
      </w:r>
    </w:p>
    <w:p w14:paraId="7BB339AA" w14:textId="28F1D2EA" w:rsidR="008E3E2B" w:rsidRPr="00FF7834" w:rsidRDefault="008E3E2B" w:rsidP="00FF7834">
      <w:pPr>
        <w:pStyle w:val="z-author-first-line"/>
        <w:rPr>
          <w:rFonts w:ascii="Times New Roman" w:hAnsi="Times New Roman"/>
          <w:color w:val="000000"/>
          <w:kern w:val="22"/>
        </w:rPr>
      </w:pPr>
    </w:p>
    <w:p w14:paraId="7BB339AB" w14:textId="63386D70" w:rsidR="00DF224A" w:rsidRDefault="00DF224A" w:rsidP="00DE25C6">
      <w:pPr>
        <w:pStyle w:val="Heading1-Appendix"/>
      </w:pPr>
      <w:bookmarkStart w:id="34" w:name="_Toc475757919"/>
      <w:bookmarkStart w:id="35" w:name="_Toc533302245"/>
      <w:bookmarkStart w:id="36" w:name="_Toc388001231"/>
      <w:bookmarkEnd w:id="11"/>
      <w:r>
        <w:lastRenderedPageBreak/>
        <w:t>Bibliography</w:t>
      </w:r>
      <w:bookmarkEnd w:id="34"/>
      <w:bookmarkEnd w:id="35"/>
      <w:bookmarkEnd w:id="36"/>
    </w:p>
    <w:p w14:paraId="7BB339AC" w14:textId="77777777" w:rsidR="00BC2FC6" w:rsidRDefault="00DE3466" w:rsidP="00993DEC">
      <w:pPr>
        <w:pStyle w:val="Bib-Entry"/>
      </w:pPr>
      <w:r w:rsidRPr="0064585F">
        <w:rPr>
          <w:i/>
        </w:rPr>
        <w:t>URLs are valid as of the publication date of this document.</w:t>
      </w:r>
    </w:p>
    <w:p w14:paraId="7BB339AD" w14:textId="6616E09E" w:rsidR="004E2790" w:rsidRPr="00DE25C6" w:rsidRDefault="004E2790" w:rsidP="004E2790">
      <w:pPr>
        <w:pStyle w:val="Bib-Author"/>
        <w:rPr>
          <w:rFonts w:ascii="Book Antiqua"/>
          <w:sz w:val="20"/>
        </w:rPr>
      </w:pPr>
      <w:r w:rsidRPr="00DE25C6">
        <w:t>[Alberts 2012a]</w:t>
      </w:r>
      <w:r w:rsidR="008B3A2D">
        <w:rPr>
          <w:rFonts w:ascii="Book Antiqua"/>
          <w:sz w:val="20"/>
        </w:rPr>
        <w:t xml:space="preserve"> </w:t>
      </w:r>
    </w:p>
    <w:p w14:paraId="7BB339AE" w14:textId="22B82D46" w:rsidR="004E2790" w:rsidRPr="00DE25C6" w:rsidRDefault="004E2790" w:rsidP="004E2790">
      <w:pPr>
        <w:pStyle w:val="Bib-Entry"/>
        <w:rPr>
          <w:color w:val="auto"/>
        </w:rPr>
      </w:pPr>
      <w:proofErr w:type="gramStart"/>
      <w:r w:rsidRPr="00DE25C6">
        <w:rPr>
          <w:color w:val="auto"/>
        </w:rPr>
        <w:t>Alberts, Christopher; Allen, Julia; &amp; Stoddard, Robert.</w:t>
      </w:r>
      <w:proofErr w:type="gramEnd"/>
      <w:r w:rsidRPr="00DE25C6">
        <w:rPr>
          <w:color w:val="auto"/>
        </w:rPr>
        <w:t xml:space="preserve"> </w:t>
      </w:r>
      <w:r w:rsidRPr="00057791">
        <w:rPr>
          <w:i/>
          <w:color w:val="auto"/>
        </w:rPr>
        <w:t>Risk-Based Measurement and Analysis: Application to Software Security</w:t>
      </w:r>
      <w:r w:rsidRPr="00DE25C6">
        <w:rPr>
          <w:color w:val="auto"/>
        </w:rPr>
        <w:t xml:space="preserve"> (CMU/SEI-2012-TN-004), Software Engineering Institute, Ca</w:t>
      </w:r>
      <w:r w:rsidRPr="00DE25C6">
        <w:rPr>
          <w:color w:val="auto"/>
        </w:rPr>
        <w:t>r</w:t>
      </w:r>
      <w:r w:rsidRPr="00DE25C6">
        <w:rPr>
          <w:color w:val="auto"/>
        </w:rPr>
        <w:t>negie Mellon University,</w:t>
      </w:r>
      <w:r w:rsidR="000C2648" w:rsidRPr="00DE25C6">
        <w:rPr>
          <w:color w:val="auto"/>
        </w:rPr>
        <w:t xml:space="preserve"> February</w:t>
      </w:r>
      <w:r w:rsidRPr="00DE25C6">
        <w:rPr>
          <w:color w:val="auto"/>
        </w:rPr>
        <w:t xml:space="preserve"> 2012. </w:t>
      </w:r>
      <w:hyperlink r:id="rId73" w:history="1">
        <w:r w:rsidRPr="00DE25C6">
          <w:rPr>
            <w:color w:val="auto"/>
          </w:rPr>
          <w:t>http://www.sei.cmu.edu/reports/12tn004.pdf</w:t>
        </w:r>
      </w:hyperlink>
      <w:r w:rsidR="008B3A2D">
        <w:rPr>
          <w:color w:val="auto"/>
        </w:rPr>
        <w:t xml:space="preserve"> </w:t>
      </w:r>
      <w:r w:rsidR="0060642F" w:rsidRPr="00DE25C6">
        <w:rPr>
          <w:color w:val="auto"/>
        </w:rPr>
        <w:t xml:space="preserve"> </w:t>
      </w:r>
    </w:p>
    <w:p w14:paraId="7BB339AF" w14:textId="02724CB8" w:rsidR="00200F97" w:rsidRPr="00DE25C6" w:rsidRDefault="004E2790" w:rsidP="00200F97">
      <w:pPr>
        <w:pStyle w:val="Bib-Author"/>
      </w:pPr>
      <w:r w:rsidRPr="00DE25C6">
        <w:t>[Alberts 2012b]</w:t>
      </w:r>
      <w:r w:rsidR="008B3A2D">
        <w:t xml:space="preserve"> </w:t>
      </w:r>
    </w:p>
    <w:p w14:paraId="7BB339B0" w14:textId="35115E1D" w:rsidR="004E2790" w:rsidRPr="00DE25C6" w:rsidRDefault="004E2790" w:rsidP="00200F97">
      <w:pPr>
        <w:pStyle w:val="Bib-Entry"/>
        <w:rPr>
          <w:color w:val="auto"/>
        </w:rPr>
      </w:pPr>
      <w:proofErr w:type="gramStart"/>
      <w:r w:rsidRPr="00DE25C6">
        <w:rPr>
          <w:color w:val="auto"/>
        </w:rPr>
        <w:t>Alberts, Christopher &amp; Dorofee, Audrey.</w:t>
      </w:r>
      <w:proofErr w:type="gramEnd"/>
      <w:r w:rsidRPr="00DE25C6">
        <w:rPr>
          <w:color w:val="auto"/>
        </w:rPr>
        <w:t xml:space="preserve"> </w:t>
      </w:r>
      <w:proofErr w:type="gramStart"/>
      <w:r w:rsidRPr="00057791">
        <w:rPr>
          <w:i/>
          <w:color w:val="auto"/>
        </w:rPr>
        <w:t>Mission Risk Diagnostic (MRD) Method Description</w:t>
      </w:r>
      <w:r w:rsidRPr="00DE25C6">
        <w:rPr>
          <w:color w:val="auto"/>
        </w:rPr>
        <w:t xml:space="preserve"> (CMU/SEI-2012-TN-005).</w:t>
      </w:r>
      <w:proofErr w:type="gramEnd"/>
      <w:r w:rsidRPr="00DE25C6">
        <w:rPr>
          <w:color w:val="auto"/>
        </w:rPr>
        <w:t xml:space="preserve"> </w:t>
      </w:r>
      <w:proofErr w:type="gramStart"/>
      <w:r w:rsidRPr="00DE25C6">
        <w:rPr>
          <w:color w:val="auto"/>
        </w:rPr>
        <w:t>Software Engineering Institute, Carnegie Mellon University, 2012.</w:t>
      </w:r>
      <w:proofErr w:type="gramEnd"/>
      <w:r w:rsidRPr="00DE25C6">
        <w:rPr>
          <w:color w:val="auto"/>
        </w:rPr>
        <w:t xml:space="preserve"> </w:t>
      </w:r>
      <w:r w:rsidRPr="00DE25C6">
        <w:rPr>
          <w:color w:val="auto"/>
        </w:rPr>
        <w:br/>
      </w:r>
      <w:hyperlink r:id="rId74" w:history="1">
        <w:r w:rsidRPr="00DE25C6">
          <w:rPr>
            <w:color w:val="auto"/>
          </w:rPr>
          <w:t>http://www.sei.cmu.edu/reports/12tn005.pdf</w:t>
        </w:r>
      </w:hyperlink>
      <w:r w:rsidR="008B3A2D">
        <w:rPr>
          <w:color w:val="auto"/>
        </w:rPr>
        <w:t xml:space="preserve"> </w:t>
      </w:r>
      <w:r w:rsidR="0060642F" w:rsidRPr="00DE25C6">
        <w:rPr>
          <w:color w:val="auto"/>
        </w:rPr>
        <w:t xml:space="preserve"> </w:t>
      </w:r>
    </w:p>
    <w:p w14:paraId="7BB339B1" w14:textId="77777777" w:rsidR="00993DEC" w:rsidRPr="00DE25C6" w:rsidRDefault="00331FF8" w:rsidP="00993DEC">
      <w:pPr>
        <w:pStyle w:val="Bib-Author"/>
      </w:pPr>
      <w:r w:rsidRPr="00DE25C6">
        <w:t>[Alberts 2011]</w:t>
      </w:r>
    </w:p>
    <w:p w14:paraId="7BB339B2" w14:textId="77777777" w:rsidR="00331FF8" w:rsidRPr="00DE25C6" w:rsidRDefault="00331FF8" w:rsidP="00331FF8">
      <w:pPr>
        <w:pStyle w:val="Bib-Entry"/>
        <w:rPr>
          <w:color w:val="auto"/>
        </w:rPr>
      </w:pPr>
      <w:proofErr w:type="gramStart"/>
      <w:r w:rsidRPr="00DE25C6">
        <w:rPr>
          <w:color w:val="auto"/>
        </w:rPr>
        <w:t>Alberts, Christopher; Dorofee, Audrey J.; Creel, Rita; Ellison, Robert J.; &amp; Woody, Carol.</w:t>
      </w:r>
      <w:proofErr w:type="gramEnd"/>
      <w:r w:rsidRPr="00DE25C6">
        <w:rPr>
          <w:color w:val="auto"/>
        </w:rPr>
        <w:t xml:space="preserve"> </w:t>
      </w:r>
      <w:proofErr w:type="gramStart"/>
      <w:r w:rsidRPr="00DE25C6">
        <w:rPr>
          <w:color w:val="auto"/>
        </w:rPr>
        <w:t>“A Systematic Approach for Assessing Software Supply- Chain Risk,” 1-8.</w:t>
      </w:r>
      <w:proofErr w:type="gramEnd"/>
      <w:r w:rsidRPr="00DE25C6">
        <w:rPr>
          <w:color w:val="auto"/>
        </w:rPr>
        <w:t xml:space="preserve"> </w:t>
      </w:r>
      <w:r w:rsidRPr="00057791">
        <w:rPr>
          <w:i/>
          <w:color w:val="auto"/>
        </w:rPr>
        <w:t>Proceedings of the 44th Hawaii International Conference on Systems Science</w:t>
      </w:r>
      <w:r w:rsidRPr="00DE25C6">
        <w:rPr>
          <w:color w:val="auto"/>
        </w:rPr>
        <w:t>, Kauai, Hawaii, January 4-7, 2011. New York: IEEE Computer Society Press, 2011.</w:t>
      </w:r>
    </w:p>
    <w:p w14:paraId="7BB339B3" w14:textId="77777777" w:rsidR="00294197" w:rsidRPr="00DE25C6" w:rsidRDefault="00294197" w:rsidP="00076735">
      <w:pPr>
        <w:pStyle w:val="Bib-Author"/>
      </w:pPr>
      <w:r w:rsidRPr="00DE25C6">
        <w:t xml:space="preserve">[Alberts 2009] </w:t>
      </w:r>
    </w:p>
    <w:p w14:paraId="7BB339B4" w14:textId="6A91CBE1" w:rsidR="00294197" w:rsidRPr="00DE25C6" w:rsidRDefault="00294197" w:rsidP="008E445D">
      <w:pPr>
        <w:pStyle w:val="Bib-Entry"/>
        <w:rPr>
          <w:color w:val="auto"/>
        </w:rPr>
      </w:pPr>
      <w:proofErr w:type="gramStart"/>
      <w:r w:rsidRPr="00DE25C6">
        <w:rPr>
          <w:color w:val="auto"/>
        </w:rPr>
        <w:t>Alberts, Christopher &amp; Dorofee, Audrey.</w:t>
      </w:r>
      <w:proofErr w:type="gramEnd"/>
      <w:r w:rsidRPr="00DE25C6">
        <w:rPr>
          <w:color w:val="auto"/>
        </w:rPr>
        <w:t xml:space="preserve"> </w:t>
      </w:r>
      <w:proofErr w:type="gramStart"/>
      <w:r w:rsidRPr="00057791">
        <w:rPr>
          <w:i/>
          <w:color w:val="auto"/>
        </w:rPr>
        <w:t>A Framework for Categorizing Key Drivers of Risk</w:t>
      </w:r>
      <w:r w:rsidRPr="00DE25C6">
        <w:rPr>
          <w:color w:val="auto"/>
        </w:rPr>
        <w:t xml:space="preserve"> (CMU/SEI-2009-TR-007).</w:t>
      </w:r>
      <w:proofErr w:type="gramEnd"/>
      <w:r w:rsidRPr="00DE25C6">
        <w:rPr>
          <w:color w:val="auto"/>
        </w:rPr>
        <w:t xml:space="preserve"> </w:t>
      </w:r>
      <w:proofErr w:type="gramStart"/>
      <w:r w:rsidRPr="00DE25C6">
        <w:rPr>
          <w:color w:val="auto"/>
        </w:rPr>
        <w:t>Software Engineering Institute, Carnegie Mellon University, 2009.</w:t>
      </w:r>
      <w:proofErr w:type="gramEnd"/>
      <w:r w:rsidR="008B3A2D">
        <w:rPr>
          <w:color w:val="auto"/>
        </w:rPr>
        <w:t xml:space="preserve"> </w:t>
      </w:r>
      <w:hyperlink r:id="rId75" w:history="1">
        <w:r w:rsidRPr="00DE25C6">
          <w:rPr>
            <w:color w:val="auto"/>
          </w:rPr>
          <w:t>http://www.sei.cmu.edu/library/abstracts/reports/09tr007.cfm</w:t>
        </w:r>
      </w:hyperlink>
      <w:r w:rsidR="008B3A2D">
        <w:rPr>
          <w:color w:val="auto"/>
        </w:rPr>
        <w:t xml:space="preserve"> </w:t>
      </w:r>
    </w:p>
    <w:p w14:paraId="7BB339B5" w14:textId="77777777" w:rsidR="00331FF8" w:rsidRPr="00DE25C6" w:rsidRDefault="00331FF8" w:rsidP="00BC2FC6">
      <w:pPr>
        <w:autoSpaceDE w:val="0"/>
        <w:autoSpaceDN w:val="0"/>
        <w:adjustRightInd w:val="0"/>
        <w:spacing w:before="0" w:line="240" w:lineRule="auto"/>
        <w:rPr>
          <w:rFonts w:ascii="Arial" w:hAnsi="Arial" w:cs="Arial"/>
          <w:b/>
          <w:bCs/>
          <w:sz w:val="22"/>
          <w:szCs w:val="22"/>
        </w:rPr>
      </w:pPr>
    </w:p>
    <w:p w14:paraId="7BB339B6" w14:textId="77777777" w:rsidR="00BC2FC6" w:rsidRPr="00DE25C6" w:rsidRDefault="00BC2FC6" w:rsidP="00BC2FC6">
      <w:pPr>
        <w:autoSpaceDE w:val="0"/>
        <w:autoSpaceDN w:val="0"/>
        <w:adjustRightInd w:val="0"/>
        <w:spacing w:before="0" w:line="240" w:lineRule="auto"/>
        <w:rPr>
          <w:rFonts w:ascii="Arial" w:hAnsi="Arial" w:cs="Arial"/>
          <w:b/>
          <w:bCs/>
          <w:sz w:val="22"/>
          <w:szCs w:val="22"/>
        </w:rPr>
      </w:pPr>
      <w:r w:rsidRPr="00DE25C6">
        <w:rPr>
          <w:rFonts w:ascii="Arial" w:hAnsi="Arial" w:cs="Arial"/>
          <w:b/>
          <w:bCs/>
          <w:sz w:val="22"/>
          <w:szCs w:val="22"/>
        </w:rPr>
        <w:t>[Allen 2008]</w:t>
      </w:r>
    </w:p>
    <w:p w14:paraId="7BB339B7" w14:textId="77777777" w:rsidR="00262895" w:rsidRPr="00DE25C6" w:rsidRDefault="00BC2FC6" w:rsidP="00505A96">
      <w:pPr>
        <w:autoSpaceDE w:val="0"/>
        <w:autoSpaceDN w:val="0"/>
        <w:adjustRightInd w:val="0"/>
        <w:spacing w:before="0" w:line="240" w:lineRule="auto"/>
        <w:rPr>
          <w:rFonts w:ascii="Times New Roman" w:hAnsi="Times New Roman"/>
          <w:szCs w:val="21"/>
        </w:rPr>
      </w:pPr>
      <w:r w:rsidRPr="00DE25C6">
        <w:rPr>
          <w:rFonts w:ascii="Times New Roman" w:hAnsi="Times New Roman"/>
          <w:szCs w:val="21"/>
        </w:rPr>
        <w:t>Allen, Julia H.; Barnum, Sean; Ellison, Robert J.; McGr</w:t>
      </w:r>
      <w:r w:rsidR="00505A96" w:rsidRPr="00DE25C6">
        <w:rPr>
          <w:rFonts w:ascii="Times New Roman" w:hAnsi="Times New Roman"/>
          <w:szCs w:val="21"/>
        </w:rPr>
        <w:t xml:space="preserve">aw, Gary; &amp; Mead, Nancy R. </w:t>
      </w:r>
      <w:r w:rsidRPr="00DE25C6">
        <w:rPr>
          <w:rFonts w:ascii="Times New Roman" w:hAnsi="Times New Roman"/>
          <w:i/>
          <w:iCs/>
          <w:szCs w:val="21"/>
        </w:rPr>
        <w:t>Software Security Engineering: A Guide for Project Managers</w:t>
      </w:r>
      <w:r w:rsidRPr="00DE25C6">
        <w:rPr>
          <w:rFonts w:ascii="Times New Roman" w:hAnsi="Times New Roman"/>
          <w:szCs w:val="21"/>
        </w:rPr>
        <w:t xml:space="preserve">. </w:t>
      </w:r>
      <w:r w:rsidR="00391DCE" w:rsidRPr="00DE25C6">
        <w:rPr>
          <w:rFonts w:ascii="Times New Roman" w:hAnsi="Times New Roman"/>
          <w:szCs w:val="21"/>
        </w:rPr>
        <w:t xml:space="preserve">Boston, MA: </w:t>
      </w:r>
      <w:r w:rsidRPr="00DE25C6">
        <w:rPr>
          <w:rFonts w:ascii="Times New Roman" w:hAnsi="Times New Roman"/>
          <w:szCs w:val="21"/>
        </w:rPr>
        <w:t>Addison-Wesley Professional, 2008.</w:t>
      </w:r>
    </w:p>
    <w:p w14:paraId="7BB339B8" w14:textId="77777777" w:rsidR="00987DE2" w:rsidRPr="00DE25C6" w:rsidRDefault="00987DE2" w:rsidP="00D6210F">
      <w:pPr>
        <w:pStyle w:val="Bib-Author"/>
      </w:pPr>
      <w:r w:rsidRPr="00DE25C6">
        <w:t>[Barbacci 2003]</w:t>
      </w:r>
    </w:p>
    <w:p w14:paraId="7BB339B9" w14:textId="2A8EBC8F" w:rsidR="00987DE2" w:rsidRPr="00DE25C6" w:rsidRDefault="00987DE2" w:rsidP="00D74745">
      <w:pPr>
        <w:pStyle w:val="Bib-Entry"/>
        <w:rPr>
          <w:color w:val="auto"/>
        </w:rPr>
      </w:pPr>
      <w:proofErr w:type="spellStart"/>
      <w:r w:rsidRPr="00DE25C6">
        <w:rPr>
          <w:color w:val="auto"/>
        </w:rPr>
        <w:t>Barbacci</w:t>
      </w:r>
      <w:proofErr w:type="spellEnd"/>
      <w:r w:rsidRPr="00DE25C6">
        <w:rPr>
          <w:color w:val="auto"/>
        </w:rPr>
        <w:t xml:space="preserve">, Mario R., et al. </w:t>
      </w:r>
      <w:r w:rsidRPr="00057791">
        <w:rPr>
          <w:i/>
          <w:color w:val="auto"/>
        </w:rPr>
        <w:t>Quality Attribute Workshops (QAWs), Third Edition</w:t>
      </w:r>
      <w:r w:rsidRPr="00DE25C6">
        <w:rPr>
          <w:color w:val="auto"/>
        </w:rPr>
        <w:t xml:space="preserve"> (CMU/SEI-2003-TR-016).</w:t>
      </w:r>
      <w:r w:rsidR="008B3A2D">
        <w:rPr>
          <w:color w:val="auto"/>
        </w:rPr>
        <w:t xml:space="preserve"> </w:t>
      </w:r>
      <w:r w:rsidRPr="00DE25C6">
        <w:rPr>
          <w:color w:val="auto"/>
        </w:rPr>
        <w:t xml:space="preserve"> </w:t>
      </w:r>
      <w:proofErr w:type="gramStart"/>
      <w:r w:rsidRPr="00DE25C6">
        <w:rPr>
          <w:color w:val="auto"/>
        </w:rPr>
        <w:t>Software Engineering Institute, Carnegie Mellon University, 2003.</w:t>
      </w:r>
      <w:proofErr w:type="gramEnd"/>
      <w:r w:rsidR="008B3A2D">
        <w:rPr>
          <w:color w:val="auto"/>
        </w:rPr>
        <w:t xml:space="preserve">        </w:t>
      </w:r>
      <w:r w:rsidR="00104C98" w:rsidRPr="00DE25C6">
        <w:rPr>
          <w:color w:val="auto"/>
        </w:rPr>
        <w:t xml:space="preserve"> </w:t>
      </w:r>
      <w:hyperlink r:id="rId76" w:history="1">
        <w:r w:rsidR="0004029A" w:rsidRPr="00DE25C6">
          <w:rPr>
            <w:rStyle w:val="Hyperlink"/>
            <w:color w:val="auto"/>
          </w:rPr>
          <w:t>http://resources.sei.cmu.edu/asset_files/TechnicalReport/2003_005_001_14249.pdf</w:t>
        </w:r>
      </w:hyperlink>
      <w:r w:rsidR="008B3A2D">
        <w:rPr>
          <w:color w:val="auto"/>
        </w:rPr>
        <w:t xml:space="preserve"> </w:t>
      </w:r>
    </w:p>
    <w:p w14:paraId="3AC96F74" w14:textId="1B9E78A4" w:rsidR="00A02C5A" w:rsidRPr="00DE25C6" w:rsidRDefault="00A02C5A" w:rsidP="00A02C5A">
      <w:pPr>
        <w:pStyle w:val="Bib-Author"/>
      </w:pPr>
      <w:r w:rsidRPr="00DE25C6">
        <w:t>[Bass 2013]</w:t>
      </w:r>
    </w:p>
    <w:p w14:paraId="3A2CFF76" w14:textId="49999C88" w:rsidR="00A02C5A" w:rsidRPr="00DE25C6" w:rsidRDefault="00A02C5A" w:rsidP="00A02C5A">
      <w:pPr>
        <w:pStyle w:val="Bib-Entry"/>
        <w:rPr>
          <w:color w:val="auto"/>
        </w:rPr>
      </w:pPr>
      <w:proofErr w:type="gramStart"/>
      <w:r w:rsidRPr="00DE25C6">
        <w:rPr>
          <w:color w:val="auto"/>
        </w:rPr>
        <w:t>Bass, Len; Clements, Paul;</w:t>
      </w:r>
      <w:r w:rsidR="006C0586">
        <w:rPr>
          <w:color w:val="auto"/>
        </w:rPr>
        <w:t xml:space="preserve"> &amp;</w:t>
      </w:r>
      <w:r w:rsidRPr="00DE25C6">
        <w:rPr>
          <w:color w:val="auto"/>
        </w:rPr>
        <w:t xml:space="preserve"> Kazman, Rick.</w:t>
      </w:r>
      <w:proofErr w:type="gramEnd"/>
      <w:r w:rsidRPr="00DE25C6">
        <w:rPr>
          <w:color w:val="auto"/>
        </w:rPr>
        <w:t xml:space="preserve"> </w:t>
      </w:r>
      <w:proofErr w:type="gramStart"/>
      <w:r w:rsidRPr="00DE25C6">
        <w:rPr>
          <w:i/>
          <w:color w:val="auto"/>
        </w:rPr>
        <w:t>Software Architecture in Practice</w:t>
      </w:r>
      <w:r w:rsidRPr="00DE25C6">
        <w:rPr>
          <w:color w:val="auto"/>
        </w:rPr>
        <w:t xml:space="preserve">, </w:t>
      </w:r>
      <w:r w:rsidRPr="00057791">
        <w:rPr>
          <w:i/>
          <w:color w:val="auto"/>
        </w:rPr>
        <w:t>Third Edition</w:t>
      </w:r>
      <w:r w:rsidRPr="00DE25C6">
        <w:rPr>
          <w:color w:val="auto"/>
        </w:rPr>
        <w:t>.</w:t>
      </w:r>
      <w:proofErr w:type="gramEnd"/>
      <w:r w:rsidRPr="00DE25C6">
        <w:rPr>
          <w:color w:val="auto"/>
        </w:rPr>
        <w:t xml:space="preserve"> </w:t>
      </w:r>
      <w:r w:rsidR="00941099">
        <w:t xml:space="preserve">Addison-Wesley SEI Series in Software Engineering, Pearson Education, Inc.: </w:t>
      </w:r>
      <w:r w:rsidRPr="00DE25C6">
        <w:rPr>
          <w:color w:val="auto"/>
        </w:rPr>
        <w:t>Upper Saddle Ri</w:t>
      </w:r>
      <w:r w:rsidRPr="00DE25C6">
        <w:rPr>
          <w:color w:val="auto"/>
        </w:rPr>
        <w:t>v</w:t>
      </w:r>
      <w:r w:rsidRPr="00DE25C6">
        <w:rPr>
          <w:color w:val="auto"/>
        </w:rPr>
        <w:t>er, N.J.</w:t>
      </w:r>
      <w:r w:rsidR="006C0586">
        <w:rPr>
          <w:color w:val="auto"/>
        </w:rPr>
        <w:t>, 2013.</w:t>
      </w:r>
      <w:r w:rsidRPr="00DE25C6">
        <w:rPr>
          <w:color w:val="auto"/>
        </w:rPr>
        <w:t xml:space="preserve"> </w:t>
      </w:r>
      <w:hyperlink r:id="rId77" w:history="1">
        <w:r w:rsidRPr="00DE25C6">
          <w:rPr>
            <w:rStyle w:val="Hyperlink"/>
            <w:color w:val="auto"/>
          </w:rPr>
          <w:t>http://www.informit.com/store/software-architecture-in-practice-9780321815736</w:t>
        </w:r>
      </w:hyperlink>
    </w:p>
    <w:p w14:paraId="7BB339BC" w14:textId="6B5119B9" w:rsidR="00F54BAF" w:rsidRPr="00DE25C6" w:rsidRDefault="00F54BAF" w:rsidP="00A02C5A">
      <w:pPr>
        <w:pStyle w:val="Bib-Author"/>
      </w:pPr>
      <w:r w:rsidRPr="00DE25C6">
        <w:t>[Beckers 2012]</w:t>
      </w:r>
    </w:p>
    <w:p w14:paraId="7BB339BD" w14:textId="666F7B92" w:rsidR="00F54BAF" w:rsidRPr="00DE25C6" w:rsidRDefault="00F54BAF" w:rsidP="00F57B06">
      <w:pPr>
        <w:pStyle w:val="Bib-Entry"/>
        <w:rPr>
          <w:rFonts w:ascii="Book Antiqua" w:hAnsi="Times"/>
          <w:color w:val="auto"/>
          <w:kern w:val="0"/>
          <w:sz w:val="20"/>
          <w:szCs w:val="20"/>
        </w:rPr>
      </w:pPr>
      <w:proofErr w:type="spellStart"/>
      <w:proofErr w:type="gramStart"/>
      <w:r w:rsidRPr="00DE25C6">
        <w:rPr>
          <w:color w:val="auto"/>
        </w:rPr>
        <w:t>Beckers</w:t>
      </w:r>
      <w:proofErr w:type="spellEnd"/>
      <w:r w:rsidRPr="00DE25C6">
        <w:rPr>
          <w:color w:val="auto"/>
        </w:rPr>
        <w:t xml:space="preserve">, Kristian; </w:t>
      </w:r>
      <w:proofErr w:type="spellStart"/>
      <w:r w:rsidRPr="00DE25C6">
        <w:rPr>
          <w:color w:val="auto"/>
        </w:rPr>
        <w:t>Faßbender</w:t>
      </w:r>
      <w:proofErr w:type="spellEnd"/>
      <w:r w:rsidRPr="00DE25C6">
        <w:rPr>
          <w:color w:val="auto"/>
        </w:rPr>
        <w:t xml:space="preserve">, Stephen; </w:t>
      </w:r>
      <w:proofErr w:type="spellStart"/>
      <w:r w:rsidRPr="00DE25C6">
        <w:rPr>
          <w:color w:val="auto"/>
        </w:rPr>
        <w:t>Heisel</w:t>
      </w:r>
      <w:proofErr w:type="spellEnd"/>
      <w:r w:rsidRPr="00DE25C6">
        <w:rPr>
          <w:color w:val="auto"/>
        </w:rPr>
        <w:t xml:space="preserve">, </w:t>
      </w:r>
      <w:proofErr w:type="spellStart"/>
      <w:r w:rsidRPr="00DE25C6">
        <w:rPr>
          <w:color w:val="auto"/>
        </w:rPr>
        <w:t>Maritta</w:t>
      </w:r>
      <w:proofErr w:type="spellEnd"/>
      <w:r w:rsidRPr="00DE25C6">
        <w:rPr>
          <w:color w:val="auto"/>
        </w:rPr>
        <w:t xml:space="preserve">, </w:t>
      </w:r>
      <w:proofErr w:type="spellStart"/>
      <w:r w:rsidRPr="00DE25C6">
        <w:rPr>
          <w:color w:val="auto"/>
        </w:rPr>
        <w:t>Küster</w:t>
      </w:r>
      <w:proofErr w:type="spellEnd"/>
      <w:r w:rsidRPr="00DE25C6">
        <w:rPr>
          <w:color w:val="auto"/>
        </w:rPr>
        <w:t>, Jan-</w:t>
      </w:r>
      <w:proofErr w:type="spellStart"/>
      <w:r w:rsidRPr="00DE25C6">
        <w:rPr>
          <w:color w:val="auto"/>
        </w:rPr>
        <w:t>Christoph</w:t>
      </w:r>
      <w:proofErr w:type="spellEnd"/>
      <w:r w:rsidRPr="00DE25C6">
        <w:rPr>
          <w:color w:val="auto"/>
        </w:rPr>
        <w:t xml:space="preserve">; &amp; Schmidt, </w:t>
      </w:r>
      <w:proofErr w:type="spellStart"/>
      <w:r w:rsidRPr="00DE25C6">
        <w:rPr>
          <w:color w:val="auto"/>
        </w:rPr>
        <w:t>Ho</w:t>
      </w:r>
      <w:r w:rsidRPr="00DE25C6">
        <w:rPr>
          <w:color w:val="auto"/>
        </w:rPr>
        <w:t>l</w:t>
      </w:r>
      <w:r w:rsidRPr="00DE25C6">
        <w:rPr>
          <w:color w:val="auto"/>
        </w:rPr>
        <w:t>ger</w:t>
      </w:r>
      <w:proofErr w:type="spellEnd"/>
      <w:r w:rsidRPr="00DE25C6">
        <w:rPr>
          <w:color w:val="auto"/>
        </w:rPr>
        <w:t>.</w:t>
      </w:r>
      <w:proofErr w:type="gramEnd"/>
      <w:r w:rsidRPr="00DE25C6">
        <w:rPr>
          <w:color w:val="auto"/>
        </w:rPr>
        <w:t xml:space="preserve"> “Supporting the Development and Documentation of ISO 27001 Information Security Ma</w:t>
      </w:r>
      <w:r w:rsidRPr="00DE25C6">
        <w:rPr>
          <w:color w:val="auto"/>
        </w:rPr>
        <w:t>n</w:t>
      </w:r>
      <w:r w:rsidRPr="00DE25C6">
        <w:rPr>
          <w:color w:val="auto"/>
        </w:rPr>
        <w:t xml:space="preserve">agement Systems through Security Requirements Engineering Approaches,” 14-21. </w:t>
      </w:r>
      <w:r w:rsidRPr="00057791">
        <w:rPr>
          <w:i/>
          <w:color w:val="auto"/>
        </w:rPr>
        <w:t>Engineering Secure Software and Systems 2012</w:t>
      </w:r>
      <w:r w:rsidRPr="00DE25C6">
        <w:rPr>
          <w:color w:val="auto"/>
        </w:rPr>
        <w:t>, Lecture Notes in Computer Science 7159. Berlin: Spring-</w:t>
      </w:r>
      <w:proofErr w:type="spellStart"/>
      <w:r w:rsidRPr="00DE25C6">
        <w:rPr>
          <w:color w:val="auto"/>
        </w:rPr>
        <w:t>Verlag</w:t>
      </w:r>
      <w:proofErr w:type="spellEnd"/>
      <w:r w:rsidRPr="00DE25C6">
        <w:rPr>
          <w:color w:val="auto"/>
        </w:rPr>
        <w:t>, 2012.</w:t>
      </w:r>
      <w:r w:rsidR="00321DFE" w:rsidRPr="00DE25C6">
        <w:rPr>
          <w:color w:val="auto"/>
        </w:rPr>
        <w:t xml:space="preserve"> </w:t>
      </w:r>
      <w:hyperlink r:id="rId78" w:history="1">
        <w:r w:rsidR="00321DFE" w:rsidRPr="00DE25C6">
          <w:rPr>
            <w:rStyle w:val="Hyperlink"/>
            <w:color w:val="auto"/>
          </w:rPr>
          <w:t>http://link.springer.com/chapter/10.1007/978-3-642-28166-2_2</w:t>
        </w:r>
      </w:hyperlink>
      <w:r w:rsidR="008B3A2D">
        <w:rPr>
          <w:color w:val="auto"/>
        </w:rPr>
        <w:t xml:space="preserve"> </w:t>
      </w:r>
    </w:p>
    <w:p w14:paraId="7BB339BE" w14:textId="77777777" w:rsidR="00D6210F" w:rsidRPr="00DE25C6" w:rsidRDefault="00D6210F" w:rsidP="00D6210F">
      <w:pPr>
        <w:pStyle w:val="Bib-Author"/>
      </w:pPr>
      <w:r w:rsidRPr="00DE25C6">
        <w:lastRenderedPageBreak/>
        <w:t xml:space="preserve">[BSIMM] </w:t>
      </w:r>
    </w:p>
    <w:p w14:paraId="7BB339BF" w14:textId="77777777" w:rsidR="00C40D9F" w:rsidRPr="00DE25C6" w:rsidRDefault="00D6210F" w:rsidP="00C40D9F">
      <w:pPr>
        <w:pStyle w:val="Bib-Entry"/>
        <w:rPr>
          <w:color w:val="auto"/>
          <w:spacing w:val="-1"/>
        </w:rPr>
      </w:pPr>
      <w:proofErr w:type="gramStart"/>
      <w:r w:rsidRPr="00DE25C6">
        <w:rPr>
          <w:color w:val="auto"/>
        </w:rPr>
        <w:t>Building</w:t>
      </w:r>
      <w:r w:rsidRPr="00DE25C6">
        <w:rPr>
          <w:color w:val="auto"/>
          <w:spacing w:val="-8"/>
        </w:rPr>
        <w:t xml:space="preserve"> </w:t>
      </w:r>
      <w:r w:rsidRPr="00DE25C6">
        <w:rPr>
          <w:color w:val="auto"/>
        </w:rPr>
        <w:t>Security</w:t>
      </w:r>
      <w:r w:rsidRPr="00DE25C6">
        <w:rPr>
          <w:color w:val="auto"/>
          <w:spacing w:val="-8"/>
        </w:rPr>
        <w:t xml:space="preserve"> </w:t>
      </w:r>
      <w:r w:rsidRPr="00DE25C6">
        <w:rPr>
          <w:color w:val="auto"/>
        </w:rPr>
        <w:t>in</w:t>
      </w:r>
      <w:r w:rsidRPr="00DE25C6">
        <w:rPr>
          <w:color w:val="auto"/>
          <w:spacing w:val="-7"/>
        </w:rPr>
        <w:t xml:space="preserve"> </w:t>
      </w:r>
      <w:r w:rsidRPr="00DE25C6">
        <w:rPr>
          <w:color w:val="auto"/>
        </w:rPr>
        <w:t>Maturity</w:t>
      </w:r>
      <w:r w:rsidRPr="00DE25C6">
        <w:rPr>
          <w:color w:val="auto"/>
          <w:spacing w:val="-8"/>
        </w:rPr>
        <w:t xml:space="preserve"> </w:t>
      </w:r>
      <w:r w:rsidRPr="00DE25C6">
        <w:rPr>
          <w:color w:val="auto"/>
        </w:rPr>
        <w:t>Mode</w:t>
      </w:r>
      <w:r w:rsidRPr="00DE25C6">
        <w:rPr>
          <w:color w:val="auto"/>
          <w:spacing w:val="-1"/>
        </w:rPr>
        <w:t>l</w:t>
      </w:r>
      <w:hyperlink r:id="rId79">
        <w:r w:rsidRPr="00DE25C6">
          <w:rPr>
            <w:color w:val="auto"/>
          </w:rPr>
          <w:t>.</w:t>
        </w:r>
        <w:proofErr w:type="gramEnd"/>
        <w:r w:rsidRPr="00DE25C6">
          <w:rPr>
            <w:color w:val="auto"/>
            <w:spacing w:val="-7"/>
          </w:rPr>
          <w:t xml:space="preserve"> </w:t>
        </w:r>
        <w:r w:rsidRPr="00DE25C6">
          <w:rPr>
            <w:color w:val="auto"/>
          </w:rPr>
          <w:t>http</w:t>
        </w:r>
        <w:r w:rsidRPr="00DE25C6">
          <w:rPr>
            <w:color w:val="auto"/>
            <w:spacing w:val="-1"/>
          </w:rPr>
          <w:t>:</w:t>
        </w:r>
        <w:r w:rsidRPr="00DE25C6">
          <w:rPr>
            <w:color w:val="auto"/>
            <w:spacing w:val="-63"/>
          </w:rPr>
          <w:t>/</w:t>
        </w:r>
        <w:r w:rsidRPr="00DE25C6">
          <w:rPr>
            <w:color w:val="auto"/>
            <w:spacing w:val="-29"/>
          </w:rPr>
          <w:t>/</w:t>
        </w:r>
        <w:r w:rsidRPr="00DE25C6">
          <w:rPr>
            <w:color w:val="auto"/>
            <w:spacing w:val="-1"/>
          </w:rPr>
          <w:t>bsimm.com</w:t>
        </w:r>
        <w:r w:rsidRPr="00DE25C6">
          <w:rPr>
            <w:color w:val="auto"/>
          </w:rPr>
          <w:t>/download/</w:t>
        </w:r>
      </w:hyperlink>
      <w:r w:rsidRPr="00DE25C6">
        <w:rPr>
          <w:color w:val="auto"/>
          <w:spacing w:val="-8"/>
        </w:rPr>
        <w:t xml:space="preserve"> </w:t>
      </w:r>
      <w:r w:rsidRPr="00DE25C6">
        <w:rPr>
          <w:color w:val="auto"/>
        </w:rPr>
        <w:t>(no</w:t>
      </w:r>
      <w:r w:rsidRPr="00DE25C6">
        <w:rPr>
          <w:color w:val="auto"/>
          <w:w w:val="99"/>
        </w:rPr>
        <w:t xml:space="preserve"> </w:t>
      </w:r>
      <w:r w:rsidRPr="00DE25C6">
        <w:rPr>
          <w:color w:val="auto"/>
          <w:spacing w:val="-1"/>
        </w:rPr>
        <w:t>registration</w:t>
      </w:r>
      <w:r w:rsidRPr="00DE25C6">
        <w:rPr>
          <w:color w:val="auto"/>
          <w:spacing w:val="-5"/>
        </w:rPr>
        <w:t xml:space="preserve"> </w:t>
      </w:r>
      <w:r w:rsidRPr="00DE25C6">
        <w:rPr>
          <w:color w:val="auto"/>
          <w:spacing w:val="-1"/>
        </w:rPr>
        <w:t>required).</w:t>
      </w:r>
    </w:p>
    <w:p w14:paraId="7BB339C0" w14:textId="77777777" w:rsidR="00BB5757" w:rsidRPr="00DE25C6" w:rsidRDefault="00BB5757" w:rsidP="00C40D9F">
      <w:pPr>
        <w:pStyle w:val="Bib-Author"/>
      </w:pPr>
      <w:r w:rsidRPr="00DE25C6">
        <w:t>[Build Security In]</w:t>
      </w:r>
    </w:p>
    <w:p w14:paraId="7BB339C1" w14:textId="77777777" w:rsidR="00A440AF" w:rsidRPr="00DE25C6" w:rsidRDefault="002C1701" w:rsidP="00A440AF">
      <w:pPr>
        <w:pStyle w:val="Bib-Entry"/>
        <w:rPr>
          <w:color w:val="auto"/>
          <w:lang w:val="en-GB"/>
        </w:rPr>
      </w:pPr>
      <w:r w:rsidRPr="00DE25C6">
        <w:rPr>
          <w:color w:val="auto"/>
        </w:rPr>
        <w:t>Build Security In.</w:t>
      </w:r>
      <w:r w:rsidR="0038339E" w:rsidRPr="00DE25C6">
        <w:rPr>
          <w:color w:val="auto"/>
        </w:rPr>
        <w:t xml:space="preserve"> </w:t>
      </w:r>
      <w:hyperlink r:id="rId80" w:history="1">
        <w:r w:rsidRPr="00DE25C6">
          <w:rPr>
            <w:rStyle w:val="Hyperlink"/>
            <w:color w:val="auto"/>
            <w:lang w:val="en-GB"/>
          </w:rPr>
          <w:t>https://buildsecurityin.us-cert.gov/</w:t>
        </w:r>
      </w:hyperlink>
      <w:r w:rsidR="009A1D3F" w:rsidRPr="00DE25C6">
        <w:rPr>
          <w:rStyle w:val="Hyperlink"/>
          <w:color w:val="auto"/>
          <w:lang w:val="en-GB"/>
        </w:rPr>
        <w:t xml:space="preserve">. </w:t>
      </w:r>
      <w:r w:rsidR="00A440AF" w:rsidRPr="00DE25C6">
        <w:rPr>
          <w:color w:val="auto"/>
          <w:lang w:val="en-GB"/>
        </w:rPr>
        <w:t xml:space="preserve">Requirements </w:t>
      </w:r>
      <w:proofErr w:type="gramStart"/>
      <w:r w:rsidR="00A440AF" w:rsidRPr="00DE25C6">
        <w:rPr>
          <w:color w:val="auto"/>
          <w:lang w:val="en-GB"/>
        </w:rPr>
        <w:t>Engineering</w:t>
      </w:r>
      <w:proofErr w:type="gramEnd"/>
      <w:r w:rsidR="00A440AF" w:rsidRPr="00DE25C6">
        <w:rPr>
          <w:color w:val="auto"/>
          <w:lang w:val="en-GB"/>
        </w:rPr>
        <w:t xml:space="preserve"> articles: </w:t>
      </w:r>
    </w:p>
    <w:p w14:paraId="7BB339C2" w14:textId="1F62870A" w:rsidR="0094034A" w:rsidRPr="00DE25C6" w:rsidRDefault="00A440AF" w:rsidP="0094034A">
      <w:pPr>
        <w:pStyle w:val="Bib-Entry"/>
        <w:rPr>
          <w:color w:val="auto"/>
          <w:lang w:val="en-GB"/>
        </w:rPr>
      </w:pPr>
      <w:r w:rsidRPr="00DE25C6">
        <w:rPr>
          <w:color w:val="auto"/>
        </w:rPr>
        <w:t>https://buildsecurityin.us-cert.gov/articles/best-practices/requirements-engineering</w:t>
      </w:r>
      <w:r w:rsidR="008B3A2D">
        <w:rPr>
          <w:rFonts w:eastAsiaTheme="minorEastAsia"/>
          <w:color w:val="auto"/>
        </w:rPr>
        <w:t xml:space="preserve"> </w:t>
      </w:r>
      <w:r w:rsidR="00BC6893" w:rsidRPr="00DE25C6">
        <w:rPr>
          <w:rFonts w:eastAsiaTheme="minorEastAsia"/>
          <w:color w:val="auto"/>
        </w:rPr>
        <w:t xml:space="preserve"> </w:t>
      </w:r>
    </w:p>
    <w:p w14:paraId="7BB339C3" w14:textId="77777777" w:rsidR="008E445D" w:rsidRPr="00DE25C6" w:rsidRDefault="008E445D" w:rsidP="008E445D">
      <w:pPr>
        <w:pStyle w:val="Bib-Author"/>
      </w:pPr>
      <w:r w:rsidRPr="00DE25C6">
        <w:t xml:space="preserve">[CERT CSE] </w:t>
      </w:r>
    </w:p>
    <w:p w14:paraId="7BB339C4" w14:textId="2ACBF08E" w:rsidR="008E445D" w:rsidRPr="00DE25C6" w:rsidRDefault="008E445D" w:rsidP="007F473B">
      <w:pPr>
        <w:pStyle w:val="Bib-Entry"/>
        <w:rPr>
          <w:color w:val="auto"/>
        </w:rPr>
      </w:pPr>
      <w:proofErr w:type="gramStart"/>
      <w:r w:rsidRPr="00DE25C6">
        <w:rPr>
          <w:color w:val="auto"/>
        </w:rPr>
        <w:t>Cyber Security Engineering (CSE) Team Web Page</w:t>
      </w:r>
      <w:r w:rsidR="007F473B" w:rsidRPr="00DE25C6">
        <w:rPr>
          <w:color w:val="auto"/>
        </w:rPr>
        <w:t>.</w:t>
      </w:r>
      <w:proofErr w:type="gramEnd"/>
      <w:r w:rsidR="007F473B" w:rsidRPr="00DE25C6">
        <w:rPr>
          <w:color w:val="auto"/>
        </w:rPr>
        <w:t xml:space="preserve"> </w:t>
      </w:r>
      <w:hyperlink r:id="rId81" w:history="1">
        <w:r w:rsidR="0091575C" w:rsidRPr="00DE25C6">
          <w:rPr>
            <w:rStyle w:val="Hyperlink"/>
            <w:color w:val="auto"/>
          </w:rPr>
          <w:t>http://www.cert.org/cybersecurity-engineering/index.cfm</w:t>
        </w:r>
      </w:hyperlink>
      <w:r w:rsidR="008B3A2D">
        <w:rPr>
          <w:color w:val="auto"/>
        </w:rPr>
        <w:t xml:space="preserve"> </w:t>
      </w:r>
      <w:r w:rsidR="006F59EA" w:rsidRPr="00DE25C6">
        <w:rPr>
          <w:color w:val="auto"/>
        </w:rPr>
        <w:t xml:space="preserve"> </w:t>
      </w:r>
    </w:p>
    <w:p w14:paraId="7BB339C5" w14:textId="77777777" w:rsidR="00C40D9F" w:rsidRPr="00DE25C6" w:rsidRDefault="00C40D9F" w:rsidP="00C40D9F">
      <w:pPr>
        <w:pStyle w:val="Bib-Author"/>
      </w:pPr>
      <w:r w:rsidRPr="00DE25C6">
        <w:t xml:space="preserve">[Davis 2013] </w:t>
      </w:r>
    </w:p>
    <w:p w14:paraId="7BB339C6" w14:textId="3A59AC5A" w:rsidR="00C40D9F" w:rsidRPr="00DE25C6" w:rsidRDefault="00C40D9F" w:rsidP="00C40D9F">
      <w:pPr>
        <w:pStyle w:val="Bib-Entry"/>
        <w:rPr>
          <w:rStyle w:val="Hyperlink"/>
          <w:rFonts w:ascii="Book Antiqua"/>
          <w:color w:val="auto"/>
          <w:sz w:val="20"/>
        </w:rPr>
      </w:pPr>
      <w:r w:rsidRPr="00DE25C6">
        <w:rPr>
          <w:color w:val="auto"/>
          <w:szCs w:val="16"/>
        </w:rPr>
        <w:t xml:space="preserve">Davis, </w:t>
      </w:r>
      <w:proofErr w:type="spellStart"/>
      <w:r w:rsidRPr="00DE25C6">
        <w:rPr>
          <w:color w:val="auto"/>
          <w:szCs w:val="16"/>
        </w:rPr>
        <w:t>Noopur</w:t>
      </w:r>
      <w:proofErr w:type="spellEnd"/>
      <w:r w:rsidRPr="00DE25C6">
        <w:rPr>
          <w:color w:val="auto"/>
          <w:szCs w:val="16"/>
        </w:rPr>
        <w:t>. “Secure Software Development Life Cycle Processes</w:t>
      </w:r>
      <w:r w:rsidR="00CD1750" w:rsidRPr="00DE25C6">
        <w:rPr>
          <w:color w:val="auto"/>
          <w:szCs w:val="16"/>
        </w:rPr>
        <w:t>,</w:t>
      </w:r>
      <w:r w:rsidRPr="00DE25C6">
        <w:rPr>
          <w:color w:val="auto"/>
          <w:szCs w:val="16"/>
        </w:rPr>
        <w:t>”</w:t>
      </w:r>
      <w:r w:rsidR="008B3A2D">
        <w:rPr>
          <w:color w:val="auto"/>
          <w:szCs w:val="16"/>
        </w:rPr>
        <w:t xml:space="preserve"> </w:t>
      </w:r>
      <w:r w:rsidRPr="00DE25C6">
        <w:rPr>
          <w:color w:val="auto"/>
          <w:szCs w:val="16"/>
        </w:rPr>
        <w:t>Build Security In.</w:t>
      </w:r>
      <w:r w:rsidR="008B3A2D">
        <w:rPr>
          <w:color w:val="auto"/>
          <w:szCs w:val="16"/>
        </w:rPr>
        <w:t xml:space="preserve"> </w:t>
      </w:r>
      <w:hyperlink r:id="rId82" w:history="1">
        <w:r w:rsidR="00951559" w:rsidRPr="00DE25C6">
          <w:rPr>
            <w:rStyle w:val="Hyperlink"/>
            <w:rFonts w:ascii="Book Antiqua"/>
            <w:color w:val="auto"/>
            <w:sz w:val="20"/>
          </w:rPr>
          <w:t>https://buildsecurityin.us-cert.gov/articles/knowledge/sdlc-process/secure-software-development-life-cycle-processes, July 2013</w:t>
        </w:r>
      </w:hyperlink>
      <w:r w:rsidRPr="00DE25C6">
        <w:rPr>
          <w:rStyle w:val="Hyperlink"/>
          <w:rFonts w:ascii="Book Antiqua"/>
          <w:color w:val="auto"/>
          <w:sz w:val="20"/>
        </w:rPr>
        <w:t>.</w:t>
      </w:r>
    </w:p>
    <w:p w14:paraId="7BB339C7" w14:textId="77777777" w:rsidR="00262895" w:rsidRPr="00DE25C6" w:rsidRDefault="00262895" w:rsidP="00262895">
      <w:pPr>
        <w:pStyle w:val="Bib-Author"/>
        <w:rPr>
          <w:rFonts w:eastAsia="Book Antiqua"/>
          <w:spacing w:val="-4"/>
        </w:rPr>
      </w:pPr>
      <w:r w:rsidRPr="00DE25C6">
        <w:rPr>
          <w:rFonts w:eastAsia="Book Antiqua"/>
        </w:rPr>
        <w:t>[IEEE</w:t>
      </w:r>
      <w:r w:rsidRPr="00DE25C6">
        <w:rPr>
          <w:rFonts w:eastAsia="Book Antiqua"/>
          <w:spacing w:val="-5"/>
        </w:rPr>
        <w:t xml:space="preserve"> </w:t>
      </w:r>
      <w:r w:rsidR="00705028" w:rsidRPr="00DE25C6">
        <w:rPr>
          <w:rFonts w:eastAsia="Book Antiqua"/>
          <w:spacing w:val="-5"/>
        </w:rPr>
        <w:t>20</w:t>
      </w:r>
      <w:r w:rsidRPr="00DE25C6">
        <w:rPr>
          <w:rFonts w:eastAsia="Book Antiqua"/>
          <w:spacing w:val="-4"/>
        </w:rPr>
        <w:t>11]</w:t>
      </w:r>
    </w:p>
    <w:p w14:paraId="7BB339C8" w14:textId="77777777" w:rsidR="00A47E31" w:rsidRPr="00DE25C6" w:rsidRDefault="00262895" w:rsidP="00EE6A8D">
      <w:pPr>
        <w:pStyle w:val="Bib-Entry"/>
        <w:rPr>
          <w:rFonts w:eastAsia="Book Antiqua"/>
          <w:color w:val="auto"/>
        </w:rPr>
      </w:pPr>
      <w:proofErr w:type="gramStart"/>
      <w:r w:rsidRPr="00DE25C6">
        <w:rPr>
          <w:rFonts w:eastAsia="Book Antiqua"/>
          <w:color w:val="auto"/>
        </w:rPr>
        <w:t>Institute</w:t>
      </w:r>
      <w:r w:rsidRPr="00DE25C6">
        <w:rPr>
          <w:rFonts w:eastAsia="Book Antiqua"/>
          <w:color w:val="auto"/>
          <w:spacing w:val="-5"/>
        </w:rPr>
        <w:t xml:space="preserve"> </w:t>
      </w:r>
      <w:r w:rsidRPr="00DE25C6">
        <w:rPr>
          <w:rFonts w:eastAsia="Book Antiqua"/>
          <w:color w:val="auto"/>
        </w:rPr>
        <w:t>of</w:t>
      </w:r>
      <w:r w:rsidRPr="00DE25C6">
        <w:rPr>
          <w:rFonts w:eastAsia="Book Antiqua"/>
          <w:color w:val="auto"/>
          <w:spacing w:val="-5"/>
        </w:rPr>
        <w:t xml:space="preserve"> </w:t>
      </w:r>
      <w:r w:rsidRPr="00DE25C6">
        <w:rPr>
          <w:rFonts w:eastAsia="Book Antiqua"/>
          <w:color w:val="auto"/>
        </w:rPr>
        <w:t>Electrical</w:t>
      </w:r>
      <w:r w:rsidRPr="00DE25C6">
        <w:rPr>
          <w:rFonts w:eastAsia="Book Antiqua"/>
          <w:color w:val="auto"/>
          <w:spacing w:val="-4"/>
        </w:rPr>
        <w:t xml:space="preserve"> </w:t>
      </w:r>
      <w:r w:rsidRPr="00DE25C6">
        <w:rPr>
          <w:rFonts w:eastAsia="Book Antiqua"/>
          <w:color w:val="auto"/>
        </w:rPr>
        <w:t>and</w:t>
      </w:r>
      <w:r w:rsidRPr="00DE25C6">
        <w:rPr>
          <w:rFonts w:eastAsia="Book Antiqua"/>
          <w:color w:val="auto"/>
          <w:spacing w:val="-4"/>
        </w:rPr>
        <w:t xml:space="preserve"> </w:t>
      </w:r>
      <w:r w:rsidRPr="00DE25C6">
        <w:rPr>
          <w:rFonts w:eastAsia="Book Antiqua"/>
          <w:color w:val="auto"/>
          <w:spacing w:val="-1"/>
        </w:rPr>
        <w:t>Electronics</w:t>
      </w:r>
      <w:r w:rsidRPr="00DE25C6">
        <w:rPr>
          <w:rFonts w:eastAsia="Book Antiqua"/>
          <w:color w:val="auto"/>
          <w:spacing w:val="-5"/>
        </w:rPr>
        <w:t xml:space="preserve"> </w:t>
      </w:r>
      <w:r w:rsidRPr="00DE25C6">
        <w:rPr>
          <w:rFonts w:eastAsia="Book Antiqua"/>
          <w:color w:val="auto"/>
        </w:rPr>
        <w:t>Engineering.</w:t>
      </w:r>
      <w:proofErr w:type="gramEnd"/>
      <w:r w:rsidRPr="00DE25C6">
        <w:rPr>
          <w:rFonts w:eastAsia="Book Antiqua"/>
          <w:color w:val="auto"/>
          <w:spacing w:val="-5"/>
        </w:rPr>
        <w:t xml:space="preserve"> </w:t>
      </w:r>
      <w:r w:rsidRPr="00DE25C6">
        <w:rPr>
          <w:rFonts w:eastAsia="Book Antiqua"/>
          <w:bCs/>
          <w:color w:val="auto"/>
        </w:rPr>
        <w:t>“Malware</w:t>
      </w:r>
      <w:r w:rsidRPr="00DE25C6">
        <w:rPr>
          <w:rFonts w:eastAsia="Book Antiqua"/>
          <w:bCs/>
          <w:color w:val="auto"/>
          <w:spacing w:val="-5"/>
        </w:rPr>
        <w:t xml:space="preserve"> </w:t>
      </w:r>
      <w:r w:rsidRPr="00DE25C6">
        <w:rPr>
          <w:rFonts w:eastAsia="Book Antiqua"/>
          <w:bCs/>
          <w:color w:val="auto"/>
          <w:spacing w:val="-1"/>
        </w:rPr>
        <w:t>Infects</w:t>
      </w:r>
      <w:r w:rsidRPr="00DE25C6">
        <w:rPr>
          <w:rFonts w:eastAsia="Book Antiqua"/>
          <w:bCs/>
          <w:color w:val="auto"/>
          <w:spacing w:val="28"/>
          <w:w w:val="99"/>
        </w:rPr>
        <w:t xml:space="preserve"> </w:t>
      </w:r>
      <w:r w:rsidRPr="00DE25C6">
        <w:rPr>
          <w:rFonts w:eastAsia="Book Antiqua"/>
          <w:bCs/>
          <w:color w:val="auto"/>
        </w:rPr>
        <w:t>US</w:t>
      </w:r>
      <w:r w:rsidRPr="00DE25C6">
        <w:rPr>
          <w:rFonts w:eastAsia="Book Antiqua"/>
          <w:bCs/>
          <w:color w:val="auto"/>
          <w:spacing w:val="-2"/>
        </w:rPr>
        <w:t xml:space="preserve"> </w:t>
      </w:r>
      <w:r w:rsidRPr="00DE25C6">
        <w:rPr>
          <w:rFonts w:eastAsia="Book Antiqua"/>
          <w:bCs/>
          <w:color w:val="auto"/>
        </w:rPr>
        <w:t>Military</w:t>
      </w:r>
      <w:r w:rsidRPr="00DE25C6">
        <w:rPr>
          <w:rFonts w:eastAsia="Book Antiqua"/>
          <w:bCs/>
          <w:color w:val="auto"/>
          <w:spacing w:val="-2"/>
        </w:rPr>
        <w:t xml:space="preserve"> </w:t>
      </w:r>
      <w:r w:rsidRPr="00DE25C6">
        <w:rPr>
          <w:rFonts w:eastAsia="Book Antiqua"/>
          <w:bCs/>
          <w:color w:val="auto"/>
        </w:rPr>
        <w:t>Drone</w:t>
      </w:r>
      <w:r w:rsidRPr="00DE25C6">
        <w:rPr>
          <w:rFonts w:eastAsia="Book Antiqua"/>
          <w:bCs/>
          <w:color w:val="auto"/>
          <w:spacing w:val="-2"/>
        </w:rPr>
        <w:t xml:space="preserve"> </w:t>
      </w:r>
      <w:r w:rsidRPr="00DE25C6">
        <w:rPr>
          <w:rFonts w:eastAsia="Book Antiqua"/>
          <w:bCs/>
          <w:color w:val="auto"/>
        </w:rPr>
        <w:t>System.”</w:t>
      </w:r>
      <w:r w:rsidRPr="00DE25C6">
        <w:rPr>
          <w:rFonts w:eastAsia="Book Antiqua"/>
          <w:bCs/>
          <w:color w:val="auto"/>
          <w:spacing w:val="-2"/>
        </w:rPr>
        <w:t xml:space="preserve"> </w:t>
      </w:r>
      <w:r w:rsidRPr="00DE25C6">
        <w:rPr>
          <w:rFonts w:eastAsia="Book Antiqua"/>
          <w:i/>
          <w:color w:val="auto"/>
        </w:rPr>
        <w:t>Computer</w:t>
      </w:r>
      <w:r w:rsidRPr="00DE25C6">
        <w:rPr>
          <w:rFonts w:eastAsia="Book Antiqua"/>
          <w:i/>
          <w:color w:val="auto"/>
          <w:spacing w:val="-3"/>
        </w:rPr>
        <w:t xml:space="preserve"> </w:t>
      </w:r>
      <w:r w:rsidRPr="00DE25C6">
        <w:rPr>
          <w:rFonts w:eastAsia="Book Antiqua"/>
          <w:i/>
          <w:color w:val="auto"/>
        </w:rPr>
        <w:t>44</w:t>
      </w:r>
      <w:r w:rsidRPr="00DE25C6">
        <w:rPr>
          <w:rFonts w:eastAsia="Book Antiqua"/>
          <w:color w:val="auto"/>
        </w:rPr>
        <w:t>,</w:t>
      </w:r>
      <w:r w:rsidRPr="00DE25C6">
        <w:rPr>
          <w:rFonts w:eastAsia="Book Antiqua"/>
          <w:color w:val="auto"/>
          <w:spacing w:val="-1"/>
        </w:rPr>
        <w:t xml:space="preserve"> </w:t>
      </w:r>
      <w:r w:rsidRPr="00DE25C6">
        <w:rPr>
          <w:rFonts w:eastAsia="Book Antiqua"/>
          <w:color w:val="auto"/>
          <w:spacing w:val="-6"/>
        </w:rPr>
        <w:t>11</w:t>
      </w:r>
      <w:r w:rsidRPr="00DE25C6">
        <w:rPr>
          <w:rFonts w:eastAsia="Book Antiqua"/>
          <w:color w:val="auto"/>
          <w:spacing w:val="-1"/>
        </w:rPr>
        <w:t xml:space="preserve"> </w:t>
      </w:r>
      <w:r w:rsidRPr="00DE25C6">
        <w:rPr>
          <w:rFonts w:eastAsia="Book Antiqua"/>
          <w:color w:val="auto"/>
        </w:rPr>
        <w:t>(November</w:t>
      </w:r>
      <w:r w:rsidRPr="00DE25C6">
        <w:rPr>
          <w:rFonts w:eastAsia="Book Antiqua"/>
          <w:color w:val="auto"/>
          <w:spacing w:val="-2"/>
        </w:rPr>
        <w:t xml:space="preserve"> 2011):</w:t>
      </w:r>
      <w:r w:rsidRPr="00DE25C6">
        <w:rPr>
          <w:rFonts w:eastAsia="Book Antiqua"/>
          <w:color w:val="auto"/>
          <w:spacing w:val="-1"/>
        </w:rPr>
        <w:t xml:space="preserve"> </w:t>
      </w:r>
      <w:r w:rsidRPr="00DE25C6">
        <w:rPr>
          <w:rFonts w:eastAsia="Book Antiqua"/>
          <w:color w:val="auto"/>
        </w:rPr>
        <w:t>16.</w:t>
      </w:r>
    </w:p>
    <w:p w14:paraId="7BB339C9" w14:textId="77777777" w:rsidR="004B31B0" w:rsidRPr="00DE25C6" w:rsidRDefault="004B31B0" w:rsidP="00A47E31">
      <w:pPr>
        <w:pStyle w:val="Bib-Author"/>
      </w:pPr>
      <w:r w:rsidRPr="00DE25C6">
        <w:t>[Ingalsbe 2008a]</w:t>
      </w:r>
    </w:p>
    <w:p w14:paraId="7BB339CA" w14:textId="77777777" w:rsidR="004B31B0" w:rsidRPr="00DE25C6" w:rsidRDefault="004B31B0" w:rsidP="004B31B0">
      <w:pPr>
        <w:pStyle w:val="Bib-Entry"/>
        <w:rPr>
          <w:color w:val="auto"/>
        </w:rPr>
      </w:pPr>
      <w:r w:rsidRPr="00DE25C6">
        <w:rPr>
          <w:color w:val="auto"/>
        </w:rPr>
        <w:t xml:space="preserve">Ingalsbe, </w:t>
      </w:r>
      <w:r w:rsidR="007F2BBC" w:rsidRPr="00DE25C6">
        <w:rPr>
          <w:color w:val="auto"/>
        </w:rPr>
        <w:t>Jeffrey</w:t>
      </w:r>
      <w:r w:rsidRPr="00DE25C6">
        <w:rPr>
          <w:color w:val="auto"/>
        </w:rPr>
        <w:t xml:space="preserve"> A.; Mead, Nancy R. “Threat Modeling: Diving into the Deep End.” </w:t>
      </w:r>
      <w:r w:rsidRPr="00DE25C6">
        <w:rPr>
          <w:i/>
          <w:color w:val="auto"/>
        </w:rPr>
        <w:t>IEEE Sof</w:t>
      </w:r>
      <w:r w:rsidRPr="00DE25C6">
        <w:rPr>
          <w:i/>
          <w:color w:val="auto"/>
        </w:rPr>
        <w:t>t</w:t>
      </w:r>
      <w:r w:rsidRPr="00DE25C6">
        <w:rPr>
          <w:i/>
          <w:color w:val="auto"/>
        </w:rPr>
        <w:t>ware</w:t>
      </w:r>
      <w:r w:rsidRPr="00DE25C6">
        <w:rPr>
          <w:color w:val="auto"/>
        </w:rPr>
        <w:t xml:space="preserve"> (January/February 2008): 2-8.</w:t>
      </w:r>
    </w:p>
    <w:p w14:paraId="7BB339CB" w14:textId="77777777" w:rsidR="004B31B0" w:rsidRPr="00DE25C6" w:rsidRDefault="004B31B0" w:rsidP="004B31B0">
      <w:pPr>
        <w:pStyle w:val="Bib-Author"/>
      </w:pPr>
      <w:r w:rsidRPr="00DE25C6">
        <w:t>[Ingalsbe 2008b]</w:t>
      </w:r>
    </w:p>
    <w:p w14:paraId="7BB339CC" w14:textId="77777777" w:rsidR="004B31B0" w:rsidRPr="00DE25C6" w:rsidRDefault="004B31B0" w:rsidP="004B31B0">
      <w:pPr>
        <w:pStyle w:val="Bib-Entry"/>
        <w:rPr>
          <w:color w:val="auto"/>
        </w:rPr>
      </w:pPr>
      <w:proofErr w:type="gramStart"/>
      <w:r w:rsidRPr="00DE25C6">
        <w:rPr>
          <w:color w:val="auto"/>
        </w:rPr>
        <w:t xml:space="preserve">Ingalsbe, </w:t>
      </w:r>
      <w:r w:rsidR="007F2BBC" w:rsidRPr="00DE25C6">
        <w:rPr>
          <w:color w:val="auto"/>
        </w:rPr>
        <w:t>Jeffrey</w:t>
      </w:r>
      <w:r w:rsidRPr="00DE25C6">
        <w:rPr>
          <w:color w:val="auto"/>
        </w:rPr>
        <w:t xml:space="preserve"> A.; Shoemaker, Dan; Mead, Nancy R.; &amp; </w:t>
      </w:r>
      <w:proofErr w:type="spellStart"/>
      <w:r w:rsidRPr="00DE25C6">
        <w:rPr>
          <w:color w:val="auto"/>
        </w:rPr>
        <w:t>Drommi</w:t>
      </w:r>
      <w:proofErr w:type="spellEnd"/>
      <w:r w:rsidRPr="00DE25C6">
        <w:rPr>
          <w:color w:val="auto"/>
        </w:rPr>
        <w:t>, Antonio.</w:t>
      </w:r>
      <w:proofErr w:type="gramEnd"/>
      <w:r w:rsidRPr="00DE25C6">
        <w:rPr>
          <w:color w:val="auto"/>
        </w:rPr>
        <w:t xml:space="preserve"> </w:t>
      </w:r>
      <w:proofErr w:type="gramStart"/>
      <w:r w:rsidRPr="00DE25C6">
        <w:rPr>
          <w:color w:val="auto"/>
        </w:rPr>
        <w:t>“Threat Modeling the Enterprise.”</w:t>
      </w:r>
      <w:proofErr w:type="gramEnd"/>
      <w:r w:rsidRPr="00DE25C6">
        <w:rPr>
          <w:color w:val="auto"/>
        </w:rPr>
        <w:t xml:space="preserve"> </w:t>
      </w:r>
      <w:r w:rsidRPr="00057791">
        <w:rPr>
          <w:i/>
          <w:color w:val="auto"/>
        </w:rPr>
        <w:t>Proceedings of the 14th Americas Conference on Information Systems</w:t>
      </w:r>
      <w:r w:rsidRPr="00DE25C6">
        <w:rPr>
          <w:color w:val="auto"/>
        </w:rPr>
        <w:t>, Toronto, Canada, August 14-17, 2008. Atlanta: AIS, 2008.</w:t>
      </w:r>
    </w:p>
    <w:p w14:paraId="7BB339CD" w14:textId="77777777" w:rsidR="007F17F8" w:rsidRPr="00DE25C6" w:rsidRDefault="007F17F8" w:rsidP="007F17F8">
      <w:pPr>
        <w:pStyle w:val="Bib-Author"/>
      </w:pPr>
      <w:r w:rsidRPr="00DE25C6">
        <w:t xml:space="preserve">[Kazman 2005] </w:t>
      </w:r>
    </w:p>
    <w:p w14:paraId="7BB339CE" w14:textId="4D5775A0" w:rsidR="007F17F8" w:rsidRPr="00DE25C6" w:rsidRDefault="007F17F8" w:rsidP="00092E86">
      <w:pPr>
        <w:pStyle w:val="Bib-Entry"/>
        <w:rPr>
          <w:color w:val="auto"/>
        </w:rPr>
      </w:pPr>
      <w:proofErr w:type="gramStart"/>
      <w:r w:rsidRPr="00DE25C6">
        <w:rPr>
          <w:color w:val="auto"/>
        </w:rPr>
        <w:t xml:space="preserve">Kazman, Rick; </w:t>
      </w:r>
      <w:r w:rsidR="00A822FC">
        <w:rPr>
          <w:color w:val="auto"/>
        </w:rPr>
        <w:t xml:space="preserve">&amp; </w:t>
      </w:r>
      <w:r w:rsidRPr="00DE25C6">
        <w:rPr>
          <w:color w:val="auto"/>
        </w:rPr>
        <w:t>Len Bass.</w:t>
      </w:r>
      <w:proofErr w:type="gramEnd"/>
      <w:r w:rsidRPr="00DE25C6">
        <w:rPr>
          <w:color w:val="auto"/>
        </w:rPr>
        <w:t xml:space="preserve"> </w:t>
      </w:r>
      <w:proofErr w:type="gramStart"/>
      <w:r w:rsidRPr="00057791">
        <w:rPr>
          <w:i/>
          <w:iCs/>
          <w:color w:val="auto"/>
        </w:rPr>
        <w:t>Categorizing Business Goals for Software Architectures</w:t>
      </w:r>
      <w:r w:rsidRPr="00DE25C6">
        <w:rPr>
          <w:i/>
          <w:iCs/>
          <w:color w:val="auto"/>
        </w:rPr>
        <w:t xml:space="preserve"> </w:t>
      </w:r>
      <w:r w:rsidRPr="00DE25C6">
        <w:rPr>
          <w:color w:val="auto"/>
        </w:rPr>
        <w:t>(CMU/SEI-2005-TR-021).</w:t>
      </w:r>
      <w:proofErr w:type="gramEnd"/>
      <w:r w:rsidR="008B3A2D">
        <w:rPr>
          <w:color w:val="auto"/>
        </w:rPr>
        <w:t xml:space="preserve"> </w:t>
      </w:r>
      <w:proofErr w:type="gramStart"/>
      <w:r w:rsidRPr="00DE25C6">
        <w:rPr>
          <w:color w:val="auto"/>
        </w:rPr>
        <w:t>Software</w:t>
      </w:r>
      <w:r w:rsidRPr="00DE25C6">
        <w:rPr>
          <w:rStyle w:val="Hyperlink"/>
          <w:color w:val="auto"/>
        </w:rPr>
        <w:t xml:space="preserve"> Engineering Institute, Carnegie Mellon University, 2005.</w:t>
      </w:r>
      <w:proofErr w:type="gramEnd"/>
      <w:r w:rsidR="008B3A2D">
        <w:rPr>
          <w:rStyle w:val="Hyperlink"/>
          <w:color w:val="auto"/>
        </w:rPr>
        <w:t xml:space="preserve">        </w:t>
      </w:r>
      <w:r w:rsidR="00456E7E" w:rsidRPr="00DE25C6">
        <w:rPr>
          <w:rStyle w:val="Hyperlink"/>
          <w:color w:val="auto"/>
        </w:rPr>
        <w:t xml:space="preserve"> </w:t>
      </w:r>
      <w:hyperlink r:id="rId83" w:history="1">
        <w:r w:rsidR="004C2CD8" w:rsidRPr="00DE25C6">
          <w:rPr>
            <w:rStyle w:val="Hyperlink"/>
            <w:color w:val="auto"/>
          </w:rPr>
          <w:t>http://resources.sei.cmu.edu/asset_files/TechnicalReport/2005_005_001_14621.pdf</w:t>
        </w:r>
      </w:hyperlink>
      <w:r w:rsidR="008B3A2D">
        <w:rPr>
          <w:rStyle w:val="Hyperlink"/>
          <w:color w:val="auto"/>
        </w:rPr>
        <w:t xml:space="preserve"> </w:t>
      </w:r>
    </w:p>
    <w:p w14:paraId="7BB339CF" w14:textId="77777777" w:rsidR="00EC5F73" w:rsidRPr="00DE25C6" w:rsidRDefault="00EC5F73" w:rsidP="00A47E31">
      <w:pPr>
        <w:pStyle w:val="Bib-Author"/>
      </w:pPr>
      <w:r w:rsidRPr="00DE25C6">
        <w:t>[Khan 2009]</w:t>
      </w:r>
    </w:p>
    <w:p w14:paraId="7BB339D0" w14:textId="77777777" w:rsidR="00EC5F73" w:rsidRPr="00DE25C6" w:rsidRDefault="00EC5F73" w:rsidP="0047757B">
      <w:pPr>
        <w:pStyle w:val="Bib-Entry"/>
        <w:rPr>
          <w:color w:val="auto"/>
        </w:rPr>
      </w:pPr>
      <w:proofErr w:type="gramStart"/>
      <w:r w:rsidRPr="00DE25C6">
        <w:rPr>
          <w:rFonts w:eastAsia="Book Antiqua"/>
          <w:color w:val="auto"/>
        </w:rPr>
        <w:t xml:space="preserve">Khan, Muhammad </w:t>
      </w:r>
      <w:proofErr w:type="spellStart"/>
      <w:r w:rsidRPr="00DE25C6">
        <w:rPr>
          <w:rFonts w:eastAsia="Book Antiqua"/>
          <w:color w:val="auto"/>
        </w:rPr>
        <w:t>Umair</w:t>
      </w:r>
      <w:proofErr w:type="spellEnd"/>
      <w:r w:rsidRPr="00DE25C6">
        <w:rPr>
          <w:rFonts w:eastAsia="Book Antiqua"/>
          <w:color w:val="auto"/>
        </w:rPr>
        <w:t xml:space="preserve"> Ahmed &amp; </w:t>
      </w:r>
      <w:proofErr w:type="spellStart"/>
      <w:r w:rsidRPr="00DE25C6">
        <w:rPr>
          <w:rFonts w:eastAsia="Book Antiqua"/>
          <w:color w:val="auto"/>
        </w:rPr>
        <w:t>Zulkernine</w:t>
      </w:r>
      <w:proofErr w:type="spellEnd"/>
      <w:r w:rsidRPr="00DE25C6">
        <w:rPr>
          <w:rFonts w:eastAsia="Book Antiqua"/>
          <w:color w:val="auto"/>
        </w:rPr>
        <w:t>, Mohammed.</w:t>
      </w:r>
      <w:proofErr w:type="gramEnd"/>
      <w:r w:rsidRPr="00DE25C6">
        <w:rPr>
          <w:rFonts w:eastAsia="Book Antiqua"/>
          <w:color w:val="auto"/>
        </w:rPr>
        <w:t xml:space="preserve"> “On Selecting Appropriate Deve</w:t>
      </w:r>
      <w:r w:rsidRPr="00DE25C6">
        <w:rPr>
          <w:rFonts w:eastAsia="Book Antiqua"/>
          <w:color w:val="auto"/>
        </w:rPr>
        <w:t>l</w:t>
      </w:r>
      <w:r w:rsidRPr="00DE25C6">
        <w:rPr>
          <w:rFonts w:eastAsia="Book Antiqua"/>
          <w:color w:val="auto"/>
        </w:rPr>
        <w:t xml:space="preserve">opment Processes and Requirements Engineering Methods for Secure Software,” </w:t>
      </w:r>
      <w:r w:rsidR="00C9070F" w:rsidRPr="00DE25C6">
        <w:rPr>
          <w:rFonts w:eastAsia="Book Antiqua"/>
          <w:color w:val="auto"/>
        </w:rPr>
        <w:t xml:space="preserve">pages </w:t>
      </w:r>
      <w:r w:rsidRPr="00DE25C6">
        <w:rPr>
          <w:rFonts w:eastAsia="Book Antiqua"/>
          <w:color w:val="auto"/>
        </w:rPr>
        <w:t xml:space="preserve">353-358. </w:t>
      </w:r>
      <w:proofErr w:type="gramStart"/>
      <w:r w:rsidRPr="00DE25C6">
        <w:rPr>
          <w:rFonts w:eastAsia="Book Antiqua"/>
          <w:i/>
          <w:color w:val="auto"/>
        </w:rPr>
        <w:t>Proceedings of the 33rd Annual IEEE International Computer Software and Applications Confe</w:t>
      </w:r>
      <w:r w:rsidRPr="00DE25C6">
        <w:rPr>
          <w:rFonts w:eastAsia="Book Antiqua"/>
          <w:i/>
          <w:color w:val="auto"/>
        </w:rPr>
        <w:t>r</w:t>
      </w:r>
      <w:r w:rsidRPr="00DE25C6">
        <w:rPr>
          <w:rFonts w:eastAsia="Book Antiqua"/>
          <w:i/>
          <w:color w:val="auto"/>
        </w:rPr>
        <w:t>ence</w:t>
      </w:r>
      <w:r w:rsidRPr="00DE25C6">
        <w:rPr>
          <w:rFonts w:eastAsia="Book Antiqua"/>
          <w:color w:val="auto"/>
        </w:rPr>
        <w:t>.</w:t>
      </w:r>
      <w:proofErr w:type="gramEnd"/>
      <w:r w:rsidRPr="00DE25C6">
        <w:rPr>
          <w:rFonts w:eastAsia="Book Antiqua"/>
          <w:color w:val="auto"/>
        </w:rPr>
        <w:t xml:space="preserve"> Seattle, WA, July 20-24, 2009. New York: IEEE Computer Society Press, 2009.</w:t>
      </w:r>
      <w:r w:rsidR="00B65E63" w:rsidRPr="00DE25C6">
        <w:rPr>
          <w:rFonts w:eastAsia="Book Antiqua"/>
          <w:color w:val="auto"/>
        </w:rPr>
        <w:t xml:space="preserve"> </w:t>
      </w:r>
      <w:hyperlink r:id="rId84" w:history="1">
        <w:r w:rsidR="00C9070F" w:rsidRPr="00DE25C6">
          <w:rPr>
            <w:rStyle w:val="Hyperlink"/>
            <w:color w:val="auto"/>
          </w:rPr>
          <w:t>http://ieeexplore.ieee.org/stamp/stamp.jsp?tp=&amp;arnumber=5254051</w:t>
        </w:r>
      </w:hyperlink>
      <w:r w:rsidR="0047757B" w:rsidRPr="00DE25C6">
        <w:rPr>
          <w:rStyle w:val="Hyperlink"/>
          <w:color w:val="auto"/>
        </w:rPr>
        <w:t xml:space="preserve">. If no access to IEEE </w:t>
      </w:r>
      <w:proofErr w:type="spellStart"/>
      <w:r w:rsidR="0047757B" w:rsidRPr="00DE25C6">
        <w:rPr>
          <w:rStyle w:val="Hyperlink"/>
          <w:color w:val="auto"/>
        </w:rPr>
        <w:t>Xplore</w:t>
      </w:r>
      <w:proofErr w:type="spellEnd"/>
      <w:r w:rsidR="0047757B" w:rsidRPr="00DE25C6">
        <w:rPr>
          <w:rStyle w:val="Hyperlink"/>
          <w:color w:val="auto"/>
        </w:rPr>
        <w:t xml:space="preserve"> digital library, </w:t>
      </w:r>
      <w:proofErr w:type="spellStart"/>
      <w:r w:rsidR="0047757B" w:rsidRPr="00DE25C6">
        <w:rPr>
          <w:color w:val="auto"/>
        </w:rPr>
        <w:t>doi</w:t>
      </w:r>
      <w:proofErr w:type="spellEnd"/>
      <w:r w:rsidR="0047757B" w:rsidRPr="00DE25C6">
        <w:rPr>
          <w:color w:val="auto"/>
        </w:rPr>
        <w:t>: 10.1109/COMPSAC.2009.206.</w:t>
      </w:r>
    </w:p>
    <w:p w14:paraId="7BB339D1" w14:textId="77777777" w:rsidR="008E14B4" w:rsidRPr="00DE25C6" w:rsidRDefault="008E14B4" w:rsidP="00A47E31">
      <w:pPr>
        <w:pStyle w:val="Bib-Author"/>
      </w:pPr>
      <w:r w:rsidRPr="00DE25C6">
        <w:t>[Lipner 2013]</w:t>
      </w:r>
    </w:p>
    <w:p w14:paraId="7BB339D2" w14:textId="168CC627" w:rsidR="008E14B4" w:rsidRPr="00057791" w:rsidRDefault="00416C2B" w:rsidP="00416C2B">
      <w:pPr>
        <w:spacing w:line="260" w:lineRule="auto"/>
        <w:ind w:right="28"/>
        <w:rPr>
          <w:rFonts w:ascii="Times New Roman" w:hAnsi="Times New Roman"/>
          <w:sz w:val="20"/>
        </w:rPr>
      </w:pPr>
      <w:proofErr w:type="spellStart"/>
      <w:r w:rsidRPr="00057791">
        <w:rPr>
          <w:rFonts w:ascii="Times New Roman" w:hAnsi="Times New Roman"/>
          <w:sz w:val="20"/>
        </w:rPr>
        <w:t>Lipner</w:t>
      </w:r>
      <w:proofErr w:type="spellEnd"/>
      <w:r w:rsidRPr="00057791">
        <w:rPr>
          <w:rFonts w:ascii="Times New Roman" w:hAnsi="Times New Roman"/>
          <w:sz w:val="20"/>
        </w:rPr>
        <w:t>, Steve.</w:t>
      </w:r>
      <w:r w:rsidR="008B3A2D" w:rsidRPr="00057791">
        <w:rPr>
          <w:rFonts w:ascii="Times New Roman" w:hAnsi="Times New Roman"/>
          <w:sz w:val="20"/>
        </w:rPr>
        <w:t xml:space="preserve"> </w:t>
      </w:r>
      <w:proofErr w:type="gramStart"/>
      <w:r w:rsidRPr="00057791">
        <w:rPr>
          <w:rFonts w:ascii="Times New Roman" w:hAnsi="Times New Roman"/>
          <w:sz w:val="20"/>
        </w:rPr>
        <w:t>“The Security Development Lifecycle.”</w:t>
      </w:r>
      <w:proofErr w:type="gramEnd"/>
      <w:r w:rsidRPr="00057791">
        <w:rPr>
          <w:rFonts w:ascii="Times New Roman" w:hAnsi="Times New Roman"/>
          <w:sz w:val="20"/>
        </w:rPr>
        <w:t xml:space="preserve"> </w:t>
      </w:r>
      <w:proofErr w:type="gramStart"/>
      <w:r w:rsidRPr="00057791">
        <w:rPr>
          <w:rFonts w:ascii="Times New Roman" w:hAnsi="Times New Roman"/>
          <w:sz w:val="20"/>
        </w:rPr>
        <w:t>Three-part video.</w:t>
      </w:r>
      <w:proofErr w:type="gramEnd"/>
      <w:r w:rsidR="008B3A2D" w:rsidRPr="00057791">
        <w:rPr>
          <w:rFonts w:ascii="Times New Roman" w:hAnsi="Times New Roman"/>
          <w:sz w:val="20"/>
        </w:rPr>
        <w:t xml:space="preserve"> </w:t>
      </w:r>
      <w:hyperlink r:id="rId85" w:history="1">
        <w:r w:rsidRPr="00057791">
          <w:rPr>
            <w:rFonts w:ascii="Times New Roman" w:hAnsi="Times New Roman"/>
          </w:rPr>
          <w:t>http://www.cert.org/curricula/sae-course-materials-by-type.cfm</w:t>
        </w:r>
      </w:hyperlink>
      <w:r w:rsidRPr="00057791">
        <w:rPr>
          <w:rFonts w:ascii="Times New Roman" w:hAnsi="Times New Roman"/>
          <w:sz w:val="20"/>
        </w:rPr>
        <w:t xml:space="preserve"> (Read and accept the click-thru license agreement then scroll down to “The Security Development Lifecycle”)</w:t>
      </w:r>
    </w:p>
    <w:p w14:paraId="7BB339D3" w14:textId="77777777" w:rsidR="00A47E31" w:rsidRPr="00DE25C6" w:rsidRDefault="00A47E31" w:rsidP="00A47E31">
      <w:pPr>
        <w:pStyle w:val="Bib-Author"/>
      </w:pPr>
      <w:r w:rsidRPr="00DE25C6">
        <w:lastRenderedPageBreak/>
        <w:t>[Lipner 2005]</w:t>
      </w:r>
    </w:p>
    <w:p w14:paraId="7BB339D4" w14:textId="3A01394D" w:rsidR="00A47E31" w:rsidRPr="00DE25C6" w:rsidRDefault="00A47E31" w:rsidP="00A47E31">
      <w:pPr>
        <w:spacing w:line="260" w:lineRule="auto"/>
        <w:ind w:right="28"/>
        <w:rPr>
          <w:rFonts w:ascii="Book Antiqua"/>
          <w:sz w:val="20"/>
        </w:rPr>
      </w:pPr>
      <w:proofErr w:type="spellStart"/>
      <w:proofErr w:type="gramStart"/>
      <w:r w:rsidRPr="00DE25C6">
        <w:rPr>
          <w:rFonts w:ascii="Book Antiqua"/>
          <w:sz w:val="20"/>
        </w:rPr>
        <w:t>Lipner</w:t>
      </w:r>
      <w:proofErr w:type="spellEnd"/>
      <w:r w:rsidRPr="00DE25C6">
        <w:rPr>
          <w:rFonts w:ascii="Book Antiqua"/>
          <w:sz w:val="20"/>
        </w:rPr>
        <w:t>, Steve &amp; Howard, Michael.</w:t>
      </w:r>
      <w:proofErr w:type="gramEnd"/>
      <w:r w:rsidRPr="00DE25C6">
        <w:rPr>
          <w:rFonts w:ascii="Book Antiqua"/>
          <w:sz w:val="20"/>
        </w:rPr>
        <w:t xml:space="preserve"> </w:t>
      </w:r>
      <w:proofErr w:type="gramStart"/>
      <w:r w:rsidRPr="00057791">
        <w:rPr>
          <w:rFonts w:ascii="Book Antiqua"/>
          <w:i/>
          <w:sz w:val="20"/>
        </w:rPr>
        <w:t xml:space="preserve">The Trustworthy Computing </w:t>
      </w:r>
      <w:r w:rsidR="00EE6A8D" w:rsidRPr="00057791">
        <w:rPr>
          <w:rFonts w:ascii="Book Antiqua"/>
          <w:i/>
          <w:sz w:val="20"/>
        </w:rPr>
        <w:t>Security</w:t>
      </w:r>
      <w:r w:rsidRPr="00057791">
        <w:rPr>
          <w:rFonts w:ascii="Book Antiqua"/>
          <w:i/>
          <w:sz w:val="20"/>
        </w:rPr>
        <w:t xml:space="preserve"> Development Lifecycle</w:t>
      </w:r>
      <w:r w:rsidRPr="00DE25C6">
        <w:rPr>
          <w:rFonts w:ascii="Book Antiqua"/>
          <w:sz w:val="20"/>
        </w:rPr>
        <w:t>.</w:t>
      </w:r>
      <w:proofErr w:type="gramEnd"/>
      <w:r w:rsidRPr="00DE25C6">
        <w:rPr>
          <w:rFonts w:ascii="Book Antiqua"/>
          <w:sz w:val="20"/>
        </w:rPr>
        <w:t xml:space="preserve"> </w:t>
      </w:r>
      <w:hyperlink r:id="rId86">
        <w:r w:rsidRPr="00DE25C6">
          <w:rPr>
            <w:rFonts w:ascii="Book Antiqua"/>
            <w:sz w:val="20"/>
          </w:rPr>
          <w:t>http://msdn.microsoft.com/</w:t>
        </w:r>
      </w:hyperlink>
      <w:r w:rsidR="00EE6A8D" w:rsidRPr="00DE25C6">
        <w:rPr>
          <w:rFonts w:ascii="Book Antiqua"/>
          <w:sz w:val="20"/>
        </w:rPr>
        <w:t xml:space="preserve"> en-us/library/ms995349.aspx</w:t>
      </w:r>
      <w:r w:rsidRPr="00DE25C6">
        <w:rPr>
          <w:rFonts w:ascii="Book Antiqua"/>
          <w:sz w:val="20"/>
        </w:rPr>
        <w:t xml:space="preserve"> (2005).</w:t>
      </w:r>
    </w:p>
    <w:p w14:paraId="7BB339D5" w14:textId="107586E1" w:rsidR="00CA1992" w:rsidRPr="00DE25C6" w:rsidRDefault="00CA1992" w:rsidP="00567B8D">
      <w:pPr>
        <w:pStyle w:val="Bib-Author"/>
      </w:pPr>
      <w:r w:rsidRPr="00DE25C6">
        <w:rPr>
          <w:rFonts w:eastAsia="Book Antiqua"/>
        </w:rPr>
        <w:t>[Manadhata 2011]</w:t>
      </w:r>
      <w:r w:rsidR="008B3A2D">
        <w:rPr>
          <w:rFonts w:eastAsia="Book Antiqua"/>
        </w:rPr>
        <w:t xml:space="preserve"> </w:t>
      </w:r>
    </w:p>
    <w:p w14:paraId="7BB339D6" w14:textId="77777777" w:rsidR="00A56A32" w:rsidRPr="00DE25C6" w:rsidRDefault="00CA1992" w:rsidP="00A56A32">
      <w:pPr>
        <w:pStyle w:val="Bib-Entry"/>
        <w:rPr>
          <w:rFonts w:eastAsia="Book Antiqua"/>
          <w:color w:val="auto"/>
        </w:rPr>
      </w:pPr>
      <w:proofErr w:type="spellStart"/>
      <w:proofErr w:type="gramStart"/>
      <w:r w:rsidRPr="00DE25C6">
        <w:rPr>
          <w:rFonts w:eastAsia="Book Antiqua"/>
          <w:color w:val="auto"/>
        </w:rPr>
        <w:t>Manadhata</w:t>
      </w:r>
      <w:proofErr w:type="spellEnd"/>
      <w:r w:rsidRPr="00DE25C6">
        <w:rPr>
          <w:rFonts w:eastAsia="Book Antiqua"/>
          <w:color w:val="auto"/>
        </w:rPr>
        <w:t>,</w:t>
      </w:r>
      <w:r w:rsidRPr="00DE25C6">
        <w:rPr>
          <w:rFonts w:eastAsia="Book Antiqua"/>
          <w:color w:val="auto"/>
          <w:spacing w:val="-4"/>
        </w:rPr>
        <w:t xml:space="preserve"> </w:t>
      </w:r>
      <w:proofErr w:type="spellStart"/>
      <w:r w:rsidRPr="00DE25C6">
        <w:rPr>
          <w:rFonts w:eastAsia="Book Antiqua"/>
          <w:color w:val="auto"/>
        </w:rPr>
        <w:t>Pratyusa</w:t>
      </w:r>
      <w:proofErr w:type="spellEnd"/>
      <w:r w:rsidRPr="00DE25C6">
        <w:rPr>
          <w:rFonts w:eastAsia="Book Antiqua"/>
          <w:color w:val="auto"/>
          <w:spacing w:val="-4"/>
        </w:rPr>
        <w:t xml:space="preserve"> </w:t>
      </w:r>
      <w:r w:rsidRPr="00DE25C6">
        <w:rPr>
          <w:rFonts w:eastAsia="Book Antiqua"/>
          <w:color w:val="auto"/>
          <w:spacing w:val="-1"/>
        </w:rPr>
        <w:t>K.</w:t>
      </w:r>
      <w:r w:rsidRPr="00DE25C6">
        <w:rPr>
          <w:rFonts w:eastAsia="Book Antiqua"/>
          <w:color w:val="auto"/>
          <w:spacing w:val="-3"/>
        </w:rPr>
        <w:t xml:space="preserve"> </w:t>
      </w:r>
      <w:r w:rsidRPr="00DE25C6">
        <w:rPr>
          <w:rFonts w:eastAsia="Book Antiqua"/>
          <w:color w:val="auto"/>
        </w:rPr>
        <w:t>&amp;</w:t>
      </w:r>
      <w:r w:rsidRPr="00DE25C6">
        <w:rPr>
          <w:rFonts w:eastAsia="Book Antiqua"/>
          <w:color w:val="auto"/>
          <w:spacing w:val="-3"/>
        </w:rPr>
        <w:t xml:space="preserve"> Wing,</w:t>
      </w:r>
      <w:r w:rsidRPr="00DE25C6">
        <w:rPr>
          <w:rFonts w:eastAsia="Book Antiqua"/>
          <w:color w:val="auto"/>
          <w:spacing w:val="-4"/>
        </w:rPr>
        <w:t xml:space="preserve"> </w:t>
      </w:r>
      <w:r w:rsidRPr="00DE25C6">
        <w:rPr>
          <w:rFonts w:eastAsia="Book Antiqua"/>
          <w:color w:val="auto"/>
        </w:rPr>
        <w:t>Jeannette</w:t>
      </w:r>
      <w:r w:rsidRPr="00DE25C6">
        <w:rPr>
          <w:rFonts w:eastAsia="Book Antiqua"/>
          <w:color w:val="auto"/>
          <w:spacing w:val="-5"/>
        </w:rPr>
        <w:t xml:space="preserve"> </w:t>
      </w:r>
      <w:r w:rsidRPr="00DE25C6">
        <w:rPr>
          <w:rFonts w:eastAsia="Book Antiqua"/>
          <w:color w:val="auto"/>
        </w:rPr>
        <w:t>M.</w:t>
      </w:r>
      <w:r w:rsidRPr="00DE25C6">
        <w:rPr>
          <w:rFonts w:eastAsia="Book Antiqua"/>
          <w:color w:val="auto"/>
          <w:spacing w:val="-3"/>
        </w:rPr>
        <w:t xml:space="preserve"> </w:t>
      </w:r>
      <w:r w:rsidRPr="00DE25C6">
        <w:rPr>
          <w:rFonts w:eastAsia="Book Antiqua"/>
          <w:bCs/>
          <w:color w:val="auto"/>
        </w:rPr>
        <w:t>“An</w:t>
      </w:r>
      <w:r w:rsidRPr="00DE25C6">
        <w:rPr>
          <w:rFonts w:eastAsia="Book Antiqua"/>
          <w:bCs/>
          <w:color w:val="auto"/>
          <w:spacing w:val="-3"/>
        </w:rPr>
        <w:t xml:space="preserve"> </w:t>
      </w:r>
      <w:r w:rsidRPr="00DE25C6">
        <w:rPr>
          <w:rFonts w:eastAsia="Book Antiqua"/>
          <w:bCs/>
          <w:color w:val="auto"/>
        </w:rPr>
        <w:t>Attack</w:t>
      </w:r>
      <w:r w:rsidRPr="00DE25C6">
        <w:rPr>
          <w:rFonts w:eastAsia="Book Antiqua"/>
          <w:bCs/>
          <w:color w:val="auto"/>
          <w:spacing w:val="26"/>
          <w:w w:val="99"/>
        </w:rPr>
        <w:t xml:space="preserve"> </w:t>
      </w:r>
      <w:r w:rsidRPr="00DE25C6">
        <w:rPr>
          <w:rFonts w:eastAsia="Book Antiqua"/>
          <w:bCs/>
          <w:color w:val="auto"/>
        </w:rPr>
        <w:t>Surface</w:t>
      </w:r>
      <w:r w:rsidRPr="00DE25C6">
        <w:rPr>
          <w:rFonts w:eastAsia="Book Antiqua"/>
          <w:bCs/>
          <w:color w:val="auto"/>
          <w:spacing w:val="-4"/>
        </w:rPr>
        <w:t xml:space="preserve"> </w:t>
      </w:r>
      <w:r w:rsidRPr="00DE25C6">
        <w:rPr>
          <w:rFonts w:eastAsia="Book Antiqua"/>
          <w:bCs/>
          <w:color w:val="auto"/>
        </w:rPr>
        <w:t>Metric.”</w:t>
      </w:r>
      <w:proofErr w:type="gramEnd"/>
      <w:r w:rsidRPr="00DE25C6">
        <w:rPr>
          <w:rFonts w:eastAsia="Book Antiqua"/>
          <w:b/>
          <w:bCs/>
          <w:color w:val="auto"/>
          <w:spacing w:val="-3"/>
        </w:rPr>
        <w:t xml:space="preserve"> </w:t>
      </w:r>
      <w:r w:rsidRPr="00DE25C6">
        <w:rPr>
          <w:rFonts w:eastAsia="Book Antiqua"/>
          <w:i/>
          <w:color w:val="auto"/>
        </w:rPr>
        <w:t>IEEE</w:t>
      </w:r>
      <w:r w:rsidRPr="00DE25C6">
        <w:rPr>
          <w:rFonts w:eastAsia="Book Antiqua"/>
          <w:i/>
          <w:color w:val="auto"/>
          <w:spacing w:val="-2"/>
        </w:rPr>
        <w:t xml:space="preserve"> </w:t>
      </w:r>
      <w:r w:rsidRPr="00DE25C6">
        <w:rPr>
          <w:rFonts w:eastAsia="Book Antiqua"/>
          <w:i/>
          <w:color w:val="auto"/>
          <w:spacing w:val="-3"/>
        </w:rPr>
        <w:t>Transactions</w:t>
      </w:r>
      <w:r w:rsidRPr="00DE25C6">
        <w:rPr>
          <w:rFonts w:eastAsia="Book Antiqua"/>
          <w:i/>
          <w:color w:val="auto"/>
          <w:spacing w:val="-2"/>
        </w:rPr>
        <w:t xml:space="preserve"> </w:t>
      </w:r>
      <w:r w:rsidRPr="00DE25C6">
        <w:rPr>
          <w:rFonts w:eastAsia="Book Antiqua"/>
          <w:i/>
          <w:color w:val="auto"/>
        </w:rPr>
        <w:t>on</w:t>
      </w:r>
      <w:r w:rsidRPr="00DE25C6">
        <w:rPr>
          <w:rFonts w:eastAsia="Book Antiqua"/>
          <w:i/>
          <w:color w:val="auto"/>
          <w:spacing w:val="-4"/>
        </w:rPr>
        <w:t xml:space="preserve"> </w:t>
      </w:r>
      <w:r w:rsidRPr="00DE25C6">
        <w:rPr>
          <w:rFonts w:eastAsia="Book Antiqua"/>
          <w:i/>
          <w:color w:val="auto"/>
          <w:spacing w:val="-2"/>
        </w:rPr>
        <w:t>Software</w:t>
      </w:r>
      <w:r w:rsidRPr="00DE25C6">
        <w:rPr>
          <w:rFonts w:eastAsia="Book Antiqua"/>
          <w:i/>
          <w:color w:val="auto"/>
          <w:spacing w:val="-3"/>
        </w:rPr>
        <w:t xml:space="preserve"> </w:t>
      </w:r>
      <w:r w:rsidRPr="00DE25C6">
        <w:rPr>
          <w:rFonts w:eastAsia="Book Antiqua"/>
          <w:i/>
          <w:color w:val="auto"/>
        </w:rPr>
        <w:t>Engineering</w:t>
      </w:r>
      <w:r w:rsidRPr="00DE25C6">
        <w:rPr>
          <w:rFonts w:eastAsia="Book Antiqua"/>
          <w:i/>
          <w:color w:val="auto"/>
          <w:spacing w:val="-3"/>
        </w:rPr>
        <w:t xml:space="preserve"> </w:t>
      </w:r>
      <w:r w:rsidRPr="00DE25C6">
        <w:rPr>
          <w:rFonts w:eastAsia="Book Antiqua"/>
          <w:i/>
          <w:color w:val="auto"/>
        </w:rPr>
        <w:t>37</w:t>
      </w:r>
      <w:r w:rsidRPr="00DE25C6">
        <w:rPr>
          <w:rFonts w:eastAsia="Book Antiqua"/>
          <w:color w:val="auto"/>
        </w:rPr>
        <w:t>,</w:t>
      </w:r>
      <w:r w:rsidRPr="00DE25C6">
        <w:rPr>
          <w:rFonts w:eastAsia="Book Antiqua"/>
          <w:color w:val="auto"/>
          <w:spacing w:val="-2"/>
        </w:rPr>
        <w:t xml:space="preserve"> </w:t>
      </w:r>
      <w:r w:rsidRPr="00DE25C6">
        <w:rPr>
          <w:rFonts w:eastAsia="Book Antiqua"/>
          <w:color w:val="auto"/>
        </w:rPr>
        <w:t>3</w:t>
      </w:r>
      <w:r w:rsidRPr="00DE25C6">
        <w:rPr>
          <w:rFonts w:eastAsia="Book Antiqua"/>
          <w:color w:val="auto"/>
          <w:spacing w:val="-2"/>
        </w:rPr>
        <w:t xml:space="preserve"> </w:t>
      </w:r>
      <w:r w:rsidRPr="00DE25C6">
        <w:rPr>
          <w:rFonts w:eastAsia="Book Antiqua"/>
          <w:color w:val="auto"/>
        </w:rPr>
        <w:t>(May/June</w:t>
      </w:r>
      <w:r w:rsidRPr="00DE25C6">
        <w:rPr>
          <w:rFonts w:eastAsia="Book Antiqua"/>
          <w:color w:val="auto"/>
          <w:spacing w:val="30"/>
          <w:w w:val="99"/>
        </w:rPr>
        <w:t xml:space="preserve"> </w:t>
      </w:r>
      <w:r w:rsidRPr="00DE25C6">
        <w:rPr>
          <w:rFonts w:eastAsia="Book Antiqua"/>
          <w:color w:val="auto"/>
          <w:spacing w:val="-2"/>
        </w:rPr>
        <w:t>2011):</w:t>
      </w:r>
      <w:r w:rsidRPr="00DE25C6">
        <w:rPr>
          <w:rFonts w:eastAsia="Book Antiqua"/>
          <w:color w:val="auto"/>
        </w:rPr>
        <w:t xml:space="preserve"> 371-386.</w:t>
      </w:r>
      <w:r w:rsidR="00A56A32" w:rsidRPr="00DE25C6">
        <w:rPr>
          <w:rFonts w:eastAsia="Book Antiqua"/>
          <w:color w:val="auto"/>
        </w:rPr>
        <w:t xml:space="preserve"> </w:t>
      </w:r>
      <w:r w:rsidR="000C2648" w:rsidRPr="00DE25C6">
        <w:rPr>
          <w:color w:val="auto"/>
        </w:rPr>
        <w:t xml:space="preserve">A </w:t>
      </w:r>
      <w:r w:rsidR="00C9070F" w:rsidRPr="00DE25C6">
        <w:rPr>
          <w:color w:val="auto"/>
        </w:rPr>
        <w:t xml:space="preserve">list of </w:t>
      </w:r>
      <w:r w:rsidR="000C2648" w:rsidRPr="00DE25C6">
        <w:rPr>
          <w:color w:val="auto"/>
        </w:rPr>
        <w:t>paper</w:t>
      </w:r>
      <w:r w:rsidR="00C9070F" w:rsidRPr="00DE25C6">
        <w:rPr>
          <w:color w:val="auto"/>
        </w:rPr>
        <w:t>s and talks</w:t>
      </w:r>
      <w:r w:rsidR="000C2648" w:rsidRPr="00DE25C6">
        <w:rPr>
          <w:color w:val="auto"/>
        </w:rPr>
        <w:t xml:space="preserve"> on attack </w:t>
      </w:r>
      <w:r w:rsidR="00A56A32" w:rsidRPr="00DE25C6">
        <w:rPr>
          <w:color w:val="auto"/>
        </w:rPr>
        <w:t xml:space="preserve">surface measurement </w:t>
      </w:r>
      <w:r w:rsidR="000C2648" w:rsidRPr="00DE25C6">
        <w:rPr>
          <w:color w:val="auto"/>
        </w:rPr>
        <w:t xml:space="preserve">is also available at </w:t>
      </w:r>
      <w:hyperlink r:id="rId87" w:history="1">
        <w:r w:rsidR="00A56A32" w:rsidRPr="00DE25C6">
          <w:rPr>
            <w:rStyle w:val="Hyperlink"/>
            <w:color w:val="auto"/>
          </w:rPr>
          <w:t>http://www.cs.cmu.edu/~pratyus/as.html</w:t>
        </w:r>
      </w:hyperlink>
    </w:p>
    <w:p w14:paraId="77872770" w14:textId="723E8FE9" w:rsidR="00206EF5" w:rsidRDefault="00206EF5" w:rsidP="00206EF5">
      <w:pPr>
        <w:pStyle w:val="Bib-Author"/>
      </w:pPr>
      <w:r>
        <w:t>[Mani 2014]</w:t>
      </w:r>
    </w:p>
    <w:p w14:paraId="1700E210" w14:textId="77777777" w:rsidR="00206EF5" w:rsidRDefault="00206EF5" w:rsidP="00206EF5">
      <w:pPr>
        <w:pStyle w:val="Bib-Entry"/>
      </w:pPr>
      <w:proofErr w:type="gramStart"/>
      <w:r>
        <w:t xml:space="preserve">Mani, </w:t>
      </w:r>
      <w:proofErr w:type="spellStart"/>
      <w:r>
        <w:t>Sidhartha</w:t>
      </w:r>
      <w:proofErr w:type="spellEnd"/>
      <w:r>
        <w:t>; &amp; Mead, Nancy.</w:t>
      </w:r>
      <w:proofErr w:type="gramEnd"/>
      <w:r>
        <w:t xml:space="preserve"> </w:t>
      </w:r>
      <w:proofErr w:type="gramStart"/>
      <w:r w:rsidRPr="00206EF5">
        <w:rPr>
          <w:i/>
        </w:rPr>
        <w:t>An Evaluation of A-SQUARE for COTS Acquisition</w:t>
      </w:r>
      <w:r>
        <w:t xml:space="preserve"> (CMU/SEI-2014-TN-003).</w:t>
      </w:r>
      <w:proofErr w:type="gramEnd"/>
      <w:r>
        <w:t xml:space="preserve"> </w:t>
      </w:r>
      <w:proofErr w:type="gramStart"/>
      <w:r>
        <w:t>Software Engineering Institute, Carnegie Mellon University, 2014.</w:t>
      </w:r>
      <w:proofErr w:type="gramEnd"/>
      <w:r>
        <w:t xml:space="preserve"> </w:t>
      </w:r>
      <w:hyperlink r:id="rId88" w:history="1">
        <w:r>
          <w:rPr>
            <w:rStyle w:val="Hyperlink"/>
          </w:rPr>
          <w:t>http://resources.sei.cmu.edu/library/asset-view.cfm?AssetID=90536</w:t>
        </w:r>
      </w:hyperlink>
      <w:r>
        <w:t xml:space="preserve"> </w:t>
      </w:r>
    </w:p>
    <w:p w14:paraId="7BB339D7" w14:textId="78748B3C" w:rsidR="00644CD4" w:rsidRPr="00DE25C6" w:rsidRDefault="00F605F6" w:rsidP="00206EF5">
      <w:pPr>
        <w:pStyle w:val="Bib-Author"/>
      </w:pPr>
      <w:r w:rsidRPr="00DE25C6">
        <w:t>[Mead</w:t>
      </w:r>
      <w:r w:rsidR="00644CD4" w:rsidRPr="00DE25C6">
        <w:t>]</w:t>
      </w:r>
      <w:r w:rsidR="008B3A2D">
        <w:t xml:space="preserve"> </w:t>
      </w:r>
      <w:r w:rsidRPr="00DE25C6">
        <w:t xml:space="preserve"> </w:t>
      </w:r>
    </w:p>
    <w:p w14:paraId="7BB339D8" w14:textId="64FACA42" w:rsidR="00644CD4" w:rsidRPr="00DE25C6" w:rsidRDefault="00057791" w:rsidP="00C9070F">
      <w:pPr>
        <w:pStyle w:val="Bib-Entry"/>
        <w:rPr>
          <w:color w:val="auto"/>
        </w:rPr>
      </w:pPr>
      <w:r>
        <w:rPr>
          <w:color w:val="auto"/>
        </w:rPr>
        <w:t xml:space="preserve">Mead, Nancy R. </w:t>
      </w:r>
      <w:r w:rsidR="00644CD4" w:rsidRPr="00057791">
        <w:rPr>
          <w:i/>
          <w:color w:val="auto"/>
        </w:rPr>
        <w:t>Adapting the SQUARE Method for Security Requirements Engineering to Acqu</w:t>
      </w:r>
      <w:r w:rsidR="00644CD4" w:rsidRPr="00057791">
        <w:rPr>
          <w:i/>
          <w:color w:val="auto"/>
        </w:rPr>
        <w:t>i</w:t>
      </w:r>
      <w:r w:rsidR="00644CD4" w:rsidRPr="00057791">
        <w:rPr>
          <w:i/>
          <w:color w:val="auto"/>
        </w:rPr>
        <w:t>sition</w:t>
      </w:r>
      <w:r w:rsidR="00644CD4" w:rsidRPr="00DE25C6">
        <w:rPr>
          <w:color w:val="auto"/>
        </w:rPr>
        <w:t xml:space="preserve">. </w:t>
      </w:r>
      <w:proofErr w:type="gramStart"/>
      <w:r w:rsidR="00644CD4" w:rsidRPr="00DE25C6">
        <w:rPr>
          <w:color w:val="auto"/>
        </w:rPr>
        <w:t>White Paper.</w:t>
      </w:r>
      <w:proofErr w:type="gramEnd"/>
      <w:r w:rsidR="00005C3A" w:rsidRPr="00DE25C6">
        <w:rPr>
          <w:color w:val="auto"/>
        </w:rPr>
        <w:t xml:space="preserve"> </w:t>
      </w:r>
      <w:hyperlink r:id="rId89" w:history="1">
        <w:r w:rsidR="00C9070F" w:rsidRPr="00DE25C6">
          <w:rPr>
            <w:rStyle w:val="Hyperlink"/>
            <w:color w:val="auto"/>
          </w:rPr>
          <w:t>https://resources.sei.cmu.edu/asset_files/WhitePaper/2010_019_001_51613.pdf</w:t>
        </w:r>
      </w:hyperlink>
    </w:p>
    <w:p w14:paraId="7BB339D9" w14:textId="77777777" w:rsidR="00940F13" w:rsidRPr="00DE25C6" w:rsidRDefault="00940F13" w:rsidP="00940F13">
      <w:pPr>
        <w:pStyle w:val="Bib-Author"/>
        <w:rPr>
          <w:rFonts w:eastAsia="Book Antiqua"/>
        </w:rPr>
      </w:pPr>
      <w:r w:rsidRPr="00DE25C6">
        <w:rPr>
          <w:rFonts w:eastAsia="Book Antiqua"/>
        </w:rPr>
        <w:t>[Mead</w:t>
      </w:r>
      <w:r w:rsidRPr="00DE25C6">
        <w:rPr>
          <w:rFonts w:eastAsia="Book Antiqua"/>
          <w:spacing w:val="-6"/>
        </w:rPr>
        <w:t xml:space="preserve"> 20</w:t>
      </w:r>
      <w:r w:rsidRPr="00DE25C6">
        <w:rPr>
          <w:rFonts w:eastAsia="Book Antiqua"/>
        </w:rPr>
        <w:t>12]</w:t>
      </w:r>
    </w:p>
    <w:p w14:paraId="7BB339DA" w14:textId="77777777" w:rsidR="00940F13" w:rsidRPr="00DE25C6" w:rsidRDefault="00940F13" w:rsidP="00940F13">
      <w:pPr>
        <w:pStyle w:val="Bib-Entry"/>
        <w:rPr>
          <w:rFonts w:eastAsia="Book Antiqua"/>
          <w:color w:val="auto"/>
        </w:rPr>
      </w:pPr>
      <w:r w:rsidRPr="00DE25C6">
        <w:rPr>
          <w:rFonts w:eastAsia="Book Antiqua"/>
          <w:color w:val="auto"/>
        </w:rPr>
        <w:t>Mead,</w:t>
      </w:r>
      <w:r w:rsidRPr="00DE25C6">
        <w:rPr>
          <w:rFonts w:eastAsia="Book Antiqua"/>
          <w:color w:val="auto"/>
          <w:spacing w:val="-6"/>
        </w:rPr>
        <w:t xml:space="preserve"> </w:t>
      </w:r>
      <w:r w:rsidRPr="00DE25C6">
        <w:rPr>
          <w:rFonts w:eastAsia="Book Antiqua"/>
          <w:color w:val="auto"/>
          <w:spacing w:val="-1"/>
        </w:rPr>
        <w:t>Nancy</w:t>
      </w:r>
      <w:r w:rsidRPr="00DE25C6">
        <w:rPr>
          <w:rFonts w:eastAsia="Book Antiqua"/>
          <w:color w:val="auto"/>
          <w:spacing w:val="-6"/>
        </w:rPr>
        <w:t xml:space="preserve"> </w:t>
      </w:r>
      <w:r w:rsidRPr="00DE25C6">
        <w:rPr>
          <w:rFonts w:eastAsia="Book Antiqua"/>
          <w:color w:val="auto"/>
        </w:rPr>
        <w:t>R.</w:t>
      </w:r>
      <w:r w:rsidRPr="00DE25C6">
        <w:rPr>
          <w:rFonts w:eastAsia="Book Antiqua"/>
          <w:color w:val="auto"/>
          <w:spacing w:val="-6"/>
        </w:rPr>
        <w:t xml:space="preserve"> </w:t>
      </w:r>
      <w:r w:rsidRPr="00DE25C6">
        <w:rPr>
          <w:rFonts w:eastAsia="Book Antiqua"/>
          <w:bCs/>
          <w:color w:val="auto"/>
        </w:rPr>
        <w:t>“Measuring</w:t>
      </w:r>
      <w:r w:rsidRPr="00DE25C6">
        <w:rPr>
          <w:rFonts w:eastAsia="Book Antiqua"/>
          <w:bCs/>
          <w:color w:val="auto"/>
          <w:spacing w:val="-5"/>
        </w:rPr>
        <w:t xml:space="preserve"> </w:t>
      </w:r>
      <w:r w:rsidRPr="00DE25C6">
        <w:rPr>
          <w:rFonts w:eastAsia="Book Antiqua"/>
          <w:bCs/>
          <w:color w:val="auto"/>
        </w:rPr>
        <w:t>the</w:t>
      </w:r>
      <w:r w:rsidRPr="00DE25C6">
        <w:rPr>
          <w:rFonts w:eastAsia="Book Antiqua"/>
          <w:bCs/>
          <w:color w:val="auto"/>
          <w:spacing w:val="-5"/>
        </w:rPr>
        <w:t xml:space="preserve"> </w:t>
      </w:r>
      <w:r w:rsidRPr="00DE25C6">
        <w:rPr>
          <w:rFonts w:eastAsia="Book Antiqua"/>
          <w:bCs/>
          <w:color w:val="auto"/>
        </w:rPr>
        <w:t>Software</w:t>
      </w:r>
      <w:r w:rsidRPr="00DE25C6">
        <w:rPr>
          <w:rFonts w:eastAsia="Book Antiqua"/>
          <w:bCs/>
          <w:color w:val="auto"/>
          <w:spacing w:val="-7"/>
        </w:rPr>
        <w:t xml:space="preserve"> </w:t>
      </w:r>
      <w:r w:rsidRPr="00DE25C6">
        <w:rPr>
          <w:rFonts w:eastAsia="Book Antiqua"/>
          <w:bCs/>
          <w:color w:val="auto"/>
        </w:rPr>
        <w:t>Security</w:t>
      </w:r>
      <w:r w:rsidRPr="00DE25C6">
        <w:rPr>
          <w:rFonts w:eastAsia="Book Antiqua"/>
          <w:bCs/>
          <w:color w:val="auto"/>
          <w:spacing w:val="-6"/>
        </w:rPr>
        <w:t xml:space="preserve"> </w:t>
      </w:r>
      <w:r w:rsidRPr="00DE25C6">
        <w:rPr>
          <w:rFonts w:eastAsia="Book Antiqua"/>
          <w:bCs/>
          <w:color w:val="auto"/>
          <w:spacing w:val="-1"/>
        </w:rPr>
        <w:t>Requirements</w:t>
      </w:r>
      <w:r w:rsidRPr="00DE25C6">
        <w:rPr>
          <w:rFonts w:eastAsia="Book Antiqua"/>
          <w:bCs/>
          <w:color w:val="auto"/>
          <w:spacing w:val="21"/>
          <w:w w:val="99"/>
        </w:rPr>
        <w:t xml:space="preserve"> </w:t>
      </w:r>
      <w:r w:rsidRPr="00DE25C6">
        <w:rPr>
          <w:rFonts w:eastAsia="Book Antiqua"/>
          <w:bCs/>
          <w:color w:val="auto"/>
        </w:rPr>
        <w:t>Engineering</w:t>
      </w:r>
      <w:r w:rsidRPr="00DE25C6">
        <w:rPr>
          <w:rFonts w:eastAsia="Book Antiqua"/>
          <w:bCs/>
          <w:color w:val="auto"/>
          <w:spacing w:val="-4"/>
        </w:rPr>
        <w:t xml:space="preserve"> </w:t>
      </w:r>
      <w:r w:rsidRPr="00DE25C6">
        <w:rPr>
          <w:rFonts w:eastAsia="Book Antiqua"/>
          <w:bCs/>
          <w:color w:val="auto"/>
        </w:rPr>
        <w:t>Process</w:t>
      </w:r>
      <w:r w:rsidRPr="00DE25C6">
        <w:rPr>
          <w:rFonts w:eastAsia="Book Antiqua"/>
          <w:b/>
          <w:bCs/>
          <w:color w:val="auto"/>
        </w:rPr>
        <w:t>,”</w:t>
      </w:r>
      <w:r w:rsidRPr="00DE25C6">
        <w:rPr>
          <w:rFonts w:eastAsia="Book Antiqua"/>
          <w:b/>
          <w:bCs/>
          <w:color w:val="auto"/>
          <w:spacing w:val="-4"/>
        </w:rPr>
        <w:t xml:space="preserve"> </w:t>
      </w:r>
      <w:r w:rsidRPr="00DE25C6">
        <w:rPr>
          <w:rFonts w:eastAsia="Book Antiqua"/>
          <w:color w:val="auto"/>
        </w:rPr>
        <w:t>583-588.</w:t>
      </w:r>
      <w:r w:rsidRPr="00DE25C6">
        <w:rPr>
          <w:rFonts w:eastAsia="Book Antiqua"/>
          <w:color w:val="auto"/>
          <w:spacing w:val="-2"/>
        </w:rPr>
        <w:t xml:space="preserve"> </w:t>
      </w:r>
      <w:r w:rsidRPr="00DE25C6">
        <w:rPr>
          <w:rFonts w:eastAsia="Book Antiqua"/>
          <w:i/>
          <w:color w:val="auto"/>
          <w:spacing w:val="-1"/>
        </w:rPr>
        <w:t>Proceedings</w:t>
      </w:r>
      <w:r w:rsidRPr="00DE25C6">
        <w:rPr>
          <w:rFonts w:eastAsia="Book Antiqua"/>
          <w:i/>
          <w:color w:val="auto"/>
          <w:spacing w:val="-4"/>
        </w:rPr>
        <w:t xml:space="preserve"> </w:t>
      </w:r>
      <w:r w:rsidRPr="00DE25C6">
        <w:rPr>
          <w:rFonts w:eastAsia="Book Antiqua"/>
          <w:i/>
          <w:color w:val="auto"/>
        </w:rPr>
        <w:t>of</w:t>
      </w:r>
      <w:r w:rsidRPr="00DE25C6">
        <w:rPr>
          <w:rFonts w:eastAsia="Book Antiqua"/>
          <w:i/>
          <w:color w:val="auto"/>
          <w:spacing w:val="-3"/>
        </w:rPr>
        <w:t xml:space="preserve"> </w:t>
      </w:r>
      <w:r w:rsidRPr="00DE25C6">
        <w:rPr>
          <w:rFonts w:eastAsia="Book Antiqua"/>
          <w:i/>
          <w:color w:val="auto"/>
        </w:rPr>
        <w:t>the</w:t>
      </w:r>
      <w:r w:rsidRPr="00DE25C6">
        <w:rPr>
          <w:rFonts w:eastAsia="Book Antiqua"/>
          <w:i/>
          <w:color w:val="auto"/>
          <w:spacing w:val="-3"/>
        </w:rPr>
        <w:t xml:space="preserve"> </w:t>
      </w:r>
      <w:r w:rsidRPr="00DE25C6">
        <w:rPr>
          <w:rFonts w:eastAsia="Book Antiqua"/>
          <w:i/>
          <w:color w:val="auto"/>
        </w:rPr>
        <w:t>Computer</w:t>
      </w:r>
      <w:r w:rsidRPr="00DE25C6">
        <w:rPr>
          <w:rFonts w:eastAsia="Book Antiqua"/>
          <w:i/>
          <w:color w:val="auto"/>
          <w:spacing w:val="-4"/>
        </w:rPr>
        <w:t xml:space="preserve"> </w:t>
      </w:r>
      <w:r w:rsidRPr="00DE25C6">
        <w:rPr>
          <w:rFonts w:eastAsia="Book Antiqua"/>
          <w:i/>
          <w:color w:val="auto"/>
          <w:spacing w:val="-2"/>
        </w:rPr>
        <w:t>Software</w:t>
      </w:r>
      <w:r w:rsidRPr="00DE25C6">
        <w:rPr>
          <w:rFonts w:eastAsia="Book Antiqua"/>
          <w:i/>
          <w:color w:val="auto"/>
          <w:spacing w:val="-3"/>
        </w:rPr>
        <w:t xml:space="preserve"> </w:t>
      </w:r>
      <w:r w:rsidRPr="00DE25C6">
        <w:rPr>
          <w:rFonts w:eastAsia="Book Antiqua"/>
          <w:i/>
          <w:color w:val="auto"/>
        </w:rPr>
        <w:t>and</w:t>
      </w:r>
      <w:r w:rsidRPr="00DE25C6">
        <w:rPr>
          <w:rFonts w:eastAsia="Book Antiqua"/>
          <w:i/>
          <w:color w:val="auto"/>
          <w:spacing w:val="27"/>
        </w:rPr>
        <w:t xml:space="preserve"> </w:t>
      </w:r>
      <w:r w:rsidRPr="00DE25C6">
        <w:rPr>
          <w:rFonts w:eastAsia="Book Antiqua"/>
          <w:i/>
          <w:color w:val="auto"/>
          <w:spacing w:val="-1"/>
        </w:rPr>
        <w:t>Applications</w:t>
      </w:r>
      <w:r w:rsidRPr="00DE25C6">
        <w:rPr>
          <w:rFonts w:eastAsia="Book Antiqua"/>
          <w:i/>
          <w:color w:val="auto"/>
          <w:spacing w:val="-2"/>
        </w:rPr>
        <w:t xml:space="preserve"> </w:t>
      </w:r>
      <w:r w:rsidRPr="00DE25C6">
        <w:rPr>
          <w:rFonts w:eastAsia="Book Antiqua"/>
          <w:i/>
          <w:color w:val="auto"/>
          <w:spacing w:val="-1"/>
        </w:rPr>
        <w:t>Conference</w:t>
      </w:r>
      <w:r w:rsidRPr="00DE25C6">
        <w:rPr>
          <w:rFonts w:eastAsia="Book Antiqua"/>
          <w:i/>
          <w:color w:val="auto"/>
          <w:spacing w:val="-2"/>
        </w:rPr>
        <w:t xml:space="preserve"> </w:t>
      </w:r>
      <w:r w:rsidRPr="00DE25C6">
        <w:rPr>
          <w:rFonts w:eastAsia="Book Antiqua"/>
          <w:i/>
          <w:color w:val="auto"/>
          <w:spacing w:val="-1"/>
        </w:rPr>
        <w:t>Workshops,</w:t>
      </w:r>
      <w:r w:rsidRPr="00DE25C6">
        <w:rPr>
          <w:rFonts w:eastAsia="Book Antiqua"/>
          <w:i/>
          <w:color w:val="auto"/>
          <w:spacing w:val="-3"/>
        </w:rPr>
        <w:t xml:space="preserve"> </w:t>
      </w:r>
      <w:r w:rsidRPr="00DE25C6">
        <w:rPr>
          <w:rFonts w:eastAsia="Book Antiqua"/>
          <w:color w:val="auto"/>
          <w:spacing w:val="-3"/>
        </w:rPr>
        <w:t>Izmir,</w:t>
      </w:r>
      <w:r w:rsidRPr="00DE25C6">
        <w:rPr>
          <w:rFonts w:eastAsia="Book Antiqua"/>
          <w:color w:val="auto"/>
          <w:spacing w:val="-2"/>
        </w:rPr>
        <w:t xml:space="preserve"> </w:t>
      </w:r>
      <w:r w:rsidRPr="00DE25C6">
        <w:rPr>
          <w:rFonts w:eastAsia="Book Antiqua"/>
          <w:color w:val="auto"/>
          <w:spacing w:val="-7"/>
        </w:rPr>
        <w:t>T</w:t>
      </w:r>
      <w:r w:rsidRPr="00DE25C6">
        <w:rPr>
          <w:rFonts w:eastAsia="Book Antiqua"/>
          <w:color w:val="auto"/>
          <w:spacing w:val="-6"/>
        </w:rPr>
        <w:t>urkey,</w:t>
      </w:r>
      <w:r w:rsidRPr="00DE25C6">
        <w:rPr>
          <w:rFonts w:eastAsia="Book Antiqua"/>
          <w:color w:val="auto"/>
          <w:spacing w:val="-2"/>
        </w:rPr>
        <w:t xml:space="preserve"> </w:t>
      </w:r>
      <w:r w:rsidRPr="00DE25C6">
        <w:rPr>
          <w:rFonts w:eastAsia="Book Antiqua"/>
          <w:color w:val="auto"/>
        </w:rPr>
        <w:t>July</w:t>
      </w:r>
      <w:r w:rsidRPr="00DE25C6">
        <w:rPr>
          <w:rFonts w:eastAsia="Book Antiqua"/>
          <w:color w:val="auto"/>
          <w:spacing w:val="-3"/>
        </w:rPr>
        <w:t xml:space="preserve"> </w:t>
      </w:r>
      <w:r w:rsidRPr="00DE25C6">
        <w:rPr>
          <w:rFonts w:eastAsia="Book Antiqua"/>
          <w:color w:val="auto"/>
        </w:rPr>
        <w:t>16-20,</w:t>
      </w:r>
      <w:r w:rsidRPr="00DE25C6">
        <w:rPr>
          <w:rFonts w:eastAsia="Book Antiqua"/>
          <w:color w:val="auto"/>
          <w:spacing w:val="-2"/>
        </w:rPr>
        <w:t xml:space="preserve"> </w:t>
      </w:r>
      <w:r w:rsidRPr="00DE25C6">
        <w:rPr>
          <w:rFonts w:eastAsia="Book Antiqua"/>
          <w:color w:val="auto"/>
        </w:rPr>
        <w:t>2012.</w:t>
      </w:r>
      <w:r w:rsidRPr="00DE25C6">
        <w:rPr>
          <w:rFonts w:eastAsia="Book Antiqua"/>
          <w:color w:val="auto"/>
          <w:spacing w:val="-2"/>
        </w:rPr>
        <w:t xml:space="preserve"> </w:t>
      </w:r>
      <w:r w:rsidRPr="00DE25C6">
        <w:rPr>
          <w:rFonts w:eastAsia="Book Antiqua"/>
          <w:color w:val="auto"/>
          <w:spacing w:val="-1"/>
        </w:rPr>
        <w:t>New</w:t>
      </w:r>
      <w:r w:rsidRPr="00DE25C6">
        <w:rPr>
          <w:rFonts w:eastAsia="Book Antiqua"/>
          <w:color w:val="auto"/>
          <w:spacing w:val="-6"/>
        </w:rPr>
        <w:t xml:space="preserve"> </w:t>
      </w:r>
      <w:r w:rsidRPr="00DE25C6">
        <w:rPr>
          <w:rFonts w:eastAsia="Book Antiqua"/>
          <w:color w:val="auto"/>
          <w:spacing w:val="-5"/>
        </w:rPr>
        <w:t>Y</w:t>
      </w:r>
      <w:r w:rsidRPr="00DE25C6">
        <w:rPr>
          <w:rFonts w:eastAsia="Book Antiqua"/>
          <w:color w:val="auto"/>
          <w:spacing w:val="-4"/>
        </w:rPr>
        <w:t>ork:</w:t>
      </w:r>
      <w:r w:rsidRPr="00DE25C6">
        <w:rPr>
          <w:rFonts w:eastAsia="Book Antiqua"/>
          <w:color w:val="auto"/>
          <w:spacing w:val="31"/>
        </w:rPr>
        <w:t xml:space="preserve"> </w:t>
      </w:r>
      <w:r w:rsidRPr="00DE25C6">
        <w:rPr>
          <w:rFonts w:eastAsia="Book Antiqua"/>
          <w:color w:val="auto"/>
        </w:rPr>
        <w:t>IEEE</w:t>
      </w:r>
      <w:r w:rsidRPr="00DE25C6">
        <w:rPr>
          <w:rFonts w:eastAsia="Book Antiqua"/>
          <w:color w:val="auto"/>
          <w:spacing w:val="-6"/>
        </w:rPr>
        <w:t xml:space="preserve"> </w:t>
      </w:r>
      <w:r w:rsidRPr="00DE25C6">
        <w:rPr>
          <w:rFonts w:eastAsia="Book Antiqua"/>
          <w:color w:val="auto"/>
        </w:rPr>
        <w:t>Computer</w:t>
      </w:r>
      <w:r w:rsidRPr="00DE25C6">
        <w:rPr>
          <w:rFonts w:eastAsia="Book Antiqua"/>
          <w:color w:val="auto"/>
          <w:spacing w:val="-7"/>
        </w:rPr>
        <w:t xml:space="preserve"> </w:t>
      </w:r>
      <w:r w:rsidRPr="00DE25C6">
        <w:rPr>
          <w:rFonts w:eastAsia="Book Antiqua"/>
          <w:color w:val="auto"/>
        </w:rPr>
        <w:t>Society</w:t>
      </w:r>
      <w:r w:rsidRPr="00DE25C6">
        <w:rPr>
          <w:rFonts w:eastAsia="Book Antiqua"/>
          <w:color w:val="auto"/>
          <w:spacing w:val="-7"/>
        </w:rPr>
        <w:t xml:space="preserve"> </w:t>
      </w:r>
      <w:r w:rsidRPr="00DE25C6">
        <w:rPr>
          <w:rFonts w:eastAsia="Book Antiqua"/>
          <w:color w:val="auto"/>
          <w:spacing w:val="-1"/>
        </w:rPr>
        <w:t>Press,</w:t>
      </w:r>
      <w:r w:rsidRPr="00DE25C6">
        <w:rPr>
          <w:rFonts w:eastAsia="Book Antiqua"/>
          <w:color w:val="auto"/>
          <w:spacing w:val="-5"/>
        </w:rPr>
        <w:t xml:space="preserve"> </w:t>
      </w:r>
      <w:r w:rsidRPr="00DE25C6">
        <w:rPr>
          <w:rFonts w:eastAsia="Book Antiqua"/>
          <w:color w:val="auto"/>
        </w:rPr>
        <w:t>2012.</w:t>
      </w:r>
    </w:p>
    <w:p w14:paraId="7BB339DB" w14:textId="77777777" w:rsidR="008B203A" w:rsidRPr="00DE25C6" w:rsidRDefault="00C3263A" w:rsidP="00567B8D">
      <w:pPr>
        <w:pStyle w:val="Bib-Author"/>
      </w:pPr>
      <w:r w:rsidRPr="00DE25C6">
        <w:t>[Mead 2010]</w:t>
      </w:r>
    </w:p>
    <w:p w14:paraId="7BB339DC" w14:textId="77777777" w:rsidR="00C3263A" w:rsidRPr="00DE25C6" w:rsidRDefault="00C3263A" w:rsidP="00C3263A">
      <w:pPr>
        <w:pStyle w:val="Bib-Entry"/>
        <w:rPr>
          <w:color w:val="auto"/>
        </w:rPr>
      </w:pPr>
      <w:r w:rsidRPr="00DE25C6">
        <w:rPr>
          <w:color w:val="auto"/>
        </w:rPr>
        <w:t>Mead, Nancy R.; Allen, Julia H.; Ardis, Mark; Hilburn, Thomas B.; Kornecki, Andrew J.; Linger,</w:t>
      </w:r>
    </w:p>
    <w:p w14:paraId="7BB339DD" w14:textId="77777777" w:rsidR="00C3263A" w:rsidRPr="00DE25C6" w:rsidRDefault="00C3263A" w:rsidP="00C3263A">
      <w:pPr>
        <w:pStyle w:val="Bib-Entry"/>
        <w:rPr>
          <w:color w:val="auto"/>
          <w:szCs w:val="21"/>
        </w:rPr>
      </w:pPr>
      <w:proofErr w:type="gramStart"/>
      <w:r w:rsidRPr="00DE25C6">
        <w:rPr>
          <w:color w:val="auto"/>
        </w:rPr>
        <w:t>Rick; &amp; McDonald, James.</w:t>
      </w:r>
      <w:proofErr w:type="gramEnd"/>
      <w:r w:rsidRPr="00DE25C6">
        <w:rPr>
          <w:color w:val="auto"/>
        </w:rPr>
        <w:t xml:space="preserve"> </w:t>
      </w:r>
      <w:r w:rsidRPr="00057791">
        <w:rPr>
          <w:i/>
          <w:color w:val="auto"/>
        </w:rPr>
        <w:t>Software Assurance Curriculum Project Volume I: Master of Software Assurance Reference Curriculum</w:t>
      </w:r>
      <w:r w:rsidRPr="00DE25C6">
        <w:rPr>
          <w:color w:val="auto"/>
        </w:rPr>
        <w:t xml:space="preserve"> (CMU/SEI-2010-TR-005). </w:t>
      </w:r>
      <w:proofErr w:type="gramStart"/>
      <w:r w:rsidRPr="00DE25C6">
        <w:rPr>
          <w:color w:val="auto"/>
        </w:rPr>
        <w:t>Software Engineering Institute, Ca</w:t>
      </w:r>
      <w:r w:rsidRPr="00DE25C6">
        <w:rPr>
          <w:color w:val="auto"/>
        </w:rPr>
        <w:t>r</w:t>
      </w:r>
      <w:r w:rsidRPr="00DE25C6">
        <w:rPr>
          <w:color w:val="auto"/>
        </w:rPr>
        <w:t xml:space="preserve">negie </w:t>
      </w:r>
      <w:r w:rsidRPr="00DE25C6">
        <w:rPr>
          <w:color w:val="auto"/>
          <w:szCs w:val="21"/>
        </w:rPr>
        <w:t>Mellon University, 2010.</w:t>
      </w:r>
      <w:proofErr w:type="gramEnd"/>
      <w:r w:rsidRPr="00DE25C6">
        <w:rPr>
          <w:color w:val="auto"/>
          <w:szCs w:val="21"/>
        </w:rPr>
        <w:t xml:space="preserve"> </w:t>
      </w:r>
      <w:hyperlink r:id="rId90" w:history="1">
        <w:r w:rsidRPr="00DE25C6">
          <w:rPr>
            <w:rStyle w:val="Hyperlink"/>
            <w:color w:val="auto"/>
            <w:szCs w:val="21"/>
          </w:rPr>
          <w:t>http://www.sei.cmu.edu/library/abstracts/reports/10tr005.cfm</w:t>
        </w:r>
      </w:hyperlink>
      <w:r w:rsidRPr="00DE25C6">
        <w:rPr>
          <w:color w:val="auto"/>
          <w:szCs w:val="21"/>
        </w:rPr>
        <w:t xml:space="preserve"> </w:t>
      </w:r>
    </w:p>
    <w:p w14:paraId="7BB339DE" w14:textId="77777777" w:rsidR="00C203DF" w:rsidRPr="00DE25C6" w:rsidRDefault="00C203DF" w:rsidP="00C524F8">
      <w:pPr>
        <w:pStyle w:val="Bib-Author"/>
      </w:pPr>
      <w:r w:rsidRPr="00DE25C6">
        <w:t>[Mead 2009a]</w:t>
      </w:r>
    </w:p>
    <w:p w14:paraId="7BB339DF" w14:textId="77777777" w:rsidR="00261869" w:rsidRPr="00DE25C6" w:rsidRDefault="00261869" w:rsidP="00261869">
      <w:pPr>
        <w:pStyle w:val="Bib-Entry"/>
        <w:rPr>
          <w:color w:val="auto"/>
        </w:rPr>
      </w:pPr>
      <w:r w:rsidRPr="00DE25C6">
        <w:rPr>
          <w:color w:val="auto"/>
        </w:rPr>
        <w:t xml:space="preserve">Mead, Nancy R.; Shoemaker, Dan; Ingalsbe, </w:t>
      </w:r>
      <w:r w:rsidR="007F2BBC" w:rsidRPr="00DE25C6">
        <w:rPr>
          <w:color w:val="auto"/>
        </w:rPr>
        <w:t>Jeffrey</w:t>
      </w:r>
      <w:r w:rsidRPr="00DE25C6">
        <w:rPr>
          <w:color w:val="auto"/>
        </w:rPr>
        <w:t xml:space="preserve"> A. “Ensuring Cost- Efficient and Secure Software through Student Case Studies in Risk and Requirements Prioritization,” 1-8. </w:t>
      </w:r>
      <w:r w:rsidRPr="00DE25C6">
        <w:rPr>
          <w:i/>
          <w:color w:val="auto"/>
        </w:rPr>
        <w:t>Procee</w:t>
      </w:r>
      <w:r w:rsidRPr="00DE25C6">
        <w:rPr>
          <w:i/>
          <w:color w:val="auto"/>
        </w:rPr>
        <w:t>d</w:t>
      </w:r>
      <w:r w:rsidRPr="00DE25C6">
        <w:rPr>
          <w:i/>
          <w:color w:val="auto"/>
        </w:rPr>
        <w:t>ings of the 42nd Hawaii International Conference on Systems Science,</w:t>
      </w:r>
      <w:r w:rsidRPr="00DE25C6">
        <w:rPr>
          <w:color w:val="auto"/>
        </w:rPr>
        <w:t xml:space="preserve"> Big Island, Hawaii, Jan</w:t>
      </w:r>
      <w:r w:rsidRPr="00DE25C6">
        <w:rPr>
          <w:color w:val="auto"/>
        </w:rPr>
        <w:t>u</w:t>
      </w:r>
      <w:r w:rsidRPr="00DE25C6">
        <w:rPr>
          <w:color w:val="auto"/>
        </w:rPr>
        <w:t>ary 5-8, 2009. New York: IEEE Computer Society Press, 2009.</w:t>
      </w:r>
    </w:p>
    <w:p w14:paraId="7BB339E0" w14:textId="1557C125" w:rsidR="00C524F8" w:rsidRPr="00DE25C6" w:rsidRDefault="00C524F8" w:rsidP="00C524F8">
      <w:pPr>
        <w:pStyle w:val="Bib-Author"/>
      </w:pPr>
      <w:r w:rsidRPr="00DE25C6">
        <w:t>[Mead 200</w:t>
      </w:r>
      <w:r w:rsidR="006C2DC4" w:rsidRPr="00DE25C6">
        <w:t>9</w:t>
      </w:r>
      <w:r w:rsidR="00C203DF" w:rsidRPr="00DE25C6">
        <w:t>b</w:t>
      </w:r>
      <w:r w:rsidRPr="00DE25C6">
        <w:t>]</w:t>
      </w:r>
      <w:r w:rsidR="008B3A2D">
        <w:t xml:space="preserve"> </w:t>
      </w:r>
    </w:p>
    <w:p w14:paraId="7BB339E1" w14:textId="2FD85E83" w:rsidR="00C524F8" w:rsidRPr="00DE25C6" w:rsidRDefault="00C524F8" w:rsidP="00C524F8">
      <w:pPr>
        <w:pStyle w:val="Bib-Entry"/>
        <w:rPr>
          <w:rFonts w:eastAsia="Book Antiqua"/>
          <w:color w:val="auto"/>
        </w:rPr>
      </w:pPr>
      <w:r w:rsidRPr="00DE25C6">
        <w:rPr>
          <w:rFonts w:eastAsia="Book Antiqua"/>
          <w:color w:val="auto"/>
        </w:rPr>
        <w:t>Mead,</w:t>
      </w:r>
      <w:r w:rsidRPr="00DE25C6">
        <w:rPr>
          <w:rFonts w:eastAsia="Book Antiqua"/>
          <w:color w:val="auto"/>
          <w:spacing w:val="-4"/>
        </w:rPr>
        <w:t xml:space="preserve"> </w:t>
      </w:r>
      <w:r w:rsidRPr="00DE25C6">
        <w:rPr>
          <w:rFonts w:eastAsia="Book Antiqua"/>
          <w:color w:val="auto"/>
          <w:spacing w:val="-1"/>
        </w:rPr>
        <w:t>Nancy</w:t>
      </w:r>
      <w:r w:rsidRPr="00DE25C6">
        <w:rPr>
          <w:rFonts w:eastAsia="Book Antiqua"/>
          <w:color w:val="auto"/>
          <w:spacing w:val="-3"/>
        </w:rPr>
        <w:t xml:space="preserve"> </w:t>
      </w:r>
      <w:r w:rsidRPr="00DE25C6">
        <w:rPr>
          <w:rFonts w:eastAsia="Book Antiqua"/>
          <w:color w:val="auto"/>
        </w:rPr>
        <w:t>R.;</w:t>
      </w:r>
      <w:r w:rsidRPr="00DE25C6">
        <w:rPr>
          <w:rFonts w:eastAsia="Book Antiqua"/>
          <w:color w:val="auto"/>
          <w:spacing w:val="-3"/>
        </w:rPr>
        <w:t xml:space="preserve"> </w:t>
      </w:r>
      <w:r w:rsidRPr="00DE25C6">
        <w:rPr>
          <w:rFonts w:eastAsia="Book Antiqua"/>
          <w:color w:val="auto"/>
          <w:spacing w:val="-2"/>
        </w:rPr>
        <w:t>Shoemaker,</w:t>
      </w:r>
      <w:r w:rsidRPr="00DE25C6">
        <w:rPr>
          <w:rFonts w:eastAsia="Book Antiqua"/>
          <w:color w:val="auto"/>
          <w:spacing w:val="-3"/>
        </w:rPr>
        <w:t xml:space="preserve"> </w:t>
      </w:r>
      <w:r w:rsidRPr="00DE25C6">
        <w:rPr>
          <w:rFonts w:eastAsia="Book Antiqua"/>
          <w:color w:val="auto"/>
        </w:rPr>
        <w:t>Dan;</w:t>
      </w:r>
      <w:r w:rsidRPr="00DE25C6">
        <w:rPr>
          <w:rFonts w:eastAsia="Book Antiqua"/>
          <w:color w:val="auto"/>
          <w:spacing w:val="-4"/>
        </w:rPr>
        <w:t xml:space="preserve"> </w:t>
      </w:r>
      <w:r w:rsidRPr="00DE25C6">
        <w:rPr>
          <w:rFonts w:eastAsia="Book Antiqua"/>
          <w:color w:val="auto"/>
        </w:rPr>
        <w:t>&amp;</w:t>
      </w:r>
      <w:r w:rsidRPr="00DE25C6">
        <w:rPr>
          <w:rFonts w:eastAsia="Book Antiqua"/>
          <w:color w:val="auto"/>
          <w:spacing w:val="-3"/>
        </w:rPr>
        <w:t xml:space="preserve"> </w:t>
      </w:r>
      <w:r w:rsidRPr="00DE25C6">
        <w:rPr>
          <w:rFonts w:eastAsia="Book Antiqua"/>
          <w:color w:val="auto"/>
        </w:rPr>
        <w:t>Ingalsbe,</w:t>
      </w:r>
      <w:r w:rsidRPr="00DE25C6">
        <w:rPr>
          <w:rFonts w:eastAsia="Book Antiqua"/>
          <w:color w:val="auto"/>
          <w:spacing w:val="-4"/>
        </w:rPr>
        <w:t xml:space="preserve"> </w:t>
      </w:r>
      <w:r w:rsidR="007F2BBC" w:rsidRPr="00DE25C6">
        <w:rPr>
          <w:rFonts w:eastAsia="Book Antiqua"/>
          <w:color w:val="auto"/>
          <w:spacing w:val="-1"/>
        </w:rPr>
        <w:t>Jeffrey</w:t>
      </w:r>
      <w:r w:rsidRPr="00DE25C6">
        <w:rPr>
          <w:rFonts w:eastAsia="Book Antiqua"/>
          <w:color w:val="auto"/>
          <w:spacing w:val="-10"/>
        </w:rPr>
        <w:t xml:space="preserve"> </w:t>
      </w:r>
      <w:r w:rsidRPr="00DE25C6">
        <w:rPr>
          <w:rFonts w:eastAsia="Book Antiqua"/>
          <w:color w:val="auto"/>
        </w:rPr>
        <w:t>A.</w:t>
      </w:r>
      <w:r w:rsidRPr="00DE25C6">
        <w:rPr>
          <w:rFonts w:eastAsia="Book Antiqua"/>
          <w:color w:val="auto"/>
          <w:spacing w:val="-3"/>
        </w:rPr>
        <w:t xml:space="preserve"> </w:t>
      </w:r>
      <w:r w:rsidRPr="00DE25C6">
        <w:rPr>
          <w:rFonts w:eastAsia="Book Antiqua"/>
          <w:bCs/>
          <w:color w:val="auto"/>
        </w:rPr>
        <w:t>“Software</w:t>
      </w:r>
      <w:r w:rsidRPr="00DE25C6">
        <w:rPr>
          <w:rFonts w:eastAsia="Book Antiqua"/>
          <w:bCs/>
          <w:color w:val="auto"/>
          <w:spacing w:val="30"/>
        </w:rPr>
        <w:t xml:space="preserve"> </w:t>
      </w:r>
      <w:r w:rsidRPr="00DE25C6">
        <w:rPr>
          <w:rFonts w:eastAsia="Book Antiqua"/>
          <w:bCs/>
          <w:color w:val="auto"/>
        </w:rPr>
        <w:t>Assurance</w:t>
      </w:r>
      <w:r w:rsidRPr="00DE25C6">
        <w:rPr>
          <w:rFonts w:eastAsia="Book Antiqua"/>
          <w:bCs/>
          <w:color w:val="auto"/>
          <w:spacing w:val="-4"/>
        </w:rPr>
        <w:t xml:space="preserve"> </w:t>
      </w:r>
      <w:r w:rsidRPr="00DE25C6">
        <w:rPr>
          <w:rFonts w:eastAsia="Book Antiqua"/>
          <w:bCs/>
          <w:color w:val="auto"/>
        </w:rPr>
        <w:t>Practice</w:t>
      </w:r>
      <w:r w:rsidRPr="00DE25C6">
        <w:rPr>
          <w:rFonts w:eastAsia="Book Antiqua"/>
          <w:bCs/>
          <w:color w:val="auto"/>
          <w:spacing w:val="-4"/>
        </w:rPr>
        <w:t xml:space="preserve"> </w:t>
      </w:r>
      <w:r w:rsidRPr="00DE25C6">
        <w:rPr>
          <w:rFonts w:eastAsia="Book Antiqua"/>
          <w:bCs/>
          <w:color w:val="auto"/>
        </w:rPr>
        <w:t>at</w:t>
      </w:r>
      <w:r w:rsidRPr="00DE25C6">
        <w:rPr>
          <w:rFonts w:eastAsia="Book Antiqua"/>
          <w:bCs/>
          <w:color w:val="auto"/>
          <w:spacing w:val="-2"/>
        </w:rPr>
        <w:t xml:space="preserve"> </w:t>
      </w:r>
      <w:r w:rsidRPr="00DE25C6">
        <w:rPr>
          <w:rFonts w:eastAsia="Book Antiqua"/>
          <w:bCs/>
          <w:color w:val="auto"/>
          <w:spacing w:val="-1"/>
        </w:rPr>
        <w:t>Ford:</w:t>
      </w:r>
      <w:r w:rsidRPr="00DE25C6">
        <w:rPr>
          <w:rFonts w:eastAsia="Book Antiqua"/>
          <w:bCs/>
          <w:color w:val="auto"/>
          <w:spacing w:val="-3"/>
        </w:rPr>
        <w:t xml:space="preserve"> </w:t>
      </w:r>
      <w:r w:rsidRPr="00DE25C6">
        <w:rPr>
          <w:rFonts w:eastAsia="Book Antiqua"/>
          <w:bCs/>
          <w:color w:val="auto"/>
        </w:rPr>
        <w:t>A</w:t>
      </w:r>
      <w:r w:rsidRPr="00DE25C6">
        <w:rPr>
          <w:rFonts w:eastAsia="Book Antiqua"/>
          <w:bCs/>
          <w:color w:val="auto"/>
          <w:spacing w:val="-7"/>
        </w:rPr>
        <w:t xml:space="preserve"> </w:t>
      </w:r>
      <w:r w:rsidRPr="00DE25C6">
        <w:rPr>
          <w:rFonts w:eastAsia="Book Antiqua"/>
          <w:bCs/>
          <w:color w:val="auto"/>
          <w:spacing w:val="-1"/>
        </w:rPr>
        <w:t>Case</w:t>
      </w:r>
      <w:r w:rsidRPr="00DE25C6">
        <w:rPr>
          <w:rFonts w:eastAsia="Book Antiqua"/>
          <w:bCs/>
          <w:color w:val="auto"/>
          <w:spacing w:val="-2"/>
        </w:rPr>
        <w:t xml:space="preserve"> </w:t>
      </w:r>
      <w:r w:rsidRPr="00DE25C6">
        <w:rPr>
          <w:rFonts w:eastAsia="Book Antiqua"/>
          <w:bCs/>
          <w:color w:val="auto"/>
          <w:spacing w:val="-3"/>
        </w:rPr>
        <w:t>Study.”</w:t>
      </w:r>
      <w:r w:rsidRPr="00DE25C6">
        <w:rPr>
          <w:rFonts w:eastAsia="Book Antiqua"/>
          <w:b/>
          <w:bCs/>
          <w:color w:val="auto"/>
          <w:spacing w:val="-3"/>
        </w:rPr>
        <w:t xml:space="preserve"> </w:t>
      </w:r>
      <w:proofErr w:type="spellStart"/>
      <w:r w:rsidRPr="00DE25C6">
        <w:rPr>
          <w:rFonts w:eastAsia="Book Antiqua"/>
          <w:i/>
          <w:color w:val="auto"/>
          <w:spacing w:val="-3"/>
        </w:rPr>
        <w:t>CrossTalk</w:t>
      </w:r>
      <w:proofErr w:type="spellEnd"/>
      <w:r w:rsidRPr="00DE25C6">
        <w:rPr>
          <w:rFonts w:eastAsia="Book Antiqua"/>
          <w:i/>
          <w:color w:val="auto"/>
          <w:spacing w:val="-3"/>
        </w:rPr>
        <w:t>:</w:t>
      </w:r>
      <w:r w:rsidRPr="00DE25C6">
        <w:rPr>
          <w:rFonts w:eastAsia="Book Antiqua"/>
          <w:i/>
          <w:color w:val="auto"/>
          <w:spacing w:val="-4"/>
        </w:rPr>
        <w:t xml:space="preserve"> </w:t>
      </w:r>
      <w:r w:rsidRPr="00DE25C6">
        <w:rPr>
          <w:rFonts w:eastAsia="Book Antiqua"/>
          <w:i/>
          <w:color w:val="auto"/>
        </w:rPr>
        <w:t>The</w:t>
      </w:r>
      <w:r w:rsidRPr="00DE25C6">
        <w:rPr>
          <w:rFonts w:eastAsia="Book Antiqua"/>
          <w:i/>
          <w:color w:val="auto"/>
          <w:spacing w:val="-3"/>
        </w:rPr>
        <w:t xml:space="preserve"> </w:t>
      </w:r>
      <w:r w:rsidRPr="00DE25C6">
        <w:rPr>
          <w:rFonts w:eastAsia="Book Antiqua"/>
          <w:i/>
          <w:color w:val="auto"/>
        </w:rPr>
        <w:t>Journal</w:t>
      </w:r>
      <w:r w:rsidRPr="00DE25C6">
        <w:rPr>
          <w:rFonts w:eastAsia="Book Antiqua"/>
          <w:i/>
          <w:color w:val="auto"/>
          <w:spacing w:val="-3"/>
        </w:rPr>
        <w:t xml:space="preserve"> </w:t>
      </w:r>
      <w:r w:rsidRPr="00DE25C6">
        <w:rPr>
          <w:rFonts w:eastAsia="Book Antiqua"/>
          <w:i/>
          <w:color w:val="auto"/>
        </w:rPr>
        <w:t>of</w:t>
      </w:r>
      <w:r w:rsidRPr="00DE25C6">
        <w:rPr>
          <w:rFonts w:eastAsia="Book Antiqua"/>
          <w:i/>
          <w:color w:val="auto"/>
          <w:spacing w:val="-3"/>
        </w:rPr>
        <w:t xml:space="preserve"> </w:t>
      </w:r>
      <w:r w:rsidRPr="00DE25C6">
        <w:rPr>
          <w:rFonts w:eastAsia="Book Antiqua"/>
          <w:i/>
          <w:color w:val="auto"/>
        </w:rPr>
        <w:t>Defense</w:t>
      </w:r>
      <w:r w:rsidRPr="00DE25C6">
        <w:rPr>
          <w:rFonts w:eastAsia="Book Antiqua"/>
          <w:i/>
          <w:color w:val="auto"/>
          <w:spacing w:val="28"/>
        </w:rPr>
        <w:t xml:space="preserve"> </w:t>
      </w:r>
      <w:r w:rsidRPr="00DE25C6">
        <w:rPr>
          <w:rFonts w:eastAsia="Book Antiqua"/>
          <w:i/>
          <w:color w:val="auto"/>
          <w:spacing w:val="-2"/>
        </w:rPr>
        <w:t>Software</w:t>
      </w:r>
      <w:r w:rsidRPr="00DE25C6">
        <w:rPr>
          <w:rFonts w:eastAsia="Book Antiqua"/>
          <w:i/>
          <w:color w:val="auto"/>
          <w:spacing w:val="-5"/>
        </w:rPr>
        <w:t xml:space="preserve"> </w:t>
      </w:r>
      <w:r w:rsidRPr="00DE25C6">
        <w:rPr>
          <w:rFonts w:eastAsia="Book Antiqua"/>
          <w:i/>
          <w:color w:val="auto"/>
        </w:rPr>
        <w:t>Engineering</w:t>
      </w:r>
      <w:r w:rsidR="006C2DC4" w:rsidRPr="00DE25C6">
        <w:rPr>
          <w:rFonts w:eastAsia="Book Antiqua"/>
          <w:color w:val="auto"/>
        </w:rPr>
        <w:t>. (March/April 2009), pp.</w:t>
      </w:r>
      <w:r w:rsidR="008B3A2D">
        <w:rPr>
          <w:rFonts w:eastAsia="Book Antiqua"/>
          <w:color w:val="auto"/>
        </w:rPr>
        <w:t xml:space="preserve"> </w:t>
      </w:r>
      <w:r w:rsidR="006C2DC4" w:rsidRPr="00DE25C6">
        <w:rPr>
          <w:rFonts w:eastAsia="Book Antiqua"/>
          <w:color w:val="auto"/>
        </w:rPr>
        <w:t>4-</w:t>
      </w:r>
      <w:r w:rsidR="000E4C20" w:rsidRPr="00DE25C6">
        <w:rPr>
          <w:rFonts w:eastAsia="Book Antiqua"/>
          <w:color w:val="auto"/>
        </w:rPr>
        <w:t xml:space="preserve">7. </w:t>
      </w:r>
      <w:hyperlink r:id="rId91" w:history="1">
        <w:r w:rsidR="000E4C20" w:rsidRPr="00DE25C6">
          <w:rPr>
            <w:rStyle w:val="Hyperlink"/>
            <w:rFonts w:eastAsia="Book Antiqua"/>
            <w:color w:val="auto"/>
          </w:rPr>
          <w:t>http://www.crosstalkonline.org/storage/issue-archives/2009/200903/200903-Mead.pdf</w:t>
        </w:r>
      </w:hyperlink>
      <w:r w:rsidR="000E4C20" w:rsidRPr="00DE25C6">
        <w:rPr>
          <w:rFonts w:eastAsia="Book Antiqua"/>
          <w:color w:val="auto"/>
        </w:rPr>
        <w:t xml:space="preserve"> </w:t>
      </w:r>
    </w:p>
    <w:p w14:paraId="7BB339E2" w14:textId="77777777" w:rsidR="00F332EB" w:rsidRPr="00DE25C6" w:rsidRDefault="00F332EB" w:rsidP="00CC5050">
      <w:pPr>
        <w:pStyle w:val="Bib-Author"/>
        <w:rPr>
          <w:rFonts w:eastAsia="Book Antiqua"/>
        </w:rPr>
      </w:pPr>
      <w:r w:rsidRPr="00DE25C6">
        <w:rPr>
          <w:rFonts w:eastAsia="Book Antiqua"/>
        </w:rPr>
        <w:t>[Mead 2005]</w:t>
      </w:r>
    </w:p>
    <w:p w14:paraId="7BB339E3" w14:textId="33241DEE" w:rsidR="00F332EB" w:rsidRPr="00DE25C6" w:rsidRDefault="00F332EB" w:rsidP="00F332EB">
      <w:pPr>
        <w:pStyle w:val="Bib-Entry"/>
        <w:rPr>
          <w:rStyle w:val="Hyperlink"/>
          <w:color w:val="auto"/>
        </w:rPr>
      </w:pPr>
      <w:proofErr w:type="gramStart"/>
      <w:r w:rsidRPr="00DE25C6">
        <w:rPr>
          <w:color w:val="auto"/>
        </w:rPr>
        <w:t>Mead, Nancy R.; H</w:t>
      </w:r>
      <w:r w:rsidR="00057791">
        <w:rPr>
          <w:color w:val="auto"/>
        </w:rPr>
        <w:t xml:space="preserve">ough, Eric; &amp; </w:t>
      </w:r>
      <w:proofErr w:type="spellStart"/>
      <w:r w:rsidR="00057791">
        <w:rPr>
          <w:color w:val="auto"/>
        </w:rPr>
        <w:t>Stehney</w:t>
      </w:r>
      <w:proofErr w:type="spellEnd"/>
      <w:r w:rsidR="00057791">
        <w:rPr>
          <w:color w:val="auto"/>
        </w:rPr>
        <w:t xml:space="preserve"> II, Ted.</w:t>
      </w:r>
      <w:proofErr w:type="gramEnd"/>
      <w:r w:rsidR="00057791">
        <w:rPr>
          <w:color w:val="auto"/>
        </w:rPr>
        <w:t xml:space="preserve"> </w:t>
      </w:r>
      <w:proofErr w:type="gramStart"/>
      <w:r w:rsidRPr="00057791">
        <w:rPr>
          <w:i/>
          <w:color w:val="auto"/>
        </w:rPr>
        <w:t>Security Q</w:t>
      </w:r>
      <w:r w:rsidR="00057791" w:rsidRPr="00057791">
        <w:rPr>
          <w:i/>
          <w:color w:val="auto"/>
        </w:rPr>
        <w:t>uality Requirements Engineering</w:t>
      </w:r>
      <w:r w:rsidRPr="00DE25C6">
        <w:rPr>
          <w:color w:val="auto"/>
        </w:rPr>
        <w:t xml:space="preserve"> (CMU/SEI-2005-TR-009).</w:t>
      </w:r>
      <w:proofErr w:type="gramEnd"/>
      <w:r w:rsidRPr="00DE25C6">
        <w:rPr>
          <w:color w:val="auto"/>
        </w:rPr>
        <w:t xml:space="preserve"> Pittsburgh, PA: Software Engineering Institute, Carnegie Mellon Un</w:t>
      </w:r>
      <w:r w:rsidRPr="00DE25C6">
        <w:rPr>
          <w:color w:val="auto"/>
        </w:rPr>
        <w:t>i</w:t>
      </w:r>
      <w:r w:rsidRPr="00DE25C6">
        <w:rPr>
          <w:color w:val="auto"/>
        </w:rPr>
        <w:t>versity, 2005.</w:t>
      </w:r>
      <w:r w:rsidR="008B3A2D">
        <w:rPr>
          <w:color w:val="auto"/>
        </w:rPr>
        <w:t xml:space="preserve"> </w:t>
      </w:r>
      <w:hyperlink r:id="rId92" w:history="1">
        <w:r w:rsidRPr="00DE25C6">
          <w:rPr>
            <w:rStyle w:val="Hyperlink"/>
            <w:color w:val="auto"/>
          </w:rPr>
          <w:t>www.sei.cmu.edu/pub/documents/05.reports/pdf/05tr009.pdf</w:t>
        </w:r>
      </w:hyperlink>
      <w:r w:rsidR="008B3A2D">
        <w:rPr>
          <w:rStyle w:val="Hyperlink"/>
          <w:color w:val="auto"/>
        </w:rPr>
        <w:t xml:space="preserve"> </w:t>
      </w:r>
    </w:p>
    <w:p w14:paraId="7BB339E4" w14:textId="77777777" w:rsidR="00873CF1" w:rsidRPr="00DE25C6" w:rsidRDefault="00873CF1" w:rsidP="00873CF1">
      <w:pPr>
        <w:pStyle w:val="Bib-Author"/>
        <w:rPr>
          <w:rFonts w:eastAsia="Book Antiqua"/>
        </w:rPr>
      </w:pPr>
      <w:r w:rsidRPr="00DE25C6">
        <w:rPr>
          <w:rFonts w:eastAsia="Book Antiqua"/>
        </w:rPr>
        <w:t>[Microsoft 2009]</w:t>
      </w:r>
    </w:p>
    <w:p w14:paraId="7BB339E5" w14:textId="11EBD88F" w:rsidR="00873CF1" w:rsidRPr="00DE25C6" w:rsidRDefault="00873CF1" w:rsidP="00873CF1">
      <w:pPr>
        <w:pStyle w:val="Bib-Entry"/>
        <w:rPr>
          <w:rFonts w:eastAsia="Book Antiqua"/>
          <w:color w:val="auto"/>
        </w:rPr>
      </w:pPr>
      <w:r w:rsidRPr="00DE25C6">
        <w:rPr>
          <w:color w:val="auto"/>
        </w:rPr>
        <w:t xml:space="preserve">[Microsoft 2009] </w:t>
      </w:r>
      <w:proofErr w:type="gramStart"/>
      <w:r w:rsidRPr="00057791">
        <w:rPr>
          <w:i/>
          <w:color w:val="auto"/>
        </w:rPr>
        <w:t>IT</w:t>
      </w:r>
      <w:proofErr w:type="gramEnd"/>
      <w:r w:rsidRPr="00057791">
        <w:rPr>
          <w:i/>
          <w:color w:val="auto"/>
        </w:rPr>
        <w:t xml:space="preserve"> Infrastructure Threat Modeling Guide</w:t>
      </w:r>
      <w:r w:rsidRPr="00DE25C6">
        <w:rPr>
          <w:color w:val="auto"/>
        </w:rPr>
        <w:t xml:space="preserve"> Release 1.0.</w:t>
      </w:r>
      <w:r w:rsidR="008B3A2D">
        <w:rPr>
          <w:color w:val="auto"/>
        </w:rPr>
        <w:t xml:space="preserve"> </w:t>
      </w:r>
    </w:p>
    <w:p w14:paraId="7BB339E6" w14:textId="1FDFA39E" w:rsidR="0017607B" w:rsidRPr="00DE25C6" w:rsidRDefault="0017607B" w:rsidP="00057791">
      <w:pPr>
        <w:pStyle w:val="Bib-Author"/>
        <w:tabs>
          <w:tab w:val="left" w:pos="3600"/>
        </w:tabs>
        <w:rPr>
          <w:rFonts w:eastAsia="Book Antiqua"/>
        </w:rPr>
      </w:pPr>
      <w:r w:rsidRPr="00DE25C6">
        <w:rPr>
          <w:rFonts w:eastAsia="Book Antiqua"/>
        </w:rPr>
        <w:lastRenderedPageBreak/>
        <w:t>[Montalbano 2011]</w:t>
      </w:r>
    </w:p>
    <w:p w14:paraId="7BB339E7" w14:textId="1F64BD97" w:rsidR="0017607B" w:rsidRPr="00DE25C6" w:rsidRDefault="0017607B" w:rsidP="00057791">
      <w:pPr>
        <w:pStyle w:val="Bib-Entry"/>
        <w:keepLines/>
        <w:rPr>
          <w:rFonts w:ascii="Book Antiqua" w:eastAsia="Book Antiqua" w:hAnsi="Book Antiqua" w:cs="Book Antiqua"/>
          <w:color w:val="auto"/>
        </w:rPr>
      </w:pPr>
      <w:proofErr w:type="spellStart"/>
      <w:r w:rsidRPr="00DE25C6">
        <w:rPr>
          <w:rFonts w:ascii="Book Antiqua" w:eastAsia="Book Antiqua" w:hAnsi="Book Antiqua" w:cs="Book Antiqua"/>
          <w:color w:val="auto"/>
        </w:rPr>
        <w:t>Montalbano</w:t>
      </w:r>
      <w:proofErr w:type="spellEnd"/>
      <w:r w:rsidRPr="00DE25C6">
        <w:rPr>
          <w:rFonts w:ascii="Book Antiqua" w:eastAsia="Book Antiqua" w:hAnsi="Book Antiqua" w:cs="Book Antiqua"/>
          <w:color w:val="auto"/>
        </w:rPr>
        <w:t>,</w:t>
      </w:r>
      <w:r w:rsidRPr="00DE25C6">
        <w:rPr>
          <w:rFonts w:ascii="Book Antiqua" w:eastAsia="Book Antiqua" w:hAnsi="Book Antiqua" w:cs="Book Antiqua"/>
          <w:color w:val="auto"/>
          <w:spacing w:val="-2"/>
        </w:rPr>
        <w:t xml:space="preserve"> </w:t>
      </w:r>
      <w:r w:rsidRPr="00DE25C6">
        <w:rPr>
          <w:rFonts w:ascii="Book Antiqua" w:eastAsia="Book Antiqua" w:hAnsi="Book Antiqua" w:cs="Book Antiqua"/>
          <w:color w:val="auto"/>
        </w:rPr>
        <w:t>Elizabeth.</w:t>
      </w:r>
      <w:r w:rsidRPr="00DE25C6">
        <w:rPr>
          <w:rFonts w:ascii="Book Antiqua" w:eastAsia="Book Antiqua" w:hAnsi="Book Antiqua" w:cs="Book Antiqua"/>
          <w:color w:val="auto"/>
          <w:spacing w:val="-2"/>
        </w:rPr>
        <w:t xml:space="preserve"> </w:t>
      </w:r>
      <w:r w:rsidRPr="00057791">
        <w:rPr>
          <w:rFonts w:eastAsia="Palatino Linotype"/>
          <w:i/>
          <w:color w:val="auto"/>
          <w:spacing w:val="-1"/>
        </w:rPr>
        <w:t xml:space="preserve">Air </w:t>
      </w:r>
      <w:r w:rsidRPr="00057791">
        <w:rPr>
          <w:rFonts w:eastAsia="Palatino Linotype"/>
          <w:i/>
          <w:color w:val="auto"/>
          <w:spacing w:val="-2"/>
        </w:rPr>
        <w:t>Force</w:t>
      </w:r>
      <w:r w:rsidRPr="00057791">
        <w:rPr>
          <w:rFonts w:eastAsia="Palatino Linotype"/>
          <w:i/>
          <w:color w:val="auto"/>
          <w:spacing w:val="-1"/>
        </w:rPr>
        <w:t xml:space="preserve"> Says </w:t>
      </w:r>
      <w:r w:rsidRPr="00057791">
        <w:rPr>
          <w:rFonts w:eastAsia="Palatino Linotype"/>
          <w:i/>
          <w:color w:val="auto"/>
          <w:spacing w:val="-2"/>
        </w:rPr>
        <w:t>Drone</w:t>
      </w:r>
      <w:r w:rsidRPr="00057791">
        <w:rPr>
          <w:rFonts w:eastAsia="Palatino Linotype"/>
          <w:i/>
          <w:color w:val="auto"/>
          <w:spacing w:val="-1"/>
        </w:rPr>
        <w:t xml:space="preserve"> </w:t>
      </w:r>
      <w:r w:rsidRPr="00057791">
        <w:rPr>
          <w:rFonts w:eastAsia="Palatino Linotype"/>
          <w:i/>
          <w:color w:val="auto"/>
          <w:spacing w:val="-2"/>
        </w:rPr>
        <w:t xml:space="preserve">Virus </w:t>
      </w:r>
      <w:r w:rsidRPr="00057791">
        <w:rPr>
          <w:rFonts w:eastAsia="Palatino Linotype"/>
          <w:i/>
          <w:color w:val="auto"/>
        </w:rPr>
        <w:t>is</w:t>
      </w:r>
      <w:r w:rsidRPr="00057791">
        <w:rPr>
          <w:rFonts w:eastAsia="Palatino Linotype"/>
          <w:i/>
          <w:color w:val="auto"/>
          <w:spacing w:val="-1"/>
        </w:rPr>
        <w:t xml:space="preserve"> </w:t>
      </w:r>
      <w:r w:rsidRPr="00057791">
        <w:rPr>
          <w:rFonts w:eastAsia="Palatino Linotype"/>
          <w:i/>
          <w:color w:val="auto"/>
        </w:rPr>
        <w:t>No</w:t>
      </w:r>
      <w:r w:rsidRPr="00057791">
        <w:rPr>
          <w:rFonts w:eastAsia="Palatino Linotype"/>
          <w:i/>
          <w:color w:val="auto"/>
          <w:spacing w:val="23"/>
          <w:w w:val="99"/>
        </w:rPr>
        <w:t xml:space="preserve"> </w:t>
      </w:r>
      <w:r w:rsidRPr="00057791">
        <w:rPr>
          <w:rFonts w:eastAsia="Palatino Linotype"/>
          <w:i/>
          <w:color w:val="auto"/>
          <w:spacing w:val="-1"/>
        </w:rPr>
        <w:t>Threat:</w:t>
      </w:r>
      <w:r w:rsidRPr="00057791">
        <w:rPr>
          <w:rFonts w:eastAsia="Palatino Linotype"/>
          <w:i/>
          <w:color w:val="auto"/>
          <w:spacing w:val="-2"/>
        </w:rPr>
        <w:t xml:space="preserve"> </w:t>
      </w:r>
      <w:r w:rsidRPr="00057791">
        <w:rPr>
          <w:rFonts w:eastAsia="Palatino Linotype"/>
          <w:i/>
          <w:color w:val="auto"/>
          <w:spacing w:val="-1"/>
        </w:rPr>
        <w:t>an</w:t>
      </w:r>
      <w:r w:rsidRPr="00057791">
        <w:rPr>
          <w:rFonts w:eastAsia="Palatino Linotype"/>
          <w:i/>
          <w:color w:val="auto"/>
        </w:rPr>
        <w:t xml:space="preserve"> </w:t>
      </w:r>
      <w:r w:rsidRPr="00057791">
        <w:rPr>
          <w:rFonts w:eastAsia="Palatino Linotype"/>
          <w:i/>
          <w:color w:val="auto"/>
          <w:spacing w:val="-1"/>
        </w:rPr>
        <w:t>attack</w:t>
      </w:r>
      <w:r w:rsidRPr="00057791">
        <w:rPr>
          <w:rFonts w:eastAsia="Palatino Linotype"/>
          <w:i/>
          <w:color w:val="auto"/>
        </w:rPr>
        <w:t xml:space="preserve"> </w:t>
      </w:r>
      <w:r w:rsidRPr="00057791">
        <w:rPr>
          <w:rFonts w:eastAsia="Palatino Linotype"/>
          <w:i/>
          <w:color w:val="auto"/>
          <w:spacing w:val="-1"/>
        </w:rPr>
        <w:t>on the</w:t>
      </w:r>
      <w:r w:rsidRPr="00057791">
        <w:rPr>
          <w:rFonts w:eastAsia="Palatino Linotype"/>
          <w:i/>
          <w:color w:val="auto"/>
        </w:rPr>
        <w:t xml:space="preserve"> </w:t>
      </w:r>
      <w:r w:rsidRPr="00057791">
        <w:rPr>
          <w:rFonts w:eastAsia="Palatino Linotype"/>
          <w:i/>
          <w:color w:val="auto"/>
          <w:spacing w:val="-1"/>
        </w:rPr>
        <w:t>network</w:t>
      </w:r>
      <w:r w:rsidRPr="00057791">
        <w:rPr>
          <w:rFonts w:eastAsia="Palatino Linotype"/>
          <w:i/>
          <w:color w:val="auto"/>
        </w:rPr>
        <w:t xml:space="preserve"> </w:t>
      </w:r>
      <w:r w:rsidRPr="00057791">
        <w:rPr>
          <w:rFonts w:eastAsia="Palatino Linotype"/>
          <w:i/>
          <w:color w:val="auto"/>
          <w:spacing w:val="-1"/>
        </w:rPr>
        <w:t>that controls</w:t>
      </w:r>
      <w:r w:rsidRPr="00057791">
        <w:rPr>
          <w:rFonts w:eastAsia="Palatino Linotype"/>
          <w:i/>
          <w:color w:val="auto"/>
        </w:rPr>
        <w:t xml:space="preserve"> U.S.</w:t>
      </w:r>
      <w:r w:rsidRPr="00057791">
        <w:rPr>
          <w:rFonts w:eastAsia="Palatino Linotype"/>
          <w:i/>
          <w:color w:val="auto"/>
          <w:spacing w:val="-1"/>
        </w:rPr>
        <w:t xml:space="preserve"> </w:t>
      </w:r>
      <w:r w:rsidRPr="00057791">
        <w:rPr>
          <w:rFonts w:eastAsia="Palatino Linotype"/>
          <w:i/>
          <w:color w:val="auto"/>
        </w:rPr>
        <w:t>military</w:t>
      </w:r>
      <w:r w:rsidRPr="00057791">
        <w:rPr>
          <w:rFonts w:eastAsia="Palatino Linotype"/>
          <w:i/>
          <w:color w:val="auto"/>
          <w:spacing w:val="-2"/>
        </w:rPr>
        <w:t xml:space="preserve"> </w:t>
      </w:r>
      <w:r w:rsidRPr="00057791">
        <w:rPr>
          <w:rFonts w:eastAsia="Palatino Linotype"/>
          <w:i/>
          <w:color w:val="auto"/>
          <w:spacing w:val="-1"/>
        </w:rPr>
        <w:t>unmanned</w:t>
      </w:r>
      <w:r w:rsidRPr="00057791">
        <w:rPr>
          <w:rFonts w:eastAsia="Palatino Linotype"/>
          <w:i/>
          <w:color w:val="auto"/>
        </w:rPr>
        <w:t xml:space="preserve"> </w:t>
      </w:r>
      <w:r w:rsidRPr="00057791">
        <w:rPr>
          <w:rFonts w:eastAsia="Palatino Linotype"/>
          <w:i/>
          <w:color w:val="auto"/>
          <w:spacing w:val="-1"/>
        </w:rPr>
        <w:t>aerial</w:t>
      </w:r>
      <w:r w:rsidRPr="00057791">
        <w:rPr>
          <w:rFonts w:eastAsia="Palatino Linotype"/>
          <w:i/>
          <w:color w:val="auto"/>
          <w:spacing w:val="26"/>
        </w:rPr>
        <w:t xml:space="preserve"> </w:t>
      </w:r>
      <w:r w:rsidRPr="00057791">
        <w:rPr>
          <w:rFonts w:eastAsia="Palatino Linotype"/>
          <w:i/>
          <w:color w:val="auto"/>
          <w:spacing w:val="-1"/>
        </w:rPr>
        <w:t>vehicles</w:t>
      </w:r>
      <w:r w:rsidRPr="00057791">
        <w:rPr>
          <w:rFonts w:eastAsia="Palatino Linotype"/>
          <w:i/>
          <w:color w:val="auto"/>
          <w:spacing w:val="-4"/>
        </w:rPr>
        <w:t xml:space="preserve"> </w:t>
      </w:r>
      <w:r w:rsidRPr="00057791">
        <w:rPr>
          <w:rFonts w:eastAsia="Palatino Linotype"/>
          <w:i/>
          <w:color w:val="auto"/>
        </w:rPr>
        <w:t>was</w:t>
      </w:r>
      <w:r w:rsidRPr="00057791">
        <w:rPr>
          <w:rFonts w:eastAsia="Palatino Linotype"/>
          <w:i/>
          <w:color w:val="auto"/>
          <w:spacing w:val="-3"/>
        </w:rPr>
        <w:t xml:space="preserve"> </w:t>
      </w:r>
      <w:r w:rsidRPr="00057791">
        <w:rPr>
          <w:rFonts w:eastAsia="Palatino Linotype"/>
          <w:i/>
          <w:color w:val="auto"/>
          <w:spacing w:val="-1"/>
        </w:rPr>
        <w:t>only</w:t>
      </w:r>
      <w:r w:rsidRPr="00057791">
        <w:rPr>
          <w:rFonts w:eastAsia="Palatino Linotype"/>
          <w:i/>
          <w:color w:val="auto"/>
          <w:spacing w:val="-3"/>
        </w:rPr>
        <w:t xml:space="preserve"> </w:t>
      </w:r>
      <w:r w:rsidRPr="00057791">
        <w:rPr>
          <w:rFonts w:eastAsia="Palatino Linotype"/>
          <w:i/>
          <w:color w:val="auto"/>
        </w:rPr>
        <w:t>a</w:t>
      </w:r>
      <w:r w:rsidRPr="00057791">
        <w:rPr>
          <w:rFonts w:eastAsia="Palatino Linotype"/>
          <w:i/>
          <w:color w:val="auto"/>
          <w:spacing w:val="-4"/>
        </w:rPr>
        <w:t xml:space="preserve"> </w:t>
      </w:r>
      <w:r w:rsidR="00AB7987" w:rsidRPr="00057791">
        <w:rPr>
          <w:rFonts w:eastAsia="Palatino Linotype"/>
          <w:i/>
          <w:color w:val="auto"/>
        </w:rPr>
        <w:t>‘nuisance’</w:t>
      </w:r>
      <w:r w:rsidRPr="00057791">
        <w:rPr>
          <w:rFonts w:eastAsia="Palatino Linotype"/>
          <w:i/>
          <w:color w:val="auto"/>
          <w:spacing w:val="-4"/>
        </w:rPr>
        <w:t xml:space="preserve"> </w:t>
      </w:r>
      <w:r w:rsidRPr="00057791">
        <w:rPr>
          <w:rFonts w:eastAsia="Palatino Linotype"/>
          <w:i/>
          <w:color w:val="auto"/>
        </w:rPr>
        <w:t>military</w:t>
      </w:r>
      <w:r w:rsidRPr="00057791">
        <w:rPr>
          <w:rFonts w:eastAsia="Palatino Linotype"/>
          <w:i/>
          <w:color w:val="auto"/>
          <w:spacing w:val="-4"/>
        </w:rPr>
        <w:t xml:space="preserve"> </w:t>
      </w:r>
      <w:r w:rsidRPr="00057791">
        <w:rPr>
          <w:rFonts w:eastAsia="Palatino Linotype"/>
          <w:i/>
          <w:color w:val="auto"/>
          <w:spacing w:val="-1"/>
        </w:rPr>
        <w:t>arm</w:t>
      </w:r>
      <w:r w:rsidRPr="00057791">
        <w:rPr>
          <w:rFonts w:eastAsia="Palatino Linotype"/>
          <w:i/>
          <w:color w:val="auto"/>
          <w:spacing w:val="-3"/>
        </w:rPr>
        <w:t xml:space="preserve"> </w:t>
      </w:r>
      <w:r w:rsidRPr="00057791">
        <w:rPr>
          <w:rFonts w:eastAsia="Palatino Linotype"/>
          <w:i/>
          <w:color w:val="auto"/>
        </w:rPr>
        <w:t>claims</w:t>
      </w:r>
      <w:r w:rsidRPr="00DE25C6">
        <w:rPr>
          <w:rFonts w:eastAsia="Palatino Linotype"/>
          <w:color w:val="auto"/>
        </w:rPr>
        <w:t>.</w:t>
      </w:r>
      <w:r w:rsidRPr="00DE25C6">
        <w:rPr>
          <w:rFonts w:eastAsia="Palatino Linotype"/>
          <w:color w:val="auto"/>
          <w:spacing w:val="-10"/>
        </w:rPr>
        <w:t xml:space="preserve"> </w:t>
      </w:r>
      <w:hyperlink r:id="rId93" w:history="1">
        <w:proofErr w:type="gramStart"/>
        <w:r w:rsidR="00A47E31" w:rsidRPr="00DE25C6">
          <w:rPr>
            <w:rStyle w:val="Hyperlink"/>
            <w:rFonts w:ascii="Book Antiqua" w:eastAsia="Book Antiqua" w:hAnsi="Book Antiqua" w:cs="Book Antiqua"/>
            <w:color w:val="auto"/>
          </w:rPr>
          <w:t>http</w:t>
        </w:r>
        <w:r w:rsidR="00A47E31" w:rsidRPr="00DE25C6">
          <w:rPr>
            <w:rStyle w:val="Hyperlink"/>
            <w:rFonts w:ascii="Book Antiqua" w:eastAsia="Book Antiqua" w:hAnsi="Book Antiqua" w:cs="Book Antiqua"/>
            <w:color w:val="auto"/>
            <w:spacing w:val="-1"/>
          </w:rPr>
          <w:t>:</w:t>
        </w:r>
        <w:r w:rsidR="00A47E31" w:rsidRPr="00DE25C6">
          <w:rPr>
            <w:rStyle w:val="Hyperlink"/>
            <w:rFonts w:ascii="Book Antiqua" w:eastAsia="Book Antiqua" w:hAnsi="Book Antiqua" w:cs="Book Antiqua"/>
            <w:color w:val="auto"/>
            <w:spacing w:val="-63"/>
          </w:rPr>
          <w:t>/</w:t>
        </w:r>
        <w:r w:rsidR="00A47E31" w:rsidRPr="00DE25C6">
          <w:rPr>
            <w:rStyle w:val="Hyperlink"/>
            <w:rFonts w:ascii="Book Antiqua" w:eastAsia="Book Antiqua" w:hAnsi="Book Antiqua" w:cs="Book Antiqua"/>
            <w:color w:val="auto"/>
            <w:spacing w:val="-39"/>
          </w:rPr>
          <w:t>/</w:t>
        </w:r>
        <w:r w:rsidR="00A47E31" w:rsidRPr="00DE25C6">
          <w:rPr>
            <w:rStyle w:val="Hyperlink"/>
            <w:rFonts w:ascii="Book Antiqua" w:eastAsia="Book Antiqua" w:hAnsi="Book Antiqua" w:cs="Book Antiqua"/>
            <w:color w:val="auto"/>
          </w:rPr>
          <w:t>ww</w:t>
        </w:r>
        <w:r w:rsidR="00A47E31" w:rsidRPr="00DE25C6">
          <w:rPr>
            <w:rStyle w:val="Hyperlink"/>
            <w:rFonts w:ascii="Book Antiqua" w:eastAsia="Book Antiqua" w:hAnsi="Book Antiqua" w:cs="Book Antiqua"/>
            <w:color w:val="auto"/>
            <w:spacing w:val="-20"/>
          </w:rPr>
          <w:t>w</w:t>
        </w:r>
        <w:r w:rsidR="00A47E31" w:rsidRPr="00DE25C6">
          <w:rPr>
            <w:rStyle w:val="Hyperlink"/>
            <w:rFonts w:ascii="Book Antiqua" w:eastAsia="Book Antiqua" w:hAnsi="Book Antiqua" w:cs="Book Antiqua"/>
            <w:color w:val="auto"/>
          </w:rPr>
          <w:t>.informationweek.com/government/security/ai</w:t>
        </w:r>
        <w:r w:rsidR="00A47E31" w:rsidRPr="00DE25C6">
          <w:rPr>
            <w:rStyle w:val="Hyperlink"/>
            <w:rFonts w:ascii="Book Antiqua" w:eastAsia="Book Antiqua" w:hAnsi="Book Antiqua" w:cs="Book Antiqua"/>
            <w:color w:val="auto"/>
            <w:spacing w:val="-5"/>
          </w:rPr>
          <w:t>r</w:t>
        </w:r>
        <w:r w:rsidR="00A47E31" w:rsidRPr="00DE25C6">
          <w:rPr>
            <w:rStyle w:val="Hyperlink"/>
            <w:rFonts w:ascii="Book Antiqua" w:eastAsia="Book Antiqua" w:hAnsi="Book Antiqua" w:cs="Book Antiqua"/>
            <w:color w:val="auto"/>
          </w:rPr>
          <w:t>-fo</w:t>
        </w:r>
        <w:r w:rsidR="00A47E31" w:rsidRPr="00DE25C6">
          <w:rPr>
            <w:rStyle w:val="Hyperlink"/>
            <w:rFonts w:ascii="Book Antiqua" w:eastAsia="Book Antiqua" w:hAnsi="Book Antiqua" w:cs="Book Antiqua"/>
            <w:color w:val="auto"/>
            <w:spacing w:val="-5"/>
          </w:rPr>
          <w:t>r</w:t>
        </w:r>
        <w:r w:rsidR="00A47E31" w:rsidRPr="00DE25C6">
          <w:rPr>
            <w:rStyle w:val="Hyperlink"/>
            <w:rFonts w:ascii="Book Antiqua" w:eastAsia="Book Antiqua" w:hAnsi="Book Antiqua" w:cs="Book Antiqua"/>
            <w:color w:val="auto"/>
          </w:rPr>
          <w:t>ce-says-</w:t>
        </w:r>
        <w:r w:rsidR="00A47E31" w:rsidRPr="00DE25C6">
          <w:rPr>
            <w:rStyle w:val="Hyperlink"/>
            <w:rFonts w:ascii="Book Antiqua" w:eastAsia="Book Antiqua" w:hAnsi="Book Antiqua" w:cs="Book Antiqua"/>
            <w:color w:val="auto"/>
            <w:w w:val="99"/>
          </w:rPr>
          <w:t xml:space="preserve"> </w:t>
        </w:r>
        <w:r w:rsidR="00A47E31" w:rsidRPr="00DE25C6">
          <w:rPr>
            <w:rStyle w:val="Hyperlink"/>
            <w:rFonts w:ascii="Book Antiqua" w:eastAsia="Book Antiqua" w:hAnsi="Book Antiqua" w:cs="Book Antiqua"/>
            <w:color w:val="auto"/>
            <w:spacing w:val="-1"/>
          </w:rPr>
          <w:t>drone-virus-is-no-threat/231900741</w:t>
        </w:r>
      </w:hyperlink>
      <w:r w:rsidR="008B3A2D">
        <w:rPr>
          <w:rFonts w:ascii="Book Antiqua" w:eastAsia="Book Antiqua" w:hAnsi="Book Antiqua" w:cs="Book Antiqua"/>
          <w:color w:val="auto"/>
          <w:spacing w:val="-1"/>
        </w:rPr>
        <w:t xml:space="preserve"> </w:t>
      </w:r>
      <w:r w:rsidRPr="00DE25C6">
        <w:rPr>
          <w:rFonts w:ascii="Book Antiqua" w:eastAsia="Book Antiqua" w:hAnsi="Book Antiqua" w:cs="Book Antiqua"/>
          <w:color w:val="auto"/>
          <w:spacing w:val="-2"/>
        </w:rPr>
        <w:t>(2011).</w:t>
      </w:r>
      <w:proofErr w:type="gramEnd"/>
    </w:p>
    <w:p w14:paraId="7BB339E8" w14:textId="77777777" w:rsidR="004F544C" w:rsidRPr="00DE25C6" w:rsidRDefault="004F544C" w:rsidP="004F544C">
      <w:pPr>
        <w:pStyle w:val="Bib-Author"/>
      </w:pPr>
      <w:r w:rsidRPr="00DE25C6">
        <w:t xml:space="preserve">[MSCE] </w:t>
      </w:r>
    </w:p>
    <w:p w14:paraId="7BB339E9" w14:textId="66BACD32" w:rsidR="004F544C" w:rsidRPr="00057791" w:rsidRDefault="004F544C" w:rsidP="004F544C">
      <w:pPr>
        <w:pStyle w:val="Bib-Entry"/>
        <w:rPr>
          <w:color w:val="auto"/>
        </w:rPr>
      </w:pPr>
      <w:proofErr w:type="gramStart"/>
      <w:r w:rsidRPr="00057791">
        <w:rPr>
          <w:color w:val="auto"/>
        </w:rPr>
        <w:t>Software Engineering Institute (SEI) Mission Success in Complex Environments (MCSE) Special Project.</w:t>
      </w:r>
      <w:proofErr w:type="gramEnd"/>
      <w:r w:rsidRPr="00057791">
        <w:rPr>
          <w:color w:val="auto"/>
        </w:rPr>
        <w:t xml:space="preserve"> </w:t>
      </w:r>
      <w:hyperlink r:id="rId94" w:history="1">
        <w:r w:rsidRPr="00057791">
          <w:rPr>
            <w:rStyle w:val="Hyperlink"/>
            <w:color w:val="auto"/>
            <w:sz w:val="20"/>
          </w:rPr>
          <w:t>http://www.sei.cmu.edu/risk</w:t>
        </w:r>
      </w:hyperlink>
      <w:r w:rsidR="008B3A2D" w:rsidRPr="00057791">
        <w:rPr>
          <w:color w:val="auto"/>
        </w:rPr>
        <w:t xml:space="preserve"> </w:t>
      </w:r>
    </w:p>
    <w:p w14:paraId="7BB339EA" w14:textId="77777777" w:rsidR="001B106E" w:rsidRPr="00DE25C6" w:rsidRDefault="001B106E" w:rsidP="001B106E">
      <w:pPr>
        <w:pStyle w:val="Bib-Author"/>
      </w:pPr>
      <w:r w:rsidRPr="00DE25C6">
        <w:t>[OWASP</w:t>
      </w:r>
      <w:r w:rsidR="004F544C" w:rsidRPr="00DE25C6">
        <w:t>a</w:t>
      </w:r>
      <w:r w:rsidRPr="00DE25C6">
        <w:t xml:space="preserve">] </w:t>
      </w:r>
    </w:p>
    <w:p w14:paraId="7BB339EB" w14:textId="77777777" w:rsidR="001B106E" w:rsidRPr="00DE25C6" w:rsidRDefault="001B106E" w:rsidP="001B106E">
      <w:pPr>
        <w:pStyle w:val="Bib-Entry"/>
        <w:rPr>
          <w:rFonts w:eastAsia="Book Antiqua" w:hAnsi="Book Antiqua" w:cs="Book Antiqua"/>
          <w:color w:val="auto"/>
        </w:rPr>
      </w:pPr>
      <w:r w:rsidRPr="00DE25C6">
        <w:rPr>
          <w:color w:val="auto"/>
        </w:rPr>
        <w:t>Open</w:t>
      </w:r>
      <w:r w:rsidRPr="00DE25C6">
        <w:rPr>
          <w:color w:val="auto"/>
          <w:spacing w:val="-8"/>
        </w:rPr>
        <w:t xml:space="preserve"> </w:t>
      </w:r>
      <w:r w:rsidRPr="00DE25C6">
        <w:rPr>
          <w:color w:val="auto"/>
          <w:spacing w:val="-15"/>
        </w:rPr>
        <w:t>W</w:t>
      </w:r>
      <w:r w:rsidRPr="00DE25C6">
        <w:rPr>
          <w:color w:val="auto"/>
        </w:rPr>
        <w:t>eb</w:t>
      </w:r>
      <w:r w:rsidRPr="00DE25C6">
        <w:rPr>
          <w:color w:val="auto"/>
          <w:spacing w:val="-7"/>
        </w:rPr>
        <w:t xml:space="preserve"> </w:t>
      </w:r>
      <w:r w:rsidRPr="00DE25C6">
        <w:rPr>
          <w:color w:val="auto"/>
        </w:rPr>
        <w:t>Application</w:t>
      </w:r>
      <w:r w:rsidRPr="00DE25C6">
        <w:rPr>
          <w:color w:val="auto"/>
          <w:spacing w:val="-8"/>
        </w:rPr>
        <w:t xml:space="preserve"> </w:t>
      </w:r>
      <w:r w:rsidRPr="00DE25C6">
        <w:rPr>
          <w:color w:val="auto"/>
        </w:rPr>
        <w:t>Security</w:t>
      </w:r>
      <w:r w:rsidRPr="00DE25C6">
        <w:rPr>
          <w:color w:val="auto"/>
          <w:spacing w:val="-8"/>
        </w:rPr>
        <w:t xml:space="preserve"> </w:t>
      </w:r>
      <w:r w:rsidRPr="00DE25C6">
        <w:rPr>
          <w:color w:val="auto"/>
        </w:rPr>
        <w:t>Project</w:t>
      </w:r>
      <w:hyperlink r:id="rId95" w:history="1">
        <w:r w:rsidR="00F321E4" w:rsidRPr="00DE25C6">
          <w:rPr>
            <w:rStyle w:val="Hyperlink"/>
            <w:color w:val="auto"/>
          </w:rPr>
          <w:t>.</w:t>
        </w:r>
        <w:r w:rsidR="00F321E4" w:rsidRPr="00DE25C6">
          <w:rPr>
            <w:rStyle w:val="Hyperlink"/>
            <w:color w:val="auto"/>
            <w:spacing w:val="-7"/>
          </w:rPr>
          <w:t xml:space="preserve"> </w:t>
        </w:r>
        <w:r w:rsidR="00F321E4" w:rsidRPr="00DE25C6">
          <w:rPr>
            <w:rStyle w:val="Hyperlink"/>
            <w:color w:val="auto"/>
          </w:rPr>
          <w:t>https</w:t>
        </w:r>
        <w:r w:rsidR="00F321E4" w:rsidRPr="00DE25C6">
          <w:rPr>
            <w:rStyle w:val="Hyperlink"/>
            <w:color w:val="auto"/>
            <w:spacing w:val="-1"/>
          </w:rPr>
          <w:t>:</w:t>
        </w:r>
        <w:r w:rsidR="00F321E4" w:rsidRPr="00DE25C6">
          <w:rPr>
            <w:rStyle w:val="Hyperlink"/>
            <w:color w:val="auto"/>
            <w:spacing w:val="-63"/>
          </w:rPr>
          <w:t>/</w:t>
        </w:r>
        <w:r w:rsidR="00F321E4" w:rsidRPr="00DE25C6">
          <w:rPr>
            <w:rStyle w:val="Hyperlink"/>
            <w:color w:val="auto"/>
            <w:spacing w:val="-39"/>
          </w:rPr>
          <w:t>/</w:t>
        </w:r>
        <w:r w:rsidR="00F321E4" w:rsidRPr="00DE25C6">
          <w:rPr>
            <w:rStyle w:val="Hyperlink"/>
            <w:color w:val="auto"/>
          </w:rPr>
          <w:t>ww</w:t>
        </w:r>
        <w:r w:rsidR="00F321E4" w:rsidRPr="00DE25C6">
          <w:rPr>
            <w:rStyle w:val="Hyperlink"/>
            <w:color w:val="auto"/>
            <w:spacing w:val="-20"/>
          </w:rPr>
          <w:t>w</w:t>
        </w:r>
        <w:r w:rsidR="00F321E4" w:rsidRPr="00DE25C6">
          <w:rPr>
            <w:rStyle w:val="Hyperlink"/>
            <w:color w:val="auto"/>
          </w:rPr>
          <w:t>.owasp.o</w:t>
        </w:r>
        <w:r w:rsidR="00F321E4" w:rsidRPr="00DE25C6">
          <w:rPr>
            <w:rStyle w:val="Hyperlink"/>
            <w:color w:val="auto"/>
            <w:spacing w:val="-5"/>
          </w:rPr>
          <w:t>r</w:t>
        </w:r>
        <w:r w:rsidR="00F321E4" w:rsidRPr="00DE25C6">
          <w:rPr>
            <w:rStyle w:val="Hyperlink"/>
            <w:color w:val="auto"/>
            <w:spacing w:val="-1"/>
          </w:rPr>
          <w:t>g/</w:t>
        </w:r>
      </w:hyperlink>
    </w:p>
    <w:p w14:paraId="7BB339EC" w14:textId="77777777" w:rsidR="002E6F83" w:rsidRPr="00DE25C6" w:rsidRDefault="002E6F83" w:rsidP="00CC5050">
      <w:pPr>
        <w:pStyle w:val="Bib-Author"/>
        <w:rPr>
          <w:rFonts w:eastAsia="Book Antiqua"/>
        </w:rPr>
      </w:pPr>
      <w:r w:rsidRPr="00DE25C6">
        <w:rPr>
          <w:rFonts w:eastAsia="Book Antiqua"/>
        </w:rPr>
        <w:t>[OWASPb]</w:t>
      </w:r>
    </w:p>
    <w:p w14:paraId="7BB339ED" w14:textId="7F2DFADF" w:rsidR="002E6F83" w:rsidRPr="00DE25C6" w:rsidRDefault="002E6F83" w:rsidP="002E6F83">
      <w:pPr>
        <w:pStyle w:val="Bib-Entry"/>
        <w:rPr>
          <w:color w:val="auto"/>
        </w:rPr>
      </w:pPr>
      <w:proofErr w:type="gramStart"/>
      <w:r w:rsidRPr="00DE25C6">
        <w:rPr>
          <w:color w:val="auto"/>
        </w:rPr>
        <w:t>OWASP Material on Threat Modeling.</w:t>
      </w:r>
      <w:proofErr w:type="gramEnd"/>
      <w:r w:rsidR="008B3A2D">
        <w:rPr>
          <w:color w:val="auto"/>
        </w:rPr>
        <w:t xml:space="preserve"> </w:t>
      </w:r>
      <w:hyperlink r:id="rId96" w:history="1">
        <w:r w:rsidRPr="00DE25C6">
          <w:rPr>
            <w:rStyle w:val="Hyperlink"/>
            <w:color w:val="auto"/>
            <w:szCs w:val="16"/>
          </w:rPr>
          <w:t>https://www.owasp.org/index.php/Threat_Risk_Modeling</w:t>
        </w:r>
      </w:hyperlink>
      <w:r w:rsidRPr="00DE25C6">
        <w:rPr>
          <w:rStyle w:val="Hyperlink"/>
          <w:color w:val="auto"/>
          <w:szCs w:val="16"/>
        </w:rPr>
        <w:t xml:space="preserve"> </w:t>
      </w:r>
    </w:p>
    <w:p w14:paraId="7BB339EE" w14:textId="77777777" w:rsidR="00CC5050" w:rsidRPr="00DE25C6" w:rsidRDefault="00CC5050" w:rsidP="00CC5050">
      <w:pPr>
        <w:pStyle w:val="Bib-Author"/>
        <w:rPr>
          <w:rFonts w:eastAsia="Book Antiqua"/>
          <w:spacing w:val="-3"/>
        </w:rPr>
      </w:pPr>
      <w:r w:rsidRPr="00DE25C6">
        <w:rPr>
          <w:rFonts w:eastAsia="Book Antiqua"/>
        </w:rPr>
        <w:t>[Saltzer</w:t>
      </w:r>
      <w:r w:rsidRPr="00DE25C6">
        <w:rPr>
          <w:rFonts w:eastAsia="Book Antiqua"/>
          <w:spacing w:val="-3"/>
        </w:rPr>
        <w:t xml:space="preserve"> </w:t>
      </w:r>
      <w:r w:rsidRPr="00DE25C6">
        <w:rPr>
          <w:rFonts w:eastAsia="Book Antiqua"/>
        </w:rPr>
        <w:t>74]</w:t>
      </w:r>
      <w:r w:rsidRPr="00DE25C6">
        <w:rPr>
          <w:rFonts w:eastAsia="Book Antiqua"/>
          <w:spacing w:val="-3"/>
        </w:rPr>
        <w:t xml:space="preserve"> </w:t>
      </w:r>
    </w:p>
    <w:p w14:paraId="7BB339EF" w14:textId="77777777" w:rsidR="00CC5050" w:rsidRPr="00DE25C6" w:rsidRDefault="00CC5050" w:rsidP="00CC5050">
      <w:pPr>
        <w:pStyle w:val="Bib-Entry"/>
        <w:rPr>
          <w:rFonts w:eastAsia="Book Antiqua"/>
          <w:color w:val="auto"/>
        </w:rPr>
      </w:pPr>
      <w:proofErr w:type="spellStart"/>
      <w:proofErr w:type="gramStart"/>
      <w:r w:rsidRPr="00DE25C6">
        <w:rPr>
          <w:rFonts w:eastAsia="Book Antiqua"/>
          <w:color w:val="auto"/>
          <w:spacing w:val="-2"/>
        </w:rPr>
        <w:t>Saltzer</w:t>
      </w:r>
      <w:proofErr w:type="spellEnd"/>
      <w:r w:rsidRPr="00DE25C6">
        <w:rPr>
          <w:rFonts w:eastAsia="Book Antiqua"/>
          <w:color w:val="auto"/>
          <w:spacing w:val="-2"/>
        </w:rPr>
        <w:t xml:space="preserve">, </w:t>
      </w:r>
      <w:r w:rsidRPr="00DE25C6">
        <w:rPr>
          <w:rFonts w:eastAsia="Book Antiqua"/>
          <w:color w:val="auto"/>
          <w:spacing w:val="-1"/>
        </w:rPr>
        <w:t>Jerome</w:t>
      </w:r>
      <w:r w:rsidRPr="00DE25C6">
        <w:rPr>
          <w:rFonts w:eastAsia="Book Antiqua"/>
          <w:color w:val="auto"/>
          <w:spacing w:val="-4"/>
        </w:rPr>
        <w:t xml:space="preserve"> </w:t>
      </w:r>
      <w:r w:rsidRPr="00DE25C6">
        <w:rPr>
          <w:rFonts w:eastAsia="Book Antiqua"/>
          <w:color w:val="auto"/>
        </w:rPr>
        <w:t>H.</w:t>
      </w:r>
      <w:r w:rsidRPr="00DE25C6">
        <w:rPr>
          <w:rFonts w:eastAsia="Book Antiqua"/>
          <w:color w:val="auto"/>
          <w:spacing w:val="-2"/>
        </w:rPr>
        <w:t xml:space="preserve"> </w:t>
      </w:r>
      <w:r w:rsidRPr="00DE25C6">
        <w:rPr>
          <w:rFonts w:eastAsia="Book Antiqua"/>
          <w:color w:val="auto"/>
        </w:rPr>
        <w:t>&amp;</w:t>
      </w:r>
      <w:r w:rsidRPr="00DE25C6">
        <w:rPr>
          <w:rFonts w:eastAsia="Book Antiqua"/>
          <w:color w:val="auto"/>
          <w:spacing w:val="-3"/>
        </w:rPr>
        <w:t xml:space="preserve"> </w:t>
      </w:r>
      <w:r w:rsidRPr="00DE25C6">
        <w:rPr>
          <w:rFonts w:eastAsia="Book Antiqua"/>
          <w:color w:val="auto"/>
          <w:spacing w:val="-2"/>
        </w:rPr>
        <w:t xml:space="preserve">Schroeder, </w:t>
      </w:r>
      <w:r w:rsidRPr="00DE25C6">
        <w:rPr>
          <w:rFonts w:eastAsia="Book Antiqua"/>
          <w:color w:val="auto"/>
        </w:rPr>
        <w:t>Michael</w:t>
      </w:r>
      <w:r w:rsidRPr="00DE25C6">
        <w:rPr>
          <w:rFonts w:eastAsia="Book Antiqua"/>
          <w:color w:val="auto"/>
          <w:spacing w:val="-4"/>
        </w:rPr>
        <w:t xml:space="preserve"> </w:t>
      </w:r>
      <w:r w:rsidRPr="00DE25C6">
        <w:rPr>
          <w:rFonts w:eastAsia="Book Antiqua"/>
          <w:color w:val="auto"/>
        </w:rPr>
        <w:t>D.</w:t>
      </w:r>
      <w:r w:rsidRPr="00DE25C6">
        <w:rPr>
          <w:rFonts w:eastAsia="Book Antiqua"/>
          <w:color w:val="auto"/>
          <w:spacing w:val="-2"/>
        </w:rPr>
        <w:t xml:space="preserve"> </w:t>
      </w:r>
      <w:r w:rsidRPr="00DE25C6">
        <w:rPr>
          <w:rFonts w:eastAsia="Book Antiqua"/>
          <w:b/>
          <w:bCs/>
          <w:color w:val="auto"/>
        </w:rPr>
        <w:t>“</w:t>
      </w:r>
      <w:r w:rsidRPr="00DE25C6">
        <w:rPr>
          <w:rFonts w:eastAsia="Book Antiqua"/>
          <w:bCs/>
          <w:color w:val="auto"/>
        </w:rPr>
        <w:t>The</w:t>
      </w:r>
      <w:r w:rsidRPr="00DE25C6">
        <w:rPr>
          <w:rFonts w:eastAsia="Book Antiqua"/>
          <w:bCs/>
          <w:color w:val="auto"/>
          <w:spacing w:val="-3"/>
        </w:rPr>
        <w:t xml:space="preserve"> </w:t>
      </w:r>
      <w:r w:rsidRPr="00DE25C6">
        <w:rPr>
          <w:rFonts w:eastAsia="Book Antiqua"/>
          <w:bCs/>
          <w:color w:val="auto"/>
        </w:rPr>
        <w:t>Protection</w:t>
      </w:r>
      <w:r w:rsidRPr="00DE25C6">
        <w:rPr>
          <w:rFonts w:eastAsia="Book Antiqua"/>
          <w:bCs/>
          <w:color w:val="auto"/>
          <w:spacing w:val="-3"/>
        </w:rPr>
        <w:t xml:space="preserve"> </w:t>
      </w:r>
      <w:r w:rsidRPr="00DE25C6">
        <w:rPr>
          <w:rFonts w:eastAsia="Book Antiqua"/>
          <w:bCs/>
          <w:color w:val="auto"/>
          <w:spacing w:val="-1"/>
        </w:rPr>
        <w:t>of</w:t>
      </w:r>
      <w:r w:rsidRPr="00DE25C6">
        <w:rPr>
          <w:rFonts w:eastAsia="Book Antiqua"/>
          <w:bCs/>
          <w:color w:val="auto"/>
          <w:spacing w:val="24"/>
        </w:rPr>
        <w:t xml:space="preserve"> </w:t>
      </w:r>
      <w:r w:rsidRPr="00DE25C6">
        <w:rPr>
          <w:rFonts w:eastAsia="Book Antiqua"/>
          <w:bCs/>
          <w:color w:val="auto"/>
          <w:spacing w:val="-1"/>
        </w:rPr>
        <w:t>Information</w:t>
      </w:r>
      <w:r w:rsidRPr="00DE25C6">
        <w:rPr>
          <w:rFonts w:eastAsia="Book Antiqua"/>
          <w:bCs/>
          <w:color w:val="auto"/>
          <w:spacing w:val="-3"/>
        </w:rPr>
        <w:t xml:space="preserve"> </w:t>
      </w:r>
      <w:r w:rsidRPr="00DE25C6">
        <w:rPr>
          <w:rFonts w:eastAsia="Book Antiqua"/>
          <w:bCs/>
          <w:color w:val="auto"/>
        </w:rPr>
        <w:t>in</w:t>
      </w:r>
      <w:r w:rsidRPr="00DE25C6">
        <w:rPr>
          <w:rFonts w:eastAsia="Book Antiqua"/>
          <w:bCs/>
          <w:color w:val="auto"/>
          <w:spacing w:val="-3"/>
        </w:rPr>
        <w:t xml:space="preserve"> </w:t>
      </w:r>
      <w:r w:rsidRPr="00DE25C6">
        <w:rPr>
          <w:rFonts w:eastAsia="Book Antiqua"/>
          <w:bCs/>
          <w:color w:val="auto"/>
          <w:spacing w:val="-1"/>
        </w:rPr>
        <w:t>Computer</w:t>
      </w:r>
      <w:r w:rsidRPr="00DE25C6">
        <w:rPr>
          <w:rFonts w:eastAsia="Book Antiqua"/>
          <w:bCs/>
          <w:color w:val="auto"/>
          <w:spacing w:val="-2"/>
        </w:rPr>
        <w:t xml:space="preserve"> </w:t>
      </w:r>
      <w:r w:rsidRPr="00DE25C6">
        <w:rPr>
          <w:rFonts w:eastAsia="Book Antiqua"/>
          <w:bCs/>
          <w:color w:val="auto"/>
        </w:rPr>
        <w:t>Sy</w:t>
      </w:r>
      <w:r w:rsidRPr="00DE25C6">
        <w:rPr>
          <w:rFonts w:eastAsia="Book Antiqua"/>
          <w:bCs/>
          <w:color w:val="auto"/>
        </w:rPr>
        <w:t>s</w:t>
      </w:r>
      <w:r w:rsidR="00285B50" w:rsidRPr="00DE25C6">
        <w:rPr>
          <w:rFonts w:eastAsia="Book Antiqua"/>
          <w:bCs/>
          <w:color w:val="auto"/>
        </w:rPr>
        <w:t>tems</w:t>
      </w:r>
      <w:r w:rsidR="00067136" w:rsidRPr="00DE25C6">
        <w:rPr>
          <w:rFonts w:eastAsia="Book Antiqua"/>
          <w:bCs/>
          <w:color w:val="auto"/>
        </w:rPr>
        <w:t>.</w:t>
      </w:r>
      <w:r w:rsidR="00285B50" w:rsidRPr="00DE25C6">
        <w:rPr>
          <w:rFonts w:eastAsia="Book Antiqua"/>
          <w:bCs/>
          <w:color w:val="auto"/>
        </w:rPr>
        <w:t>"</w:t>
      </w:r>
      <w:proofErr w:type="gramEnd"/>
      <w:r w:rsidRPr="00DE25C6">
        <w:rPr>
          <w:rFonts w:eastAsia="Book Antiqua"/>
          <w:b/>
          <w:bCs/>
          <w:color w:val="auto"/>
          <w:spacing w:val="-4"/>
        </w:rPr>
        <w:t xml:space="preserve"> </w:t>
      </w:r>
      <w:r w:rsidRPr="00DE25C6">
        <w:rPr>
          <w:rFonts w:eastAsia="Book Antiqua"/>
          <w:i/>
          <w:color w:val="auto"/>
        </w:rPr>
        <w:t>Communications</w:t>
      </w:r>
      <w:r w:rsidRPr="00DE25C6">
        <w:rPr>
          <w:rFonts w:eastAsia="Book Antiqua"/>
          <w:i/>
          <w:color w:val="auto"/>
          <w:spacing w:val="-3"/>
        </w:rPr>
        <w:t xml:space="preserve"> </w:t>
      </w:r>
      <w:r w:rsidRPr="00DE25C6">
        <w:rPr>
          <w:rFonts w:eastAsia="Book Antiqua"/>
          <w:i/>
          <w:color w:val="auto"/>
        </w:rPr>
        <w:t>of</w:t>
      </w:r>
      <w:r w:rsidRPr="00DE25C6">
        <w:rPr>
          <w:rFonts w:eastAsia="Book Antiqua"/>
          <w:i/>
          <w:color w:val="auto"/>
          <w:spacing w:val="-2"/>
        </w:rPr>
        <w:t xml:space="preserve"> </w:t>
      </w:r>
      <w:r w:rsidRPr="00DE25C6">
        <w:rPr>
          <w:rFonts w:eastAsia="Book Antiqua"/>
          <w:i/>
          <w:color w:val="auto"/>
        </w:rPr>
        <w:t>the</w:t>
      </w:r>
      <w:r w:rsidRPr="00DE25C6">
        <w:rPr>
          <w:rFonts w:eastAsia="Book Antiqua"/>
          <w:i/>
          <w:color w:val="auto"/>
          <w:spacing w:val="-4"/>
        </w:rPr>
        <w:t xml:space="preserve"> </w:t>
      </w:r>
      <w:r w:rsidRPr="00DE25C6">
        <w:rPr>
          <w:rFonts w:eastAsia="Book Antiqua"/>
          <w:i/>
          <w:color w:val="auto"/>
          <w:spacing w:val="-1"/>
        </w:rPr>
        <w:t>ACM</w:t>
      </w:r>
      <w:r w:rsidRPr="00DE25C6">
        <w:rPr>
          <w:rFonts w:eastAsia="Book Antiqua"/>
          <w:i/>
          <w:color w:val="auto"/>
          <w:spacing w:val="-2"/>
        </w:rPr>
        <w:t xml:space="preserve"> </w:t>
      </w:r>
      <w:r w:rsidRPr="00DE25C6">
        <w:rPr>
          <w:rFonts w:eastAsia="Book Antiqua"/>
          <w:i/>
          <w:color w:val="auto"/>
          <w:spacing w:val="-1"/>
        </w:rPr>
        <w:t>17</w:t>
      </w:r>
      <w:r w:rsidRPr="00DE25C6">
        <w:rPr>
          <w:rFonts w:eastAsia="Book Antiqua"/>
          <w:color w:val="auto"/>
          <w:spacing w:val="-1"/>
        </w:rPr>
        <w:t>,</w:t>
      </w:r>
      <w:r w:rsidRPr="00DE25C6">
        <w:rPr>
          <w:rFonts w:eastAsia="Book Antiqua"/>
          <w:color w:val="auto"/>
          <w:spacing w:val="-3"/>
        </w:rPr>
        <w:t xml:space="preserve"> </w:t>
      </w:r>
      <w:r w:rsidRPr="00DE25C6">
        <w:rPr>
          <w:rFonts w:eastAsia="Book Antiqua"/>
          <w:color w:val="auto"/>
        </w:rPr>
        <w:t>7</w:t>
      </w:r>
      <w:r w:rsidRPr="00DE25C6">
        <w:rPr>
          <w:rFonts w:eastAsia="Book Antiqua"/>
          <w:color w:val="auto"/>
          <w:spacing w:val="-3"/>
        </w:rPr>
        <w:t xml:space="preserve"> </w:t>
      </w:r>
      <w:r w:rsidRPr="00DE25C6">
        <w:rPr>
          <w:rFonts w:eastAsia="Book Antiqua"/>
          <w:color w:val="auto"/>
        </w:rPr>
        <w:t>(July</w:t>
      </w:r>
      <w:r w:rsidRPr="00DE25C6">
        <w:rPr>
          <w:rFonts w:eastAsia="Book Antiqua"/>
          <w:color w:val="auto"/>
          <w:spacing w:val="26"/>
        </w:rPr>
        <w:t xml:space="preserve"> </w:t>
      </w:r>
      <w:r w:rsidRPr="00DE25C6">
        <w:rPr>
          <w:rFonts w:eastAsia="Book Antiqua"/>
          <w:color w:val="auto"/>
        </w:rPr>
        <w:t>1974): 388-402.</w:t>
      </w:r>
    </w:p>
    <w:p w14:paraId="7BB339F0" w14:textId="77777777" w:rsidR="00C3263A" w:rsidRPr="00DE25C6" w:rsidRDefault="0050753C" w:rsidP="0050753C">
      <w:pPr>
        <w:pStyle w:val="Bib-Author"/>
      </w:pPr>
      <w:r w:rsidRPr="00DE25C6">
        <w:t>[Woody 2012]</w:t>
      </w:r>
    </w:p>
    <w:p w14:paraId="7BB339F1" w14:textId="77777777" w:rsidR="0050753C" w:rsidRPr="00057791" w:rsidRDefault="0050753C" w:rsidP="0050753C">
      <w:pPr>
        <w:pStyle w:val="Bib-Entry"/>
        <w:rPr>
          <w:rFonts w:eastAsia="Book Antiqua"/>
          <w:color w:val="auto"/>
        </w:rPr>
      </w:pPr>
      <w:proofErr w:type="gramStart"/>
      <w:r w:rsidRPr="00057791">
        <w:rPr>
          <w:rFonts w:eastAsia="Book Antiqua"/>
          <w:color w:val="auto"/>
          <w:spacing w:val="-7"/>
        </w:rPr>
        <w:t>W</w:t>
      </w:r>
      <w:r w:rsidRPr="00057791">
        <w:rPr>
          <w:rFonts w:eastAsia="Book Antiqua"/>
          <w:color w:val="auto"/>
          <w:spacing w:val="-8"/>
        </w:rPr>
        <w:t>ood</w:t>
      </w:r>
      <w:r w:rsidRPr="00057791">
        <w:rPr>
          <w:rFonts w:eastAsia="Book Antiqua"/>
          <w:color w:val="auto"/>
          <w:spacing w:val="-7"/>
        </w:rPr>
        <w:t>y,</w:t>
      </w:r>
      <w:r w:rsidRPr="00057791">
        <w:rPr>
          <w:rFonts w:eastAsia="Book Antiqua"/>
          <w:color w:val="auto"/>
          <w:spacing w:val="-4"/>
        </w:rPr>
        <w:t xml:space="preserve"> </w:t>
      </w:r>
      <w:r w:rsidRPr="00057791">
        <w:rPr>
          <w:rFonts w:eastAsia="Book Antiqua"/>
          <w:color w:val="auto"/>
          <w:spacing w:val="-1"/>
        </w:rPr>
        <w:t>Carol;</w:t>
      </w:r>
      <w:r w:rsidRPr="00057791">
        <w:rPr>
          <w:rFonts w:eastAsia="Book Antiqua"/>
          <w:color w:val="auto"/>
          <w:spacing w:val="-5"/>
        </w:rPr>
        <w:t xml:space="preserve"> </w:t>
      </w:r>
      <w:r w:rsidRPr="00057791">
        <w:rPr>
          <w:rFonts w:eastAsia="Book Antiqua"/>
          <w:color w:val="auto"/>
        </w:rPr>
        <w:t>Mead,</w:t>
      </w:r>
      <w:r w:rsidRPr="00057791">
        <w:rPr>
          <w:rFonts w:eastAsia="Book Antiqua"/>
          <w:color w:val="auto"/>
          <w:spacing w:val="-5"/>
        </w:rPr>
        <w:t xml:space="preserve"> </w:t>
      </w:r>
      <w:r w:rsidRPr="00057791">
        <w:rPr>
          <w:rFonts w:eastAsia="Book Antiqua"/>
          <w:color w:val="auto"/>
          <w:spacing w:val="-1"/>
        </w:rPr>
        <w:t>Nancy;</w:t>
      </w:r>
      <w:r w:rsidRPr="00057791">
        <w:rPr>
          <w:rFonts w:eastAsia="Book Antiqua"/>
          <w:color w:val="auto"/>
          <w:spacing w:val="-4"/>
        </w:rPr>
        <w:t xml:space="preserve"> </w:t>
      </w:r>
      <w:r w:rsidRPr="00057791">
        <w:rPr>
          <w:rFonts w:eastAsia="Book Antiqua"/>
          <w:color w:val="auto"/>
        </w:rPr>
        <w:t>&amp;</w:t>
      </w:r>
      <w:r w:rsidRPr="00057791">
        <w:rPr>
          <w:rFonts w:eastAsia="Book Antiqua"/>
          <w:color w:val="auto"/>
          <w:spacing w:val="-4"/>
        </w:rPr>
        <w:t xml:space="preserve"> </w:t>
      </w:r>
      <w:r w:rsidRPr="00057791">
        <w:rPr>
          <w:rFonts w:eastAsia="Book Antiqua"/>
          <w:color w:val="auto"/>
          <w:spacing w:val="-2"/>
        </w:rPr>
        <w:t>Shoemaker,</w:t>
      </w:r>
      <w:r w:rsidRPr="00057791">
        <w:rPr>
          <w:rFonts w:eastAsia="Book Antiqua"/>
          <w:color w:val="auto"/>
          <w:spacing w:val="-4"/>
        </w:rPr>
        <w:t xml:space="preserve"> </w:t>
      </w:r>
      <w:r w:rsidRPr="00057791">
        <w:rPr>
          <w:rFonts w:eastAsia="Book Antiqua"/>
          <w:color w:val="auto"/>
        </w:rPr>
        <w:t>Dan.</w:t>
      </w:r>
      <w:proofErr w:type="gramEnd"/>
      <w:r w:rsidRPr="00057791">
        <w:rPr>
          <w:rFonts w:eastAsia="Book Antiqua"/>
          <w:color w:val="auto"/>
          <w:spacing w:val="-5"/>
        </w:rPr>
        <w:t xml:space="preserve"> </w:t>
      </w:r>
      <w:r w:rsidRPr="00057791">
        <w:rPr>
          <w:rFonts w:eastAsia="Book Antiqua"/>
          <w:bCs/>
          <w:color w:val="auto"/>
        </w:rPr>
        <w:t>“Foundations</w:t>
      </w:r>
      <w:r w:rsidRPr="00057791">
        <w:rPr>
          <w:rFonts w:eastAsia="Book Antiqua"/>
          <w:bCs/>
          <w:color w:val="auto"/>
          <w:spacing w:val="27"/>
          <w:w w:val="99"/>
        </w:rPr>
        <w:t xml:space="preserve"> </w:t>
      </w:r>
      <w:r w:rsidRPr="00057791">
        <w:rPr>
          <w:rFonts w:eastAsia="Book Antiqua"/>
          <w:bCs/>
          <w:color w:val="auto"/>
          <w:spacing w:val="-1"/>
        </w:rPr>
        <w:t>for</w:t>
      </w:r>
      <w:r w:rsidRPr="00057791">
        <w:rPr>
          <w:rFonts w:eastAsia="Book Antiqua"/>
          <w:bCs/>
          <w:color w:val="auto"/>
          <w:spacing w:val="-3"/>
        </w:rPr>
        <w:t xml:space="preserve"> </w:t>
      </w:r>
      <w:r w:rsidRPr="00057791">
        <w:rPr>
          <w:rFonts w:eastAsia="Book Antiqua"/>
          <w:bCs/>
          <w:color w:val="auto"/>
        </w:rPr>
        <w:t>Software</w:t>
      </w:r>
      <w:r w:rsidRPr="00057791">
        <w:rPr>
          <w:rFonts w:eastAsia="Book Antiqua"/>
          <w:bCs/>
          <w:color w:val="auto"/>
          <w:spacing w:val="-3"/>
        </w:rPr>
        <w:t xml:space="preserve"> </w:t>
      </w:r>
      <w:r w:rsidRPr="00057791">
        <w:rPr>
          <w:rFonts w:eastAsia="Book Antiqua"/>
          <w:bCs/>
          <w:color w:val="auto"/>
        </w:rPr>
        <w:t>Assurance,”</w:t>
      </w:r>
      <w:r w:rsidRPr="00057791">
        <w:rPr>
          <w:rFonts w:eastAsia="Book Antiqua"/>
          <w:bCs/>
          <w:color w:val="auto"/>
          <w:spacing w:val="-3"/>
        </w:rPr>
        <w:t xml:space="preserve"> </w:t>
      </w:r>
      <w:r w:rsidRPr="00057791">
        <w:rPr>
          <w:rFonts w:eastAsia="Book Antiqua"/>
          <w:color w:val="auto"/>
        </w:rPr>
        <w:t>5368-5374.</w:t>
      </w:r>
      <w:r w:rsidRPr="00057791">
        <w:rPr>
          <w:rFonts w:eastAsia="Book Antiqua"/>
          <w:color w:val="auto"/>
          <w:spacing w:val="-3"/>
        </w:rPr>
        <w:t xml:space="preserve"> </w:t>
      </w:r>
      <w:r w:rsidRPr="00057791">
        <w:rPr>
          <w:rFonts w:eastAsia="Book Antiqua"/>
          <w:i/>
          <w:color w:val="auto"/>
          <w:spacing w:val="-1"/>
        </w:rPr>
        <w:t>Proceedings</w:t>
      </w:r>
      <w:r w:rsidRPr="00057791">
        <w:rPr>
          <w:rFonts w:eastAsia="Book Antiqua"/>
          <w:i/>
          <w:color w:val="auto"/>
          <w:spacing w:val="-3"/>
        </w:rPr>
        <w:t xml:space="preserve"> </w:t>
      </w:r>
      <w:r w:rsidRPr="00057791">
        <w:rPr>
          <w:rFonts w:eastAsia="Book Antiqua"/>
          <w:i/>
          <w:color w:val="auto"/>
        </w:rPr>
        <w:t>of</w:t>
      </w:r>
      <w:r w:rsidRPr="00057791">
        <w:rPr>
          <w:rFonts w:eastAsia="Book Antiqua"/>
          <w:i/>
          <w:color w:val="auto"/>
          <w:spacing w:val="-2"/>
        </w:rPr>
        <w:t xml:space="preserve"> </w:t>
      </w:r>
      <w:r w:rsidRPr="00057791">
        <w:rPr>
          <w:rFonts w:eastAsia="Book Antiqua"/>
          <w:i/>
          <w:color w:val="auto"/>
        </w:rPr>
        <w:t>the</w:t>
      </w:r>
      <w:r w:rsidRPr="00057791">
        <w:rPr>
          <w:rFonts w:eastAsia="Book Antiqua"/>
          <w:i/>
          <w:color w:val="auto"/>
          <w:spacing w:val="-3"/>
        </w:rPr>
        <w:t xml:space="preserve"> </w:t>
      </w:r>
      <w:r w:rsidRPr="00057791">
        <w:rPr>
          <w:rFonts w:eastAsia="Book Antiqua"/>
          <w:i/>
          <w:color w:val="auto"/>
        </w:rPr>
        <w:t>45th</w:t>
      </w:r>
      <w:r w:rsidRPr="00057791">
        <w:rPr>
          <w:rFonts w:eastAsia="Book Antiqua"/>
          <w:i/>
          <w:color w:val="auto"/>
          <w:spacing w:val="-3"/>
        </w:rPr>
        <w:t xml:space="preserve"> </w:t>
      </w:r>
      <w:r w:rsidRPr="00057791">
        <w:rPr>
          <w:rFonts w:eastAsia="Book Antiqua"/>
          <w:i/>
          <w:color w:val="auto"/>
        </w:rPr>
        <w:t>Hawaii</w:t>
      </w:r>
      <w:r w:rsidRPr="00057791">
        <w:rPr>
          <w:rFonts w:eastAsia="Book Antiqua"/>
          <w:i/>
          <w:color w:val="auto"/>
          <w:spacing w:val="29"/>
          <w:w w:val="99"/>
        </w:rPr>
        <w:t xml:space="preserve"> </w:t>
      </w:r>
      <w:r w:rsidRPr="00057791">
        <w:rPr>
          <w:rFonts w:eastAsia="Book Antiqua"/>
          <w:i/>
          <w:color w:val="auto"/>
        </w:rPr>
        <w:t>International</w:t>
      </w:r>
      <w:r w:rsidRPr="00057791">
        <w:rPr>
          <w:rFonts w:eastAsia="Book Antiqua"/>
          <w:i/>
          <w:color w:val="auto"/>
          <w:spacing w:val="-1"/>
        </w:rPr>
        <w:t xml:space="preserve"> Conference </w:t>
      </w:r>
      <w:r w:rsidRPr="00057791">
        <w:rPr>
          <w:rFonts w:eastAsia="Book Antiqua"/>
          <w:i/>
          <w:color w:val="auto"/>
        </w:rPr>
        <w:t>on</w:t>
      </w:r>
      <w:r w:rsidRPr="00057791">
        <w:rPr>
          <w:rFonts w:eastAsia="Book Antiqua"/>
          <w:i/>
          <w:color w:val="auto"/>
          <w:spacing w:val="-1"/>
        </w:rPr>
        <w:t xml:space="preserve"> Systems Science,</w:t>
      </w:r>
      <w:r w:rsidRPr="00057791">
        <w:rPr>
          <w:rFonts w:eastAsia="Book Antiqua"/>
          <w:i/>
          <w:color w:val="auto"/>
        </w:rPr>
        <w:t xml:space="preserve"> </w:t>
      </w:r>
      <w:r w:rsidRPr="00057791">
        <w:rPr>
          <w:rFonts w:eastAsia="Book Antiqua"/>
          <w:color w:val="auto"/>
        </w:rPr>
        <w:t>Maui,</w:t>
      </w:r>
      <w:r w:rsidRPr="00057791">
        <w:rPr>
          <w:rFonts w:eastAsia="Book Antiqua"/>
          <w:color w:val="auto"/>
          <w:spacing w:val="-2"/>
        </w:rPr>
        <w:t xml:space="preserve"> </w:t>
      </w:r>
      <w:r w:rsidRPr="00057791">
        <w:rPr>
          <w:rFonts w:eastAsia="Book Antiqua"/>
          <w:color w:val="auto"/>
        </w:rPr>
        <w:t>H</w:t>
      </w:r>
      <w:r w:rsidRPr="00057791">
        <w:rPr>
          <w:rFonts w:eastAsia="Book Antiqua"/>
          <w:color w:val="auto"/>
        </w:rPr>
        <w:t>a</w:t>
      </w:r>
      <w:r w:rsidRPr="00057791">
        <w:rPr>
          <w:rFonts w:eastAsia="Book Antiqua"/>
          <w:color w:val="auto"/>
        </w:rPr>
        <w:t>waii,</w:t>
      </w:r>
      <w:r w:rsidRPr="00057791">
        <w:rPr>
          <w:rFonts w:eastAsia="Book Antiqua"/>
          <w:color w:val="auto"/>
          <w:spacing w:val="-1"/>
        </w:rPr>
        <w:t xml:space="preserve"> </w:t>
      </w:r>
      <w:r w:rsidRPr="00057791">
        <w:rPr>
          <w:rFonts w:eastAsia="Book Antiqua"/>
          <w:color w:val="auto"/>
        </w:rPr>
        <w:t>January</w:t>
      </w:r>
      <w:r w:rsidRPr="00057791">
        <w:rPr>
          <w:rFonts w:eastAsia="Book Antiqua"/>
          <w:color w:val="auto"/>
          <w:spacing w:val="-1"/>
        </w:rPr>
        <w:t xml:space="preserve"> </w:t>
      </w:r>
      <w:r w:rsidRPr="00057791">
        <w:rPr>
          <w:rFonts w:eastAsia="Book Antiqua"/>
          <w:color w:val="auto"/>
        </w:rPr>
        <w:t>4-7,</w:t>
      </w:r>
      <w:r w:rsidRPr="00057791">
        <w:rPr>
          <w:rFonts w:eastAsia="Book Antiqua"/>
          <w:color w:val="auto"/>
          <w:spacing w:val="-1"/>
        </w:rPr>
        <w:t xml:space="preserve"> </w:t>
      </w:r>
      <w:r w:rsidRPr="00057791">
        <w:rPr>
          <w:rFonts w:eastAsia="Book Antiqua"/>
          <w:color w:val="auto"/>
        </w:rPr>
        <w:t>2012.</w:t>
      </w:r>
      <w:r w:rsidRPr="00057791">
        <w:rPr>
          <w:rFonts w:eastAsia="Book Antiqua"/>
          <w:color w:val="auto"/>
          <w:spacing w:val="26"/>
        </w:rPr>
        <w:t xml:space="preserve"> </w:t>
      </w:r>
      <w:r w:rsidRPr="00057791">
        <w:rPr>
          <w:rFonts w:eastAsia="Book Antiqua"/>
          <w:color w:val="auto"/>
          <w:spacing w:val="-1"/>
        </w:rPr>
        <w:t>New</w:t>
      </w:r>
      <w:r w:rsidRPr="00057791">
        <w:rPr>
          <w:rFonts w:eastAsia="Book Antiqua"/>
          <w:color w:val="auto"/>
          <w:spacing w:val="-8"/>
        </w:rPr>
        <w:t xml:space="preserve"> </w:t>
      </w:r>
      <w:r w:rsidRPr="00057791">
        <w:rPr>
          <w:rFonts w:eastAsia="Book Antiqua"/>
          <w:color w:val="auto"/>
          <w:spacing w:val="-5"/>
        </w:rPr>
        <w:t>Y</w:t>
      </w:r>
      <w:r w:rsidRPr="00057791">
        <w:rPr>
          <w:rFonts w:eastAsia="Book Antiqua"/>
          <w:color w:val="auto"/>
          <w:spacing w:val="-4"/>
        </w:rPr>
        <w:t>ork:</w:t>
      </w:r>
      <w:r w:rsidRPr="00057791">
        <w:rPr>
          <w:rFonts w:eastAsia="Book Antiqua"/>
          <w:color w:val="auto"/>
          <w:spacing w:val="-5"/>
        </w:rPr>
        <w:t xml:space="preserve"> </w:t>
      </w:r>
      <w:r w:rsidRPr="00057791">
        <w:rPr>
          <w:rFonts w:eastAsia="Book Antiqua"/>
          <w:color w:val="auto"/>
        </w:rPr>
        <w:t>IEEE</w:t>
      </w:r>
      <w:r w:rsidRPr="00057791">
        <w:rPr>
          <w:rFonts w:eastAsia="Book Antiqua"/>
          <w:color w:val="auto"/>
          <w:spacing w:val="-4"/>
        </w:rPr>
        <w:t xml:space="preserve"> </w:t>
      </w:r>
      <w:r w:rsidRPr="00057791">
        <w:rPr>
          <w:rFonts w:eastAsia="Book Antiqua"/>
          <w:color w:val="auto"/>
        </w:rPr>
        <w:t>Computer</w:t>
      </w:r>
      <w:r w:rsidRPr="00057791">
        <w:rPr>
          <w:rFonts w:eastAsia="Book Antiqua"/>
          <w:color w:val="auto"/>
          <w:spacing w:val="-5"/>
        </w:rPr>
        <w:t xml:space="preserve"> </w:t>
      </w:r>
      <w:r w:rsidRPr="00057791">
        <w:rPr>
          <w:rFonts w:eastAsia="Book Antiqua"/>
          <w:color w:val="auto"/>
        </w:rPr>
        <w:t>Society</w:t>
      </w:r>
      <w:r w:rsidRPr="00057791">
        <w:rPr>
          <w:rFonts w:eastAsia="Book Antiqua"/>
          <w:color w:val="auto"/>
          <w:spacing w:val="-5"/>
        </w:rPr>
        <w:t xml:space="preserve"> </w:t>
      </w:r>
      <w:r w:rsidRPr="00057791">
        <w:rPr>
          <w:rFonts w:eastAsia="Book Antiqua"/>
          <w:color w:val="auto"/>
          <w:spacing w:val="-1"/>
        </w:rPr>
        <w:t>Press,</w:t>
      </w:r>
      <w:r w:rsidRPr="00057791">
        <w:rPr>
          <w:rFonts w:eastAsia="Book Antiqua"/>
          <w:color w:val="auto"/>
          <w:spacing w:val="-4"/>
        </w:rPr>
        <w:t xml:space="preserve"> </w:t>
      </w:r>
      <w:r w:rsidRPr="00057791">
        <w:rPr>
          <w:rFonts w:eastAsia="Book Antiqua"/>
          <w:color w:val="auto"/>
        </w:rPr>
        <w:t>2012.</w:t>
      </w:r>
    </w:p>
    <w:sectPr w:rsidR="0050753C" w:rsidRPr="00057791" w:rsidSect="006E468C">
      <w:headerReference w:type="even" r:id="rId97"/>
      <w:footerReference w:type="even" r:id="rId98"/>
      <w:footerReference w:type="default" r:id="rId99"/>
      <w:pgSz w:w="12240" w:h="15840" w:code="1"/>
      <w:pgMar w:top="1397" w:right="1800" w:bottom="1440" w:left="2160" w:header="806" w:footer="720" w:gutter="0"/>
      <w:pgNumType w:start="1"/>
      <w:cols w:space="720"/>
      <w:titlePg/>
      <w:docGrid w:linePitch="28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771A9E" w14:textId="77777777" w:rsidR="00E93126" w:rsidRDefault="00E93126">
      <w:r>
        <w:separator/>
      </w:r>
    </w:p>
    <w:p w14:paraId="304508E6" w14:textId="77777777" w:rsidR="00E93126" w:rsidRDefault="00E93126"/>
  </w:endnote>
  <w:endnote w:type="continuationSeparator" w:id="0">
    <w:p w14:paraId="54FDB9EA" w14:textId="77777777" w:rsidR="00E93126" w:rsidRDefault="00E93126">
      <w:r>
        <w:continuationSeparator/>
      </w:r>
    </w:p>
    <w:p w14:paraId="24D23C2C" w14:textId="77777777" w:rsidR="00E93126" w:rsidRDefault="00E931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Palatino Linotype">
    <w:panose1 w:val="02040502050505030304"/>
    <w:charset w:val="00"/>
    <w:family w:val="roman"/>
    <w:pitch w:val="variable"/>
    <w:sig w:usb0="E0000287" w:usb1="40000013" w:usb2="00000000" w:usb3="00000000" w:csb0="0000019F" w:csb1="00000000"/>
  </w:font>
  <w:font w:name="MS PGothic">
    <w:panose1 w:val="020B0600070205080204"/>
    <w:charset w:val="80"/>
    <w:family w:val="swiss"/>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B33A4D" w14:textId="77777777" w:rsidR="00F25818" w:rsidRDefault="00F25818" w:rsidP="0077707C">
    <w:pPr>
      <w:pStyle w:val="Footer"/>
      <w:spacing w:before="0"/>
      <w:ind w:left="-2304"/>
    </w:pPr>
    <w:r>
      <w:drawing>
        <wp:inline distT="0" distB="0" distL="0" distR="0" wp14:anchorId="7BB33A5F" wp14:editId="7BB33A60">
          <wp:extent cx="8496300" cy="1876425"/>
          <wp:effectExtent l="19050" t="0" r="0" b="0"/>
          <wp:docPr id="3" name="Picture 3" descr="T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R"/>
                  <pic:cNvPicPr>
                    <a:picLocks noChangeAspect="1" noChangeArrowheads="1"/>
                  </pic:cNvPicPr>
                </pic:nvPicPr>
                <pic:blipFill>
                  <a:blip r:embed="rId1"/>
                  <a:srcRect/>
                  <a:stretch>
                    <a:fillRect/>
                  </a:stretch>
                </pic:blipFill>
                <pic:spPr bwMode="auto">
                  <a:xfrm>
                    <a:off x="0" y="0"/>
                    <a:ext cx="8496300" cy="1876425"/>
                  </a:xfrm>
                  <a:prstGeom prst="rect">
                    <a:avLst/>
                  </a:prstGeom>
                  <a:noFill/>
                  <a:ln w="9525">
                    <a:noFill/>
                    <a:miter lim="800000"/>
                    <a:headEnd/>
                    <a:tailEnd/>
                  </a:ln>
                </pic:spPr>
              </pic:pic>
            </a:graphicData>
          </a:graphic>
        </wp:inline>
      </w:drawing>
    </w:r>
  </w:p>
  <w:p w14:paraId="7BB33A4E" w14:textId="77777777" w:rsidR="00F25818" w:rsidRPr="004B7061" w:rsidRDefault="00F25818" w:rsidP="0077707C">
    <w:pPr>
      <w:pStyle w:val="Footer"/>
      <w:spacing w:before="1440"/>
    </w:pPr>
    <w:r>
      <w:drawing>
        <wp:inline distT="0" distB="0" distL="0" distR="0" wp14:anchorId="7BB33A61" wp14:editId="7BB33A62">
          <wp:extent cx="1836639" cy="16459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MU_Blk_Word"/>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1836639" cy="164592"/>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2056574159"/>
      <w:docPartObj>
        <w:docPartGallery w:val="Page Numbers (Bottom of Page)"/>
        <w:docPartUnique/>
      </w:docPartObj>
    </w:sdtPr>
    <w:sdtEndPr>
      <w:rPr>
        <w:noProof/>
      </w:rPr>
    </w:sdtEndPr>
    <w:sdtContent>
      <w:p w14:paraId="1E8FA4C4" w14:textId="210AFAF6" w:rsidR="00F25818" w:rsidRDefault="00F25818">
        <w:pPr>
          <w:pStyle w:val="Footer"/>
          <w:jc w:val="right"/>
        </w:pPr>
        <w:r>
          <w:rPr>
            <w:noProof w:val="0"/>
          </w:rPr>
          <w:fldChar w:fldCharType="begin"/>
        </w:r>
        <w:r>
          <w:instrText xml:space="preserve"> PAGE   \* MERGEFORMAT </w:instrText>
        </w:r>
        <w:r>
          <w:rPr>
            <w:noProof w:val="0"/>
          </w:rPr>
          <w:fldChar w:fldCharType="separate"/>
        </w:r>
        <w:r w:rsidR="004647D0">
          <w:t>1</w:t>
        </w:r>
        <w:r>
          <w:fldChar w:fldCharType="end"/>
        </w:r>
      </w:p>
    </w:sdtContent>
  </w:sdt>
  <w:p w14:paraId="23E90F6F" w14:textId="77777777" w:rsidR="00F25818" w:rsidRDefault="00F2581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B33A50" w14:textId="77777777" w:rsidR="00F25818" w:rsidRPr="007D5AA6" w:rsidRDefault="00F25818" w:rsidP="007D5AA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1896847094"/>
      <w:docPartObj>
        <w:docPartGallery w:val="Page Numbers (Bottom of Page)"/>
        <w:docPartUnique/>
      </w:docPartObj>
    </w:sdtPr>
    <w:sdtEndPr>
      <w:rPr>
        <w:noProof/>
      </w:rPr>
    </w:sdtEndPr>
    <w:sdtContent>
      <w:p w14:paraId="7A1F9C84" w14:textId="6F054728" w:rsidR="00F25818" w:rsidRDefault="00F25818">
        <w:pPr>
          <w:pStyle w:val="Footer"/>
          <w:jc w:val="center"/>
        </w:pPr>
        <w:r>
          <w:rPr>
            <w:noProof w:val="0"/>
          </w:rPr>
          <w:fldChar w:fldCharType="begin"/>
        </w:r>
        <w:r>
          <w:instrText xml:space="preserve"> PAGE   \* MERGEFORMAT </w:instrText>
        </w:r>
        <w:r>
          <w:rPr>
            <w:noProof w:val="0"/>
          </w:rPr>
          <w:fldChar w:fldCharType="separate"/>
        </w:r>
        <w:r w:rsidR="004647D0">
          <w:t>ii</w:t>
        </w:r>
        <w:r>
          <w:fldChar w:fldCharType="end"/>
        </w:r>
      </w:p>
    </w:sdtContent>
  </w:sdt>
  <w:p w14:paraId="7BB33A51" w14:textId="77777777" w:rsidR="00F25818" w:rsidRPr="00556B55" w:rsidRDefault="00F25818" w:rsidP="00556B55">
    <w:pPr>
      <w:pStyle w:val="Footer"/>
      <w:rPr>
        <w:rStyle w:val="PageNumber"/>
        <w:caps w:val="0"/>
        <w:color w:val="auto"/>
        <w:sz w:val="18"/>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1710F4" w14:textId="77777777" w:rsidR="00F25818" w:rsidRPr="007D5AA6" w:rsidRDefault="00F25818" w:rsidP="007D5AA6">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931013413"/>
      <w:docPartObj>
        <w:docPartGallery w:val="Page Numbers (Bottom of Page)"/>
        <w:docPartUnique/>
      </w:docPartObj>
    </w:sdtPr>
    <w:sdtEndPr>
      <w:rPr>
        <w:noProof/>
      </w:rPr>
    </w:sdtEndPr>
    <w:sdtContent>
      <w:p w14:paraId="44D35F23" w14:textId="15CE05BF" w:rsidR="00F25818" w:rsidRDefault="00F25818">
        <w:pPr>
          <w:pStyle w:val="Footer"/>
          <w:jc w:val="right"/>
        </w:pPr>
        <w:r>
          <w:rPr>
            <w:noProof w:val="0"/>
          </w:rPr>
          <w:fldChar w:fldCharType="begin"/>
        </w:r>
        <w:r>
          <w:instrText xml:space="preserve"> PAGE   \* MERGEFORMAT </w:instrText>
        </w:r>
        <w:r>
          <w:rPr>
            <w:noProof w:val="0"/>
          </w:rPr>
          <w:fldChar w:fldCharType="separate"/>
        </w:r>
        <w:r w:rsidR="004647D0">
          <w:t>i</w:t>
        </w:r>
        <w:r>
          <w:fldChar w:fldCharType="end"/>
        </w:r>
      </w:p>
    </w:sdtContent>
  </w:sdt>
  <w:p w14:paraId="676972AA" w14:textId="77777777" w:rsidR="00F25818" w:rsidRPr="00556B55" w:rsidRDefault="00F25818" w:rsidP="00556B55">
    <w:pPr>
      <w:pStyle w:val="Footer"/>
      <w:rPr>
        <w:rStyle w:val="PageNumber"/>
        <w:caps w:val="0"/>
        <w:color w:val="auto"/>
        <w:sz w:val="18"/>
        <w:szCs w:val="2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B33A59" w14:textId="77777777" w:rsidR="00F25818" w:rsidRDefault="00F25818">
    <w:pPr>
      <w:pStyle w:val="Footer"/>
      <w:tabs>
        <w:tab w:val="clear" w:pos="8640"/>
        <w:tab w:val="right" w:pos="8208"/>
      </w:tabs>
      <w:jc w:val="lef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463281972"/>
      <w:docPartObj>
        <w:docPartGallery w:val="Page Numbers (Bottom of Page)"/>
        <w:docPartUnique/>
      </w:docPartObj>
    </w:sdtPr>
    <w:sdtEndPr>
      <w:rPr>
        <w:noProof/>
      </w:rPr>
    </w:sdtEndPr>
    <w:sdtContent>
      <w:p w14:paraId="41980804" w14:textId="25E58BD0" w:rsidR="00F25818" w:rsidRDefault="00F25818">
        <w:pPr>
          <w:pStyle w:val="Footer"/>
          <w:jc w:val="right"/>
        </w:pPr>
        <w:r>
          <w:rPr>
            <w:noProof w:val="0"/>
          </w:rPr>
          <w:fldChar w:fldCharType="begin"/>
        </w:r>
        <w:r>
          <w:instrText xml:space="preserve"> PAGE   \* MERGEFORMAT </w:instrText>
        </w:r>
        <w:r>
          <w:rPr>
            <w:noProof w:val="0"/>
          </w:rPr>
          <w:fldChar w:fldCharType="separate"/>
        </w:r>
        <w:r w:rsidR="004647D0">
          <w:t>41</w:t>
        </w:r>
        <w:r>
          <w:fldChar w:fldCharType="end"/>
        </w:r>
      </w:p>
    </w:sdtContent>
  </w:sdt>
  <w:p w14:paraId="7BB33A5A" w14:textId="77777777" w:rsidR="00F25818" w:rsidRDefault="00F2581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1C5B57" w14:textId="77777777" w:rsidR="00E93126" w:rsidRPr="00516971" w:rsidRDefault="00E93126" w:rsidP="00516971">
      <w:pPr>
        <w:pStyle w:val="Footer"/>
        <w:pBdr>
          <w:top w:val="single" w:sz="2" w:space="0" w:color="00357F"/>
        </w:pBdr>
        <w:spacing w:before="0" w:line="180" w:lineRule="atLeast"/>
        <w:jc w:val="left"/>
        <w:rPr>
          <w:szCs w:val="22"/>
        </w:rPr>
      </w:pPr>
      <w:r>
        <w:rPr>
          <w:szCs w:val="22"/>
        </w:rPr>
        <mc:AlternateContent>
          <mc:Choice Requires="wps">
            <w:drawing>
              <wp:anchor distT="0" distB="0" distL="114300" distR="114300" simplePos="0" relativeHeight="251659264" behindDoc="0" locked="0" layoutInCell="1" allowOverlap="1" wp14:anchorId="32E8E9D4" wp14:editId="2C5F3FF6">
                <wp:simplePos x="0" y="0"/>
                <wp:positionH relativeFrom="column">
                  <wp:posOffset>457200</wp:posOffset>
                </wp:positionH>
                <wp:positionV relativeFrom="paragraph">
                  <wp:posOffset>2819400</wp:posOffset>
                </wp:positionV>
                <wp:extent cx="7924800" cy="0"/>
                <wp:effectExtent l="9525" t="9525" r="9525" b="9525"/>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24800" cy="0"/>
                        </a:xfrm>
                        <a:prstGeom prst="line">
                          <a:avLst/>
                        </a:prstGeom>
                        <a:noFill/>
                        <a:ln w="3175">
                          <a:solidFill>
                            <a:srgbClr val="3333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222pt" to="660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xdWFAIAACgEAAAOAAAAZHJzL2Uyb0RvYy54bWysU8uu2jAQ3VfqP1jeQxJIuR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" strokecolor="#339" strokeweight=".25pt"/>
            </w:pict>
          </mc:Fallback>
        </mc:AlternateContent>
      </w:r>
    </w:p>
  </w:footnote>
  <w:footnote w:type="continuationSeparator" w:id="0">
    <w:p w14:paraId="02D10083" w14:textId="77777777" w:rsidR="00E93126" w:rsidRDefault="00E93126">
      <w:r>
        <w:continuationSeparator/>
      </w:r>
    </w:p>
    <w:p w14:paraId="270D5C56" w14:textId="77777777" w:rsidR="00E93126" w:rsidRDefault="00E9312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B33A4C" w14:textId="77777777" w:rsidR="00F25818" w:rsidRDefault="00F25818" w:rsidP="007B6848">
    <w:pPr>
      <w:pStyle w:val="z-logo-SEI"/>
      <w:spacing w:before="0"/>
      <w:ind w:left="-792"/>
    </w:pPr>
    <w:r>
      <w:rPr>
        <w:noProof/>
      </w:rPr>
      <w:drawing>
        <wp:inline distT="0" distB="0" distL="0" distR="0" wp14:anchorId="7BB33A5D" wp14:editId="7BB33A5E">
          <wp:extent cx="2743200" cy="238125"/>
          <wp:effectExtent l="19050" t="0" r="0" b="0"/>
          <wp:docPr id="2" name="Picture 2" descr="SEI_CMYK_W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I_CMYK_Word"/>
                  <pic:cNvPicPr>
                    <a:picLocks noChangeAspect="1" noChangeArrowheads="1"/>
                  </pic:cNvPicPr>
                </pic:nvPicPr>
                <pic:blipFill>
                  <a:blip r:embed="rId1"/>
                  <a:srcRect/>
                  <a:stretch>
                    <a:fillRect/>
                  </a:stretch>
                </pic:blipFill>
                <pic:spPr bwMode="auto">
                  <a:xfrm>
                    <a:off x="0" y="0"/>
                    <a:ext cx="2743200" cy="23812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B33A4F" w14:textId="77777777" w:rsidR="00F25818" w:rsidRPr="008F1365" w:rsidRDefault="00F25818" w:rsidP="008F136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BA691E" w14:textId="77777777" w:rsidR="00F25818" w:rsidRPr="008F1365" w:rsidRDefault="00F25818" w:rsidP="008F136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B33A58" w14:textId="77777777" w:rsidR="00F25818" w:rsidRDefault="00F2581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15CC8"/>
    <w:multiLevelType w:val="singleLevel"/>
    <w:tmpl w:val="0A5CBBAA"/>
    <w:lvl w:ilvl="0">
      <w:start w:val="1"/>
      <w:numFmt w:val="bullet"/>
      <w:pStyle w:val="ListBulleted1"/>
      <w:lvlText w:val=""/>
      <w:lvlJc w:val="left"/>
      <w:pPr>
        <w:tabs>
          <w:tab w:val="num" w:pos="360"/>
        </w:tabs>
        <w:ind w:left="360" w:hanging="360"/>
      </w:pPr>
      <w:rPr>
        <w:rFonts w:ascii="Symbol" w:hAnsi="Symbol" w:hint="default"/>
        <w:sz w:val="16"/>
        <w:szCs w:val="16"/>
      </w:rPr>
    </w:lvl>
  </w:abstractNum>
  <w:abstractNum w:abstractNumId="1">
    <w:nsid w:val="0D4D6B8C"/>
    <w:multiLevelType w:val="hybridMultilevel"/>
    <w:tmpl w:val="4F420B3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
    <w:nsid w:val="301845D9"/>
    <w:multiLevelType w:val="hybridMultilevel"/>
    <w:tmpl w:val="C3ECBD0A"/>
    <w:lvl w:ilvl="0" w:tplc="BD5AD398">
      <w:start w:val="1"/>
      <w:numFmt w:val="decimal"/>
      <w:lvlText w:val="%1."/>
      <w:lvlJc w:val="left"/>
      <w:pPr>
        <w:ind w:left="360" w:hanging="260"/>
      </w:pPr>
      <w:rPr>
        <w:rFonts w:ascii="Book Antiqua" w:eastAsia="Book Antiqua" w:hAnsi="Book Antiqua" w:hint="default"/>
        <w:color w:val="231F20"/>
        <w:sz w:val="20"/>
        <w:szCs w:val="20"/>
      </w:rPr>
    </w:lvl>
    <w:lvl w:ilvl="1" w:tplc="F2147B88">
      <w:start w:val="1"/>
      <w:numFmt w:val="bullet"/>
      <w:lvlText w:val="•"/>
      <w:lvlJc w:val="left"/>
      <w:pPr>
        <w:ind w:left="1024" w:hanging="260"/>
      </w:pPr>
      <w:rPr>
        <w:rFonts w:hint="default"/>
      </w:rPr>
    </w:lvl>
    <w:lvl w:ilvl="2" w:tplc="999A12FE">
      <w:start w:val="1"/>
      <w:numFmt w:val="bullet"/>
      <w:lvlText w:val="•"/>
      <w:lvlJc w:val="left"/>
      <w:pPr>
        <w:ind w:left="1688" w:hanging="260"/>
      </w:pPr>
      <w:rPr>
        <w:rFonts w:hint="default"/>
      </w:rPr>
    </w:lvl>
    <w:lvl w:ilvl="3" w:tplc="0A8875DC">
      <w:start w:val="1"/>
      <w:numFmt w:val="bullet"/>
      <w:lvlText w:val="•"/>
      <w:lvlJc w:val="left"/>
      <w:pPr>
        <w:ind w:left="2352" w:hanging="260"/>
      </w:pPr>
      <w:rPr>
        <w:rFonts w:hint="default"/>
      </w:rPr>
    </w:lvl>
    <w:lvl w:ilvl="4" w:tplc="E46A5D9A">
      <w:start w:val="1"/>
      <w:numFmt w:val="bullet"/>
      <w:lvlText w:val="•"/>
      <w:lvlJc w:val="left"/>
      <w:pPr>
        <w:ind w:left="3016" w:hanging="260"/>
      </w:pPr>
      <w:rPr>
        <w:rFonts w:hint="default"/>
      </w:rPr>
    </w:lvl>
    <w:lvl w:ilvl="5" w:tplc="68E4616C">
      <w:start w:val="1"/>
      <w:numFmt w:val="bullet"/>
      <w:lvlText w:val="•"/>
      <w:lvlJc w:val="left"/>
      <w:pPr>
        <w:ind w:left="3680" w:hanging="260"/>
      </w:pPr>
      <w:rPr>
        <w:rFonts w:hint="default"/>
      </w:rPr>
    </w:lvl>
    <w:lvl w:ilvl="6" w:tplc="0A524672">
      <w:start w:val="1"/>
      <w:numFmt w:val="bullet"/>
      <w:lvlText w:val="•"/>
      <w:lvlJc w:val="left"/>
      <w:pPr>
        <w:ind w:left="4344" w:hanging="260"/>
      </w:pPr>
      <w:rPr>
        <w:rFonts w:hint="default"/>
      </w:rPr>
    </w:lvl>
    <w:lvl w:ilvl="7" w:tplc="F654BF44">
      <w:start w:val="1"/>
      <w:numFmt w:val="bullet"/>
      <w:lvlText w:val="•"/>
      <w:lvlJc w:val="left"/>
      <w:pPr>
        <w:ind w:left="5008" w:hanging="260"/>
      </w:pPr>
      <w:rPr>
        <w:rFonts w:hint="default"/>
      </w:rPr>
    </w:lvl>
    <w:lvl w:ilvl="8" w:tplc="0CA6BCEA">
      <w:start w:val="1"/>
      <w:numFmt w:val="bullet"/>
      <w:lvlText w:val="•"/>
      <w:lvlJc w:val="left"/>
      <w:pPr>
        <w:ind w:left="5672" w:hanging="260"/>
      </w:pPr>
      <w:rPr>
        <w:rFonts w:hint="default"/>
      </w:rPr>
    </w:lvl>
  </w:abstractNum>
  <w:abstractNum w:abstractNumId="3">
    <w:nsid w:val="3643744E"/>
    <w:multiLevelType w:val="hybridMultilevel"/>
    <w:tmpl w:val="3F5C0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4EF385F"/>
    <w:multiLevelType w:val="singleLevel"/>
    <w:tmpl w:val="E0B28FBE"/>
    <w:lvl w:ilvl="0">
      <w:start w:val="1"/>
      <w:numFmt w:val="decimal"/>
      <w:lvlRestart w:val="0"/>
      <w:pStyle w:val="ListNumbered1"/>
      <w:lvlText w:val="%1."/>
      <w:legacy w:legacy="1" w:legacySpace="0" w:legacyIndent="432"/>
      <w:lvlJc w:val="left"/>
      <w:pPr>
        <w:ind w:left="432" w:hanging="432"/>
      </w:pPr>
    </w:lvl>
  </w:abstractNum>
  <w:abstractNum w:abstractNumId="5">
    <w:nsid w:val="47DC7557"/>
    <w:multiLevelType w:val="hybridMultilevel"/>
    <w:tmpl w:val="9E06C358"/>
    <w:lvl w:ilvl="0" w:tplc="BC8CE8D4">
      <w:start w:val="1"/>
      <w:numFmt w:val="decimal"/>
      <w:lvlText w:val="%1."/>
      <w:lvlJc w:val="left"/>
      <w:pPr>
        <w:ind w:left="360" w:hanging="260"/>
      </w:pPr>
      <w:rPr>
        <w:rFonts w:ascii="Book Antiqua" w:eastAsia="Book Antiqua" w:hAnsi="Book Antiqua" w:hint="default"/>
        <w:color w:val="231F20"/>
        <w:sz w:val="20"/>
        <w:szCs w:val="20"/>
      </w:rPr>
    </w:lvl>
    <w:lvl w:ilvl="1" w:tplc="B5DC25D2">
      <w:start w:val="1"/>
      <w:numFmt w:val="bullet"/>
      <w:lvlText w:val="•"/>
      <w:lvlJc w:val="left"/>
      <w:pPr>
        <w:ind w:left="1023" w:hanging="260"/>
      </w:pPr>
      <w:rPr>
        <w:rFonts w:hint="default"/>
      </w:rPr>
    </w:lvl>
    <w:lvl w:ilvl="2" w:tplc="5DAC2BAA">
      <w:start w:val="1"/>
      <w:numFmt w:val="bullet"/>
      <w:lvlText w:val="•"/>
      <w:lvlJc w:val="left"/>
      <w:pPr>
        <w:ind w:left="1686" w:hanging="260"/>
      </w:pPr>
      <w:rPr>
        <w:rFonts w:hint="default"/>
      </w:rPr>
    </w:lvl>
    <w:lvl w:ilvl="3" w:tplc="79949602">
      <w:start w:val="1"/>
      <w:numFmt w:val="bullet"/>
      <w:lvlText w:val="•"/>
      <w:lvlJc w:val="left"/>
      <w:pPr>
        <w:ind w:left="2349" w:hanging="260"/>
      </w:pPr>
      <w:rPr>
        <w:rFonts w:hint="default"/>
      </w:rPr>
    </w:lvl>
    <w:lvl w:ilvl="4" w:tplc="56C07680">
      <w:start w:val="1"/>
      <w:numFmt w:val="bullet"/>
      <w:lvlText w:val="•"/>
      <w:lvlJc w:val="left"/>
      <w:pPr>
        <w:ind w:left="3013" w:hanging="260"/>
      </w:pPr>
      <w:rPr>
        <w:rFonts w:hint="default"/>
      </w:rPr>
    </w:lvl>
    <w:lvl w:ilvl="5" w:tplc="990E4556">
      <w:start w:val="1"/>
      <w:numFmt w:val="bullet"/>
      <w:lvlText w:val="•"/>
      <w:lvlJc w:val="left"/>
      <w:pPr>
        <w:ind w:left="3676" w:hanging="260"/>
      </w:pPr>
      <w:rPr>
        <w:rFonts w:hint="default"/>
      </w:rPr>
    </w:lvl>
    <w:lvl w:ilvl="6" w:tplc="5F246504">
      <w:start w:val="1"/>
      <w:numFmt w:val="bullet"/>
      <w:lvlText w:val="•"/>
      <w:lvlJc w:val="left"/>
      <w:pPr>
        <w:ind w:left="4339" w:hanging="260"/>
      </w:pPr>
      <w:rPr>
        <w:rFonts w:hint="default"/>
      </w:rPr>
    </w:lvl>
    <w:lvl w:ilvl="7" w:tplc="AFF6EF1A">
      <w:start w:val="1"/>
      <w:numFmt w:val="bullet"/>
      <w:lvlText w:val="•"/>
      <w:lvlJc w:val="left"/>
      <w:pPr>
        <w:ind w:left="5002" w:hanging="260"/>
      </w:pPr>
      <w:rPr>
        <w:rFonts w:hint="default"/>
      </w:rPr>
    </w:lvl>
    <w:lvl w:ilvl="8" w:tplc="4F8AC572">
      <w:start w:val="1"/>
      <w:numFmt w:val="bullet"/>
      <w:lvlText w:val="•"/>
      <w:lvlJc w:val="left"/>
      <w:pPr>
        <w:ind w:left="5666" w:hanging="260"/>
      </w:pPr>
      <w:rPr>
        <w:rFonts w:hint="default"/>
      </w:rPr>
    </w:lvl>
  </w:abstractNum>
  <w:abstractNum w:abstractNumId="6">
    <w:nsid w:val="5ACA4C97"/>
    <w:multiLevelType w:val="multilevel"/>
    <w:tmpl w:val="2242B7B6"/>
    <w:lvl w:ilvl="0">
      <w:start w:val="1"/>
      <w:numFmt w:val="decimal"/>
      <w:pStyle w:val="Heading1"/>
      <w:lvlText w:val="%1"/>
      <w:lvlJc w:val="left"/>
      <w:pPr>
        <w:tabs>
          <w:tab w:val="num" w:pos="882"/>
        </w:tabs>
        <w:ind w:left="88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7">
    <w:nsid w:val="5C7821AC"/>
    <w:multiLevelType w:val="hybridMultilevel"/>
    <w:tmpl w:val="8D28AC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2F10239"/>
    <w:multiLevelType w:val="singleLevel"/>
    <w:tmpl w:val="C3EA693E"/>
    <w:lvl w:ilvl="0">
      <w:start w:val="1"/>
      <w:numFmt w:val="bullet"/>
      <w:pStyle w:val="ListBulleted2"/>
      <w:lvlText w:val=""/>
      <w:lvlJc w:val="left"/>
      <w:pPr>
        <w:tabs>
          <w:tab w:val="num" w:pos="792"/>
        </w:tabs>
        <w:ind w:left="792" w:hanging="360"/>
      </w:pPr>
      <w:rPr>
        <w:rFonts w:ascii="Symbol" w:hAnsi="Symbol" w:hint="default"/>
        <w:sz w:val="16"/>
        <w:szCs w:val="16"/>
      </w:rPr>
    </w:lvl>
  </w:abstractNum>
  <w:abstractNum w:abstractNumId="9">
    <w:nsid w:val="69095303"/>
    <w:multiLevelType w:val="hybridMultilevel"/>
    <w:tmpl w:val="DB1EC84E"/>
    <w:lvl w:ilvl="0" w:tplc="E1C282D6">
      <w:start w:val="1"/>
      <w:numFmt w:val="decimal"/>
      <w:lvlText w:val="%1."/>
      <w:lvlJc w:val="left"/>
      <w:pPr>
        <w:ind w:left="360" w:hanging="260"/>
      </w:pPr>
      <w:rPr>
        <w:rFonts w:ascii="Book Antiqua" w:eastAsia="Book Antiqua" w:hAnsi="Book Antiqua" w:hint="default"/>
        <w:color w:val="231F20"/>
        <w:sz w:val="20"/>
        <w:szCs w:val="20"/>
      </w:rPr>
    </w:lvl>
    <w:lvl w:ilvl="1" w:tplc="BF98E3F0">
      <w:start w:val="1"/>
      <w:numFmt w:val="bullet"/>
      <w:lvlText w:val="•"/>
      <w:lvlJc w:val="left"/>
      <w:pPr>
        <w:ind w:left="1014" w:hanging="260"/>
      </w:pPr>
      <w:rPr>
        <w:rFonts w:hint="default"/>
      </w:rPr>
    </w:lvl>
    <w:lvl w:ilvl="2" w:tplc="34E6C2E0">
      <w:start w:val="1"/>
      <w:numFmt w:val="bullet"/>
      <w:lvlText w:val="•"/>
      <w:lvlJc w:val="left"/>
      <w:pPr>
        <w:ind w:left="1668" w:hanging="260"/>
      </w:pPr>
      <w:rPr>
        <w:rFonts w:hint="default"/>
      </w:rPr>
    </w:lvl>
    <w:lvl w:ilvl="3" w:tplc="BAE2E844">
      <w:start w:val="1"/>
      <w:numFmt w:val="bullet"/>
      <w:lvlText w:val="•"/>
      <w:lvlJc w:val="left"/>
      <w:pPr>
        <w:ind w:left="2323" w:hanging="260"/>
      </w:pPr>
      <w:rPr>
        <w:rFonts w:hint="default"/>
      </w:rPr>
    </w:lvl>
    <w:lvl w:ilvl="4" w:tplc="2486812C">
      <w:start w:val="1"/>
      <w:numFmt w:val="bullet"/>
      <w:lvlText w:val="•"/>
      <w:lvlJc w:val="left"/>
      <w:pPr>
        <w:ind w:left="2977" w:hanging="260"/>
      </w:pPr>
      <w:rPr>
        <w:rFonts w:hint="default"/>
      </w:rPr>
    </w:lvl>
    <w:lvl w:ilvl="5" w:tplc="DE3C1D78">
      <w:start w:val="1"/>
      <w:numFmt w:val="bullet"/>
      <w:lvlText w:val="•"/>
      <w:lvlJc w:val="left"/>
      <w:pPr>
        <w:ind w:left="3631" w:hanging="260"/>
      </w:pPr>
      <w:rPr>
        <w:rFonts w:hint="default"/>
      </w:rPr>
    </w:lvl>
    <w:lvl w:ilvl="6" w:tplc="FDEC13C2">
      <w:start w:val="1"/>
      <w:numFmt w:val="bullet"/>
      <w:lvlText w:val="•"/>
      <w:lvlJc w:val="left"/>
      <w:pPr>
        <w:ind w:left="4286" w:hanging="260"/>
      </w:pPr>
      <w:rPr>
        <w:rFonts w:hint="default"/>
      </w:rPr>
    </w:lvl>
    <w:lvl w:ilvl="7" w:tplc="5816CA90">
      <w:start w:val="1"/>
      <w:numFmt w:val="bullet"/>
      <w:lvlText w:val="•"/>
      <w:lvlJc w:val="left"/>
      <w:pPr>
        <w:ind w:left="4940" w:hanging="260"/>
      </w:pPr>
      <w:rPr>
        <w:rFonts w:hint="default"/>
      </w:rPr>
    </w:lvl>
    <w:lvl w:ilvl="8" w:tplc="B3F44F2A">
      <w:start w:val="1"/>
      <w:numFmt w:val="bullet"/>
      <w:lvlText w:val="•"/>
      <w:lvlJc w:val="left"/>
      <w:pPr>
        <w:ind w:left="5594" w:hanging="260"/>
      </w:pPr>
      <w:rPr>
        <w:rFonts w:hint="default"/>
      </w:rPr>
    </w:lvl>
  </w:abstractNum>
  <w:abstractNum w:abstractNumId="10">
    <w:nsid w:val="6EB27D3E"/>
    <w:multiLevelType w:val="singleLevel"/>
    <w:tmpl w:val="64D4AB14"/>
    <w:lvl w:ilvl="0">
      <w:start w:val="1"/>
      <w:numFmt w:val="lowerLetter"/>
      <w:pStyle w:val="ListNumbered2"/>
      <w:lvlText w:val="%1."/>
      <w:legacy w:legacy="1" w:legacySpace="0" w:legacyIndent="432"/>
      <w:lvlJc w:val="left"/>
      <w:pPr>
        <w:ind w:left="864" w:hanging="432"/>
      </w:pPr>
    </w:lvl>
  </w:abstractNum>
  <w:abstractNum w:abstractNumId="11">
    <w:nsid w:val="70CF0E7B"/>
    <w:multiLevelType w:val="hybridMultilevel"/>
    <w:tmpl w:val="F028B2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80776B7"/>
    <w:multiLevelType w:val="hybridMultilevel"/>
    <w:tmpl w:val="322AC0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DB978DD"/>
    <w:multiLevelType w:val="hybridMultilevel"/>
    <w:tmpl w:val="366C1D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8"/>
  </w:num>
  <w:num w:numId="4">
    <w:abstractNumId w:val="4"/>
  </w:num>
  <w:num w:numId="5">
    <w:abstractNumId w:val="10"/>
  </w:num>
  <w:num w:numId="6">
    <w:abstractNumId w:val="6"/>
  </w:num>
  <w:num w:numId="7">
    <w:abstractNumId w:val="7"/>
  </w:num>
  <w:num w:numId="8">
    <w:abstractNumId w:val="9"/>
  </w:num>
  <w:num w:numId="9">
    <w:abstractNumId w:val="11"/>
  </w:num>
  <w:num w:numId="10">
    <w:abstractNumId w:val="2"/>
  </w:num>
  <w:num w:numId="11">
    <w:abstractNumId w:val="5"/>
  </w:num>
  <w:num w:numId="12">
    <w:abstractNumId w:val="3"/>
  </w:num>
  <w:num w:numId="13">
    <w:abstractNumId w:val="13"/>
  </w:num>
  <w:num w:numId="14">
    <w:abstractNumId w:val="12"/>
  </w:num>
  <w:num w:numId="15">
    <w:abstractNumId w:val="4"/>
    <w:lvlOverride w:ilvl="0">
      <w:startOverride w:val="1"/>
    </w:lvlOverride>
  </w:num>
  <w:num w:numId="16">
    <w:abstractNumId w:val="4"/>
    <w:lvlOverride w:ilvl="0">
      <w:startOverride w:val="1"/>
    </w:lvlOverride>
  </w:num>
  <w:num w:numId="17">
    <w:abstractNumId w:val="4"/>
    <w:lvlOverride w:ilvl="0">
      <w:startOverride w:val="1"/>
    </w:lvlOverride>
  </w:num>
  <w:num w:numId="18">
    <w:abstractNumId w:val="4"/>
    <w:lvlOverride w:ilvl="0">
      <w:startOverride w:val="1"/>
    </w:lvlOverride>
  </w:num>
  <w:num w:numId="19">
    <w:abstractNumId w:val="4"/>
    <w:lvlOverride w:ilvl="0">
      <w:startOverride w:val="1"/>
    </w:lvlOverride>
  </w:num>
  <w:num w:numId="20">
    <w:abstractNumId w:val="1"/>
  </w:num>
  <w:num w:numId="21">
    <w:abstractNumId w:val="4"/>
    <w:lvlOverride w:ilvl="0">
      <w:startOverride w:val="1"/>
    </w:lvlOverride>
  </w:num>
  <w:num w:numId="22">
    <w:abstractNumId w:val="4"/>
    <w:lvlOverride w:ilvl="0">
      <w:startOverride w:val="1"/>
    </w:lvlOverride>
  </w:num>
  <w:num w:numId="23">
    <w:abstractNumId w:val="4"/>
    <w:lvlOverride w:ilvl="0">
      <w:startOverride w:val="1"/>
    </w:lvlOverride>
  </w:num>
  <w:num w:numId="24">
    <w:abstractNumId w:val="4"/>
    <w:lvlOverride w:ilvl="0">
      <w:startOverride w:val="1"/>
    </w:lvlOverride>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DateAndTime/>
  <w:activeWritingStyle w:appName="MSWord" w:lang="en-US" w:vendorID="64" w:dllVersion="131078" w:nlCheck="1" w:checkStyle="1"/>
  <w:activeWritingStyle w:appName="MSWord" w:lang="en-GB" w:vendorID="64" w:dllVersion="131078"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consecutiveHyphenLimit w:val="3"/>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00DF"/>
    <w:rsid w:val="00000CEC"/>
    <w:rsid w:val="00001FBE"/>
    <w:rsid w:val="0000370E"/>
    <w:rsid w:val="00003DB0"/>
    <w:rsid w:val="00004C85"/>
    <w:rsid w:val="00005C3A"/>
    <w:rsid w:val="0001119C"/>
    <w:rsid w:val="00011B6B"/>
    <w:rsid w:val="00012E1D"/>
    <w:rsid w:val="00014388"/>
    <w:rsid w:val="00014720"/>
    <w:rsid w:val="00015EE4"/>
    <w:rsid w:val="000160E8"/>
    <w:rsid w:val="000258D6"/>
    <w:rsid w:val="00025B6D"/>
    <w:rsid w:val="00026FF3"/>
    <w:rsid w:val="000302C6"/>
    <w:rsid w:val="000327E2"/>
    <w:rsid w:val="00033435"/>
    <w:rsid w:val="00036E88"/>
    <w:rsid w:val="0004029A"/>
    <w:rsid w:val="00042887"/>
    <w:rsid w:val="000434BF"/>
    <w:rsid w:val="000447F9"/>
    <w:rsid w:val="00045BE1"/>
    <w:rsid w:val="00050986"/>
    <w:rsid w:val="00053062"/>
    <w:rsid w:val="0005369F"/>
    <w:rsid w:val="000536AA"/>
    <w:rsid w:val="00054AE8"/>
    <w:rsid w:val="00054D41"/>
    <w:rsid w:val="00057791"/>
    <w:rsid w:val="00060181"/>
    <w:rsid w:val="00060E5D"/>
    <w:rsid w:val="0006136A"/>
    <w:rsid w:val="00063E5A"/>
    <w:rsid w:val="00064356"/>
    <w:rsid w:val="00064CA6"/>
    <w:rsid w:val="00067136"/>
    <w:rsid w:val="000729F4"/>
    <w:rsid w:val="00074C17"/>
    <w:rsid w:val="00075429"/>
    <w:rsid w:val="000756B8"/>
    <w:rsid w:val="00075C94"/>
    <w:rsid w:val="00076735"/>
    <w:rsid w:val="00076778"/>
    <w:rsid w:val="000776E3"/>
    <w:rsid w:val="000778B6"/>
    <w:rsid w:val="00077E00"/>
    <w:rsid w:val="000803B2"/>
    <w:rsid w:val="00083C7F"/>
    <w:rsid w:val="00083ED3"/>
    <w:rsid w:val="0008627F"/>
    <w:rsid w:val="00086300"/>
    <w:rsid w:val="00086F77"/>
    <w:rsid w:val="000903AC"/>
    <w:rsid w:val="00090D02"/>
    <w:rsid w:val="00092394"/>
    <w:rsid w:val="00092E86"/>
    <w:rsid w:val="00095F53"/>
    <w:rsid w:val="00097032"/>
    <w:rsid w:val="000A197B"/>
    <w:rsid w:val="000A211D"/>
    <w:rsid w:val="000A357B"/>
    <w:rsid w:val="000A42A1"/>
    <w:rsid w:val="000A46FF"/>
    <w:rsid w:val="000A4BAC"/>
    <w:rsid w:val="000A4F9A"/>
    <w:rsid w:val="000B0EBB"/>
    <w:rsid w:val="000B14FD"/>
    <w:rsid w:val="000B256C"/>
    <w:rsid w:val="000B5B17"/>
    <w:rsid w:val="000B5B99"/>
    <w:rsid w:val="000B6A82"/>
    <w:rsid w:val="000B7096"/>
    <w:rsid w:val="000B75B8"/>
    <w:rsid w:val="000B768A"/>
    <w:rsid w:val="000C2196"/>
    <w:rsid w:val="000C2648"/>
    <w:rsid w:val="000C2CCA"/>
    <w:rsid w:val="000C2F95"/>
    <w:rsid w:val="000C30B5"/>
    <w:rsid w:val="000C53E1"/>
    <w:rsid w:val="000C615B"/>
    <w:rsid w:val="000C7F14"/>
    <w:rsid w:val="000D0623"/>
    <w:rsid w:val="000D115E"/>
    <w:rsid w:val="000D151E"/>
    <w:rsid w:val="000D3975"/>
    <w:rsid w:val="000D3AA9"/>
    <w:rsid w:val="000D44BF"/>
    <w:rsid w:val="000D77E9"/>
    <w:rsid w:val="000E02BA"/>
    <w:rsid w:val="000E150A"/>
    <w:rsid w:val="000E22D7"/>
    <w:rsid w:val="000E255F"/>
    <w:rsid w:val="000E284F"/>
    <w:rsid w:val="000E4C20"/>
    <w:rsid w:val="000E68E3"/>
    <w:rsid w:val="000E6E70"/>
    <w:rsid w:val="000F1169"/>
    <w:rsid w:val="000F523B"/>
    <w:rsid w:val="000F7830"/>
    <w:rsid w:val="00101732"/>
    <w:rsid w:val="001018E2"/>
    <w:rsid w:val="001037C9"/>
    <w:rsid w:val="001047FF"/>
    <w:rsid w:val="00104C98"/>
    <w:rsid w:val="0010526F"/>
    <w:rsid w:val="0010685A"/>
    <w:rsid w:val="00107150"/>
    <w:rsid w:val="00110993"/>
    <w:rsid w:val="001155B4"/>
    <w:rsid w:val="001169A1"/>
    <w:rsid w:val="00120E78"/>
    <w:rsid w:val="0012150A"/>
    <w:rsid w:val="001236BF"/>
    <w:rsid w:val="00124979"/>
    <w:rsid w:val="0012698E"/>
    <w:rsid w:val="00126E3F"/>
    <w:rsid w:val="00126F1C"/>
    <w:rsid w:val="001307B9"/>
    <w:rsid w:val="0013195E"/>
    <w:rsid w:val="00132BC4"/>
    <w:rsid w:val="001330D7"/>
    <w:rsid w:val="00133449"/>
    <w:rsid w:val="001335B3"/>
    <w:rsid w:val="0013432F"/>
    <w:rsid w:val="00134C56"/>
    <w:rsid w:val="00135344"/>
    <w:rsid w:val="00136E55"/>
    <w:rsid w:val="00137B69"/>
    <w:rsid w:val="00137E12"/>
    <w:rsid w:val="00140085"/>
    <w:rsid w:val="001402C1"/>
    <w:rsid w:val="001412BB"/>
    <w:rsid w:val="001425B6"/>
    <w:rsid w:val="00143EBB"/>
    <w:rsid w:val="001452E6"/>
    <w:rsid w:val="00146C22"/>
    <w:rsid w:val="00147FD5"/>
    <w:rsid w:val="00150453"/>
    <w:rsid w:val="00150CDF"/>
    <w:rsid w:val="0015292B"/>
    <w:rsid w:val="0015325B"/>
    <w:rsid w:val="00153823"/>
    <w:rsid w:val="001553CD"/>
    <w:rsid w:val="001560A3"/>
    <w:rsid w:val="00156476"/>
    <w:rsid w:val="00156506"/>
    <w:rsid w:val="001571AD"/>
    <w:rsid w:val="00157CE2"/>
    <w:rsid w:val="001600A3"/>
    <w:rsid w:val="0016143B"/>
    <w:rsid w:val="00163B2E"/>
    <w:rsid w:val="00166042"/>
    <w:rsid w:val="00167CB5"/>
    <w:rsid w:val="0017028C"/>
    <w:rsid w:val="00171488"/>
    <w:rsid w:val="00171D28"/>
    <w:rsid w:val="001730B1"/>
    <w:rsid w:val="0017342E"/>
    <w:rsid w:val="00173CA5"/>
    <w:rsid w:val="0017607B"/>
    <w:rsid w:val="00176857"/>
    <w:rsid w:val="00181C11"/>
    <w:rsid w:val="0018200F"/>
    <w:rsid w:val="00184B85"/>
    <w:rsid w:val="001852CD"/>
    <w:rsid w:val="001855E0"/>
    <w:rsid w:val="00185985"/>
    <w:rsid w:val="00185DD5"/>
    <w:rsid w:val="0018785F"/>
    <w:rsid w:val="00190306"/>
    <w:rsid w:val="00191FB4"/>
    <w:rsid w:val="0019298D"/>
    <w:rsid w:val="001932B4"/>
    <w:rsid w:val="0019551F"/>
    <w:rsid w:val="00195C50"/>
    <w:rsid w:val="00196FF6"/>
    <w:rsid w:val="001975D5"/>
    <w:rsid w:val="00197E33"/>
    <w:rsid w:val="001A06FE"/>
    <w:rsid w:val="001A0CD9"/>
    <w:rsid w:val="001A3B2F"/>
    <w:rsid w:val="001A49D0"/>
    <w:rsid w:val="001A5968"/>
    <w:rsid w:val="001A6E0B"/>
    <w:rsid w:val="001A7B42"/>
    <w:rsid w:val="001B106E"/>
    <w:rsid w:val="001B1B0B"/>
    <w:rsid w:val="001B25C4"/>
    <w:rsid w:val="001B2700"/>
    <w:rsid w:val="001B41BC"/>
    <w:rsid w:val="001B78FA"/>
    <w:rsid w:val="001C25A1"/>
    <w:rsid w:val="001C27DE"/>
    <w:rsid w:val="001C2E00"/>
    <w:rsid w:val="001C3546"/>
    <w:rsid w:val="001C4EEA"/>
    <w:rsid w:val="001C54B9"/>
    <w:rsid w:val="001C79E0"/>
    <w:rsid w:val="001C7BD5"/>
    <w:rsid w:val="001D2119"/>
    <w:rsid w:val="001D5795"/>
    <w:rsid w:val="001D774C"/>
    <w:rsid w:val="001D78C4"/>
    <w:rsid w:val="001D7D81"/>
    <w:rsid w:val="001E0A8D"/>
    <w:rsid w:val="001E2EA9"/>
    <w:rsid w:val="001E4645"/>
    <w:rsid w:val="001E6FD3"/>
    <w:rsid w:val="001E7A77"/>
    <w:rsid w:val="001F0CB1"/>
    <w:rsid w:val="001F2E1C"/>
    <w:rsid w:val="001F4139"/>
    <w:rsid w:val="002002FA"/>
    <w:rsid w:val="00200C91"/>
    <w:rsid w:val="00200F97"/>
    <w:rsid w:val="00202762"/>
    <w:rsid w:val="00204412"/>
    <w:rsid w:val="00204701"/>
    <w:rsid w:val="0020512E"/>
    <w:rsid w:val="00205819"/>
    <w:rsid w:val="00206831"/>
    <w:rsid w:val="00206DD7"/>
    <w:rsid w:val="00206EF5"/>
    <w:rsid w:val="002100D7"/>
    <w:rsid w:val="0021082E"/>
    <w:rsid w:val="00212C53"/>
    <w:rsid w:val="00213F12"/>
    <w:rsid w:val="00215983"/>
    <w:rsid w:val="00215C96"/>
    <w:rsid w:val="0021633E"/>
    <w:rsid w:val="002167EF"/>
    <w:rsid w:val="00217816"/>
    <w:rsid w:val="00220DF6"/>
    <w:rsid w:val="00221C32"/>
    <w:rsid w:val="00223E4B"/>
    <w:rsid w:val="00225645"/>
    <w:rsid w:val="00226868"/>
    <w:rsid w:val="002273A4"/>
    <w:rsid w:val="00232C81"/>
    <w:rsid w:val="00236700"/>
    <w:rsid w:val="00240A4D"/>
    <w:rsid w:val="002411FB"/>
    <w:rsid w:val="0024208E"/>
    <w:rsid w:val="00242807"/>
    <w:rsid w:val="00250459"/>
    <w:rsid w:val="00250DFF"/>
    <w:rsid w:val="00250E64"/>
    <w:rsid w:val="002514FD"/>
    <w:rsid w:val="002529D7"/>
    <w:rsid w:val="00252C87"/>
    <w:rsid w:val="00253762"/>
    <w:rsid w:val="00253EB0"/>
    <w:rsid w:val="00253EED"/>
    <w:rsid w:val="002543AB"/>
    <w:rsid w:val="0025621A"/>
    <w:rsid w:val="002565ED"/>
    <w:rsid w:val="002576A8"/>
    <w:rsid w:val="00260E92"/>
    <w:rsid w:val="00261869"/>
    <w:rsid w:val="00262895"/>
    <w:rsid w:val="00265EE7"/>
    <w:rsid w:val="00266EAD"/>
    <w:rsid w:val="002725DA"/>
    <w:rsid w:val="00277B4B"/>
    <w:rsid w:val="002833BA"/>
    <w:rsid w:val="002855EB"/>
    <w:rsid w:val="00285B50"/>
    <w:rsid w:val="00286CA3"/>
    <w:rsid w:val="00287ADC"/>
    <w:rsid w:val="002908C4"/>
    <w:rsid w:val="002919AD"/>
    <w:rsid w:val="0029337D"/>
    <w:rsid w:val="002933BD"/>
    <w:rsid w:val="00294197"/>
    <w:rsid w:val="00294687"/>
    <w:rsid w:val="002951CB"/>
    <w:rsid w:val="0029659E"/>
    <w:rsid w:val="002968C4"/>
    <w:rsid w:val="002A06CB"/>
    <w:rsid w:val="002A1D04"/>
    <w:rsid w:val="002A2230"/>
    <w:rsid w:val="002A2340"/>
    <w:rsid w:val="002A2C4D"/>
    <w:rsid w:val="002A521D"/>
    <w:rsid w:val="002A5413"/>
    <w:rsid w:val="002B09C9"/>
    <w:rsid w:val="002B3DE7"/>
    <w:rsid w:val="002B58DB"/>
    <w:rsid w:val="002B7255"/>
    <w:rsid w:val="002B7CF3"/>
    <w:rsid w:val="002C0CCE"/>
    <w:rsid w:val="002C1701"/>
    <w:rsid w:val="002C4014"/>
    <w:rsid w:val="002C4B60"/>
    <w:rsid w:val="002C55A5"/>
    <w:rsid w:val="002D1DE5"/>
    <w:rsid w:val="002D3B81"/>
    <w:rsid w:val="002D4401"/>
    <w:rsid w:val="002D609D"/>
    <w:rsid w:val="002D65FD"/>
    <w:rsid w:val="002D7E09"/>
    <w:rsid w:val="002E1CEC"/>
    <w:rsid w:val="002E3082"/>
    <w:rsid w:val="002E30F7"/>
    <w:rsid w:val="002E3AC8"/>
    <w:rsid w:val="002E40B4"/>
    <w:rsid w:val="002E5C3A"/>
    <w:rsid w:val="002E6F83"/>
    <w:rsid w:val="002E7343"/>
    <w:rsid w:val="002E7666"/>
    <w:rsid w:val="002E7F2E"/>
    <w:rsid w:val="002F046C"/>
    <w:rsid w:val="002F78E7"/>
    <w:rsid w:val="003008E3"/>
    <w:rsid w:val="003015D5"/>
    <w:rsid w:val="00302683"/>
    <w:rsid w:val="003032DE"/>
    <w:rsid w:val="00304969"/>
    <w:rsid w:val="003109DA"/>
    <w:rsid w:val="00313899"/>
    <w:rsid w:val="00320619"/>
    <w:rsid w:val="003209A4"/>
    <w:rsid w:val="00320B9E"/>
    <w:rsid w:val="00321DFE"/>
    <w:rsid w:val="00323083"/>
    <w:rsid w:val="00324CD1"/>
    <w:rsid w:val="00326AA7"/>
    <w:rsid w:val="00327151"/>
    <w:rsid w:val="003272D7"/>
    <w:rsid w:val="00330440"/>
    <w:rsid w:val="003305BA"/>
    <w:rsid w:val="0033126F"/>
    <w:rsid w:val="00331FF8"/>
    <w:rsid w:val="003324ED"/>
    <w:rsid w:val="003351CB"/>
    <w:rsid w:val="00336BD3"/>
    <w:rsid w:val="003371F4"/>
    <w:rsid w:val="003413D9"/>
    <w:rsid w:val="00341C0B"/>
    <w:rsid w:val="00341ECD"/>
    <w:rsid w:val="003425D6"/>
    <w:rsid w:val="003431E1"/>
    <w:rsid w:val="003477BC"/>
    <w:rsid w:val="00347951"/>
    <w:rsid w:val="00347FD5"/>
    <w:rsid w:val="00350627"/>
    <w:rsid w:val="0035233B"/>
    <w:rsid w:val="00352D67"/>
    <w:rsid w:val="003541D7"/>
    <w:rsid w:val="003550A7"/>
    <w:rsid w:val="003555D5"/>
    <w:rsid w:val="00355796"/>
    <w:rsid w:val="003558DB"/>
    <w:rsid w:val="00361FAD"/>
    <w:rsid w:val="00362097"/>
    <w:rsid w:val="00362954"/>
    <w:rsid w:val="00362EC1"/>
    <w:rsid w:val="00363EA8"/>
    <w:rsid w:val="00365541"/>
    <w:rsid w:val="0036651F"/>
    <w:rsid w:val="003673A4"/>
    <w:rsid w:val="00371DDE"/>
    <w:rsid w:val="003722D0"/>
    <w:rsid w:val="00372713"/>
    <w:rsid w:val="00372953"/>
    <w:rsid w:val="00372BFE"/>
    <w:rsid w:val="00374F97"/>
    <w:rsid w:val="00375DFD"/>
    <w:rsid w:val="003778B0"/>
    <w:rsid w:val="00382CF2"/>
    <w:rsid w:val="0038339E"/>
    <w:rsid w:val="00391DCE"/>
    <w:rsid w:val="00393EB8"/>
    <w:rsid w:val="003950BB"/>
    <w:rsid w:val="0039624F"/>
    <w:rsid w:val="00397CED"/>
    <w:rsid w:val="003A29EC"/>
    <w:rsid w:val="003A2D09"/>
    <w:rsid w:val="003A644F"/>
    <w:rsid w:val="003A69F1"/>
    <w:rsid w:val="003B0E71"/>
    <w:rsid w:val="003B2072"/>
    <w:rsid w:val="003B4469"/>
    <w:rsid w:val="003B5743"/>
    <w:rsid w:val="003B5A76"/>
    <w:rsid w:val="003B5BBA"/>
    <w:rsid w:val="003B681C"/>
    <w:rsid w:val="003B6B33"/>
    <w:rsid w:val="003C1CD4"/>
    <w:rsid w:val="003C2128"/>
    <w:rsid w:val="003C3003"/>
    <w:rsid w:val="003C5D9B"/>
    <w:rsid w:val="003C6D1C"/>
    <w:rsid w:val="003D0F32"/>
    <w:rsid w:val="003D1FAB"/>
    <w:rsid w:val="003D3953"/>
    <w:rsid w:val="003D4FCC"/>
    <w:rsid w:val="003D6CEA"/>
    <w:rsid w:val="003D6F45"/>
    <w:rsid w:val="003D7F74"/>
    <w:rsid w:val="003E0F24"/>
    <w:rsid w:val="003E227C"/>
    <w:rsid w:val="003E2C49"/>
    <w:rsid w:val="003F0020"/>
    <w:rsid w:val="003F0EF0"/>
    <w:rsid w:val="003F15D8"/>
    <w:rsid w:val="003F1961"/>
    <w:rsid w:val="003F1B4C"/>
    <w:rsid w:val="003F29B2"/>
    <w:rsid w:val="003F35B0"/>
    <w:rsid w:val="003F3623"/>
    <w:rsid w:val="003F4778"/>
    <w:rsid w:val="003F4C0B"/>
    <w:rsid w:val="003F52E5"/>
    <w:rsid w:val="003F7EBD"/>
    <w:rsid w:val="003F7F86"/>
    <w:rsid w:val="004011DA"/>
    <w:rsid w:val="0040166E"/>
    <w:rsid w:val="004022CD"/>
    <w:rsid w:val="00406462"/>
    <w:rsid w:val="004064A0"/>
    <w:rsid w:val="00410EF1"/>
    <w:rsid w:val="00411B7D"/>
    <w:rsid w:val="004129A1"/>
    <w:rsid w:val="0041324D"/>
    <w:rsid w:val="00413A40"/>
    <w:rsid w:val="00413CA3"/>
    <w:rsid w:val="0041424B"/>
    <w:rsid w:val="00416C2B"/>
    <w:rsid w:val="004174CC"/>
    <w:rsid w:val="00417F90"/>
    <w:rsid w:val="00423078"/>
    <w:rsid w:val="004230F1"/>
    <w:rsid w:val="0042323D"/>
    <w:rsid w:val="00423C8B"/>
    <w:rsid w:val="004250AA"/>
    <w:rsid w:val="004251FB"/>
    <w:rsid w:val="00425360"/>
    <w:rsid w:val="00425BA5"/>
    <w:rsid w:val="00425BD5"/>
    <w:rsid w:val="004264A7"/>
    <w:rsid w:val="00426F7C"/>
    <w:rsid w:val="004275C6"/>
    <w:rsid w:val="00431457"/>
    <w:rsid w:val="0043154B"/>
    <w:rsid w:val="00431E89"/>
    <w:rsid w:val="00432DE0"/>
    <w:rsid w:val="004343D1"/>
    <w:rsid w:val="0043608B"/>
    <w:rsid w:val="00437A74"/>
    <w:rsid w:val="00440AE2"/>
    <w:rsid w:val="00440FAA"/>
    <w:rsid w:val="00441CF6"/>
    <w:rsid w:val="00441F4B"/>
    <w:rsid w:val="00442508"/>
    <w:rsid w:val="004433BA"/>
    <w:rsid w:val="004443FE"/>
    <w:rsid w:val="00446979"/>
    <w:rsid w:val="00446F8A"/>
    <w:rsid w:val="0045072B"/>
    <w:rsid w:val="00453C9E"/>
    <w:rsid w:val="00454917"/>
    <w:rsid w:val="00454E9D"/>
    <w:rsid w:val="0045580A"/>
    <w:rsid w:val="00456E7E"/>
    <w:rsid w:val="00457329"/>
    <w:rsid w:val="004601FF"/>
    <w:rsid w:val="00460A73"/>
    <w:rsid w:val="00462B11"/>
    <w:rsid w:val="00463F8C"/>
    <w:rsid w:val="004647D0"/>
    <w:rsid w:val="0046508A"/>
    <w:rsid w:val="00465193"/>
    <w:rsid w:val="00467393"/>
    <w:rsid w:val="004701EB"/>
    <w:rsid w:val="00471AB7"/>
    <w:rsid w:val="0047331D"/>
    <w:rsid w:val="00476C5E"/>
    <w:rsid w:val="0047757B"/>
    <w:rsid w:val="00477B79"/>
    <w:rsid w:val="00481A2A"/>
    <w:rsid w:val="00483870"/>
    <w:rsid w:val="0048387F"/>
    <w:rsid w:val="00486557"/>
    <w:rsid w:val="0048737A"/>
    <w:rsid w:val="0048770D"/>
    <w:rsid w:val="00487D43"/>
    <w:rsid w:val="00491E8B"/>
    <w:rsid w:val="00492251"/>
    <w:rsid w:val="00492E2F"/>
    <w:rsid w:val="0049388D"/>
    <w:rsid w:val="00494211"/>
    <w:rsid w:val="00494322"/>
    <w:rsid w:val="00494774"/>
    <w:rsid w:val="004964F6"/>
    <w:rsid w:val="00496F40"/>
    <w:rsid w:val="0049735E"/>
    <w:rsid w:val="004A020C"/>
    <w:rsid w:val="004A05A0"/>
    <w:rsid w:val="004A05B8"/>
    <w:rsid w:val="004A1D8D"/>
    <w:rsid w:val="004A2403"/>
    <w:rsid w:val="004A2528"/>
    <w:rsid w:val="004A436E"/>
    <w:rsid w:val="004A50D0"/>
    <w:rsid w:val="004A542A"/>
    <w:rsid w:val="004A66C7"/>
    <w:rsid w:val="004B164A"/>
    <w:rsid w:val="004B31B0"/>
    <w:rsid w:val="004B33EB"/>
    <w:rsid w:val="004B3432"/>
    <w:rsid w:val="004B5D68"/>
    <w:rsid w:val="004B698D"/>
    <w:rsid w:val="004B7061"/>
    <w:rsid w:val="004B79B5"/>
    <w:rsid w:val="004C2CD8"/>
    <w:rsid w:val="004C586D"/>
    <w:rsid w:val="004C7E28"/>
    <w:rsid w:val="004D1002"/>
    <w:rsid w:val="004D1F3C"/>
    <w:rsid w:val="004D214B"/>
    <w:rsid w:val="004D3CBB"/>
    <w:rsid w:val="004D75ED"/>
    <w:rsid w:val="004E0673"/>
    <w:rsid w:val="004E14F7"/>
    <w:rsid w:val="004E2790"/>
    <w:rsid w:val="004E30A7"/>
    <w:rsid w:val="004E3CF3"/>
    <w:rsid w:val="004E43D9"/>
    <w:rsid w:val="004E4D28"/>
    <w:rsid w:val="004E6023"/>
    <w:rsid w:val="004E639D"/>
    <w:rsid w:val="004E7142"/>
    <w:rsid w:val="004E717A"/>
    <w:rsid w:val="004F1321"/>
    <w:rsid w:val="004F1865"/>
    <w:rsid w:val="004F22A6"/>
    <w:rsid w:val="004F274C"/>
    <w:rsid w:val="004F53AF"/>
    <w:rsid w:val="004F544C"/>
    <w:rsid w:val="004F6147"/>
    <w:rsid w:val="004F6D7A"/>
    <w:rsid w:val="00500B4F"/>
    <w:rsid w:val="0050180D"/>
    <w:rsid w:val="00501F43"/>
    <w:rsid w:val="00503C74"/>
    <w:rsid w:val="00505A96"/>
    <w:rsid w:val="0050753C"/>
    <w:rsid w:val="0051133B"/>
    <w:rsid w:val="00512774"/>
    <w:rsid w:val="00512DD0"/>
    <w:rsid w:val="00513F26"/>
    <w:rsid w:val="005164A2"/>
    <w:rsid w:val="00516971"/>
    <w:rsid w:val="00517EF5"/>
    <w:rsid w:val="00520DFA"/>
    <w:rsid w:val="005211FA"/>
    <w:rsid w:val="00522655"/>
    <w:rsid w:val="005235CA"/>
    <w:rsid w:val="005236DE"/>
    <w:rsid w:val="005247C4"/>
    <w:rsid w:val="005248F6"/>
    <w:rsid w:val="005265D1"/>
    <w:rsid w:val="0052686A"/>
    <w:rsid w:val="00526B06"/>
    <w:rsid w:val="00527902"/>
    <w:rsid w:val="00527A37"/>
    <w:rsid w:val="005307D4"/>
    <w:rsid w:val="00530D22"/>
    <w:rsid w:val="00536941"/>
    <w:rsid w:val="005428EC"/>
    <w:rsid w:val="00543124"/>
    <w:rsid w:val="00543602"/>
    <w:rsid w:val="005475E5"/>
    <w:rsid w:val="00552309"/>
    <w:rsid w:val="00552CBF"/>
    <w:rsid w:val="00553AFE"/>
    <w:rsid w:val="0055511A"/>
    <w:rsid w:val="005569B5"/>
    <w:rsid w:val="00556B55"/>
    <w:rsid w:val="00556D3E"/>
    <w:rsid w:val="005574AF"/>
    <w:rsid w:val="00557746"/>
    <w:rsid w:val="0056013E"/>
    <w:rsid w:val="00560364"/>
    <w:rsid w:val="005634C5"/>
    <w:rsid w:val="00565F38"/>
    <w:rsid w:val="00566EB8"/>
    <w:rsid w:val="0056733C"/>
    <w:rsid w:val="00567358"/>
    <w:rsid w:val="005678D3"/>
    <w:rsid w:val="00567B8D"/>
    <w:rsid w:val="00572D0D"/>
    <w:rsid w:val="00573D84"/>
    <w:rsid w:val="0057414D"/>
    <w:rsid w:val="00576982"/>
    <w:rsid w:val="0057725D"/>
    <w:rsid w:val="00580347"/>
    <w:rsid w:val="0058088C"/>
    <w:rsid w:val="00582894"/>
    <w:rsid w:val="00592344"/>
    <w:rsid w:val="005926D7"/>
    <w:rsid w:val="0059274A"/>
    <w:rsid w:val="005928E1"/>
    <w:rsid w:val="00594C5C"/>
    <w:rsid w:val="0059541F"/>
    <w:rsid w:val="0059742D"/>
    <w:rsid w:val="005A1AF5"/>
    <w:rsid w:val="005A3C35"/>
    <w:rsid w:val="005A503E"/>
    <w:rsid w:val="005A5FD5"/>
    <w:rsid w:val="005A616B"/>
    <w:rsid w:val="005A78B3"/>
    <w:rsid w:val="005B1172"/>
    <w:rsid w:val="005B11BF"/>
    <w:rsid w:val="005B1519"/>
    <w:rsid w:val="005B179B"/>
    <w:rsid w:val="005B28F8"/>
    <w:rsid w:val="005B297F"/>
    <w:rsid w:val="005B2F44"/>
    <w:rsid w:val="005B3ABD"/>
    <w:rsid w:val="005B400E"/>
    <w:rsid w:val="005B476E"/>
    <w:rsid w:val="005B4DC3"/>
    <w:rsid w:val="005B6715"/>
    <w:rsid w:val="005B7577"/>
    <w:rsid w:val="005B7B44"/>
    <w:rsid w:val="005C0D23"/>
    <w:rsid w:val="005C13BE"/>
    <w:rsid w:val="005C1656"/>
    <w:rsid w:val="005C17CE"/>
    <w:rsid w:val="005C199E"/>
    <w:rsid w:val="005C3613"/>
    <w:rsid w:val="005C4BB8"/>
    <w:rsid w:val="005C6791"/>
    <w:rsid w:val="005C7F4A"/>
    <w:rsid w:val="005D0AF5"/>
    <w:rsid w:val="005D2224"/>
    <w:rsid w:val="005D31FA"/>
    <w:rsid w:val="005D5509"/>
    <w:rsid w:val="005D7241"/>
    <w:rsid w:val="005D7D88"/>
    <w:rsid w:val="005E2667"/>
    <w:rsid w:val="005E367C"/>
    <w:rsid w:val="005E5286"/>
    <w:rsid w:val="005E70AC"/>
    <w:rsid w:val="005F0AD6"/>
    <w:rsid w:val="005F3504"/>
    <w:rsid w:val="005F38F6"/>
    <w:rsid w:val="005F65F1"/>
    <w:rsid w:val="006010AD"/>
    <w:rsid w:val="006015F2"/>
    <w:rsid w:val="00603B36"/>
    <w:rsid w:val="00606083"/>
    <w:rsid w:val="0060642F"/>
    <w:rsid w:val="00606E8B"/>
    <w:rsid w:val="0060717C"/>
    <w:rsid w:val="0061023D"/>
    <w:rsid w:val="0061036A"/>
    <w:rsid w:val="00610C03"/>
    <w:rsid w:val="00611E0C"/>
    <w:rsid w:val="00612C79"/>
    <w:rsid w:val="00613BCA"/>
    <w:rsid w:val="00614503"/>
    <w:rsid w:val="0061465F"/>
    <w:rsid w:val="00616A8B"/>
    <w:rsid w:val="00621E1B"/>
    <w:rsid w:val="0062217A"/>
    <w:rsid w:val="00623A31"/>
    <w:rsid w:val="00625AB4"/>
    <w:rsid w:val="006300A8"/>
    <w:rsid w:val="00630A1C"/>
    <w:rsid w:val="006322FA"/>
    <w:rsid w:val="00633367"/>
    <w:rsid w:val="00633AB8"/>
    <w:rsid w:val="006346CF"/>
    <w:rsid w:val="00636F4A"/>
    <w:rsid w:val="00637BD1"/>
    <w:rsid w:val="00641A20"/>
    <w:rsid w:val="0064281F"/>
    <w:rsid w:val="00643F32"/>
    <w:rsid w:val="00644CD4"/>
    <w:rsid w:val="0064585F"/>
    <w:rsid w:val="006460FA"/>
    <w:rsid w:val="006530E9"/>
    <w:rsid w:val="00654596"/>
    <w:rsid w:val="00654C2C"/>
    <w:rsid w:val="006565B0"/>
    <w:rsid w:val="00656732"/>
    <w:rsid w:val="00656A57"/>
    <w:rsid w:val="00660342"/>
    <w:rsid w:val="006606DA"/>
    <w:rsid w:val="00660CD6"/>
    <w:rsid w:val="00661C3F"/>
    <w:rsid w:val="00662949"/>
    <w:rsid w:val="00664137"/>
    <w:rsid w:val="006668BF"/>
    <w:rsid w:val="00671AB2"/>
    <w:rsid w:val="00672535"/>
    <w:rsid w:val="00673459"/>
    <w:rsid w:val="00674C80"/>
    <w:rsid w:val="00677D61"/>
    <w:rsid w:val="00680CAC"/>
    <w:rsid w:val="00682197"/>
    <w:rsid w:val="00682451"/>
    <w:rsid w:val="00684837"/>
    <w:rsid w:val="00684A31"/>
    <w:rsid w:val="00685423"/>
    <w:rsid w:val="00686C74"/>
    <w:rsid w:val="00686E69"/>
    <w:rsid w:val="00691EFF"/>
    <w:rsid w:val="00693029"/>
    <w:rsid w:val="00693840"/>
    <w:rsid w:val="00693D2E"/>
    <w:rsid w:val="006946B0"/>
    <w:rsid w:val="0069606B"/>
    <w:rsid w:val="006A0D91"/>
    <w:rsid w:val="006A183D"/>
    <w:rsid w:val="006A1CE1"/>
    <w:rsid w:val="006A1DE4"/>
    <w:rsid w:val="006A5468"/>
    <w:rsid w:val="006B07B4"/>
    <w:rsid w:val="006B2A1A"/>
    <w:rsid w:val="006B2CC3"/>
    <w:rsid w:val="006B427C"/>
    <w:rsid w:val="006C0586"/>
    <w:rsid w:val="006C2DC4"/>
    <w:rsid w:val="006C5623"/>
    <w:rsid w:val="006C705B"/>
    <w:rsid w:val="006D1140"/>
    <w:rsid w:val="006D1B5C"/>
    <w:rsid w:val="006D2992"/>
    <w:rsid w:val="006D3A4D"/>
    <w:rsid w:val="006D47C5"/>
    <w:rsid w:val="006D4B75"/>
    <w:rsid w:val="006D54BC"/>
    <w:rsid w:val="006D6747"/>
    <w:rsid w:val="006D6B5E"/>
    <w:rsid w:val="006E2671"/>
    <w:rsid w:val="006E3313"/>
    <w:rsid w:val="006E468C"/>
    <w:rsid w:val="006E4822"/>
    <w:rsid w:val="006E491C"/>
    <w:rsid w:val="006E4C9D"/>
    <w:rsid w:val="006E6B69"/>
    <w:rsid w:val="006F107A"/>
    <w:rsid w:val="006F2C9F"/>
    <w:rsid w:val="006F5562"/>
    <w:rsid w:val="006F574F"/>
    <w:rsid w:val="006F59EA"/>
    <w:rsid w:val="006F68B1"/>
    <w:rsid w:val="006F72C3"/>
    <w:rsid w:val="007005A0"/>
    <w:rsid w:val="007042E5"/>
    <w:rsid w:val="00705028"/>
    <w:rsid w:val="007111E0"/>
    <w:rsid w:val="0071209D"/>
    <w:rsid w:val="00714CD7"/>
    <w:rsid w:val="00715209"/>
    <w:rsid w:val="00715CE5"/>
    <w:rsid w:val="0071681E"/>
    <w:rsid w:val="00717020"/>
    <w:rsid w:val="0071711F"/>
    <w:rsid w:val="00717AB9"/>
    <w:rsid w:val="00721FB7"/>
    <w:rsid w:val="00722F66"/>
    <w:rsid w:val="00723980"/>
    <w:rsid w:val="00723BEF"/>
    <w:rsid w:val="007247C4"/>
    <w:rsid w:val="00725B27"/>
    <w:rsid w:val="0072758E"/>
    <w:rsid w:val="0072783F"/>
    <w:rsid w:val="00730B41"/>
    <w:rsid w:val="00731C44"/>
    <w:rsid w:val="00732F55"/>
    <w:rsid w:val="00733057"/>
    <w:rsid w:val="007357A3"/>
    <w:rsid w:val="007357D7"/>
    <w:rsid w:val="00735A55"/>
    <w:rsid w:val="00740CA7"/>
    <w:rsid w:val="007439D4"/>
    <w:rsid w:val="0074521C"/>
    <w:rsid w:val="00746510"/>
    <w:rsid w:val="0074653C"/>
    <w:rsid w:val="00747D87"/>
    <w:rsid w:val="007502CF"/>
    <w:rsid w:val="007511C5"/>
    <w:rsid w:val="0075183A"/>
    <w:rsid w:val="00752A52"/>
    <w:rsid w:val="00753B56"/>
    <w:rsid w:val="007558F3"/>
    <w:rsid w:val="00761444"/>
    <w:rsid w:val="00762120"/>
    <w:rsid w:val="0076221E"/>
    <w:rsid w:val="00765E42"/>
    <w:rsid w:val="00767D68"/>
    <w:rsid w:val="007702AF"/>
    <w:rsid w:val="007757F7"/>
    <w:rsid w:val="00776A1F"/>
    <w:rsid w:val="0077707C"/>
    <w:rsid w:val="007770D1"/>
    <w:rsid w:val="00780E57"/>
    <w:rsid w:val="00781709"/>
    <w:rsid w:val="007823FE"/>
    <w:rsid w:val="007849E1"/>
    <w:rsid w:val="0078666B"/>
    <w:rsid w:val="007866A2"/>
    <w:rsid w:val="00787271"/>
    <w:rsid w:val="00787585"/>
    <w:rsid w:val="00787E2A"/>
    <w:rsid w:val="00790AFA"/>
    <w:rsid w:val="007914BD"/>
    <w:rsid w:val="00791E1F"/>
    <w:rsid w:val="007923D6"/>
    <w:rsid w:val="00794313"/>
    <w:rsid w:val="0079538F"/>
    <w:rsid w:val="00795A49"/>
    <w:rsid w:val="007960D6"/>
    <w:rsid w:val="007965FF"/>
    <w:rsid w:val="007A0890"/>
    <w:rsid w:val="007A19FE"/>
    <w:rsid w:val="007A2C8E"/>
    <w:rsid w:val="007A3103"/>
    <w:rsid w:val="007A3D9E"/>
    <w:rsid w:val="007A4B67"/>
    <w:rsid w:val="007A55DE"/>
    <w:rsid w:val="007A61AC"/>
    <w:rsid w:val="007A7235"/>
    <w:rsid w:val="007A7B5F"/>
    <w:rsid w:val="007B2FEC"/>
    <w:rsid w:val="007B3709"/>
    <w:rsid w:val="007B427E"/>
    <w:rsid w:val="007B4AC4"/>
    <w:rsid w:val="007B6524"/>
    <w:rsid w:val="007B66E6"/>
    <w:rsid w:val="007B6848"/>
    <w:rsid w:val="007B6893"/>
    <w:rsid w:val="007C02FF"/>
    <w:rsid w:val="007C1270"/>
    <w:rsid w:val="007C145A"/>
    <w:rsid w:val="007C278B"/>
    <w:rsid w:val="007C2C31"/>
    <w:rsid w:val="007C3F7D"/>
    <w:rsid w:val="007C602C"/>
    <w:rsid w:val="007C7688"/>
    <w:rsid w:val="007D01C8"/>
    <w:rsid w:val="007D0487"/>
    <w:rsid w:val="007D0EE7"/>
    <w:rsid w:val="007D4FBE"/>
    <w:rsid w:val="007D57CF"/>
    <w:rsid w:val="007D5AA6"/>
    <w:rsid w:val="007D7580"/>
    <w:rsid w:val="007D7B1F"/>
    <w:rsid w:val="007E0971"/>
    <w:rsid w:val="007E2EAD"/>
    <w:rsid w:val="007E4E9A"/>
    <w:rsid w:val="007E74FB"/>
    <w:rsid w:val="007E7C51"/>
    <w:rsid w:val="007F17F8"/>
    <w:rsid w:val="007F1C22"/>
    <w:rsid w:val="007F2BBC"/>
    <w:rsid w:val="007F358A"/>
    <w:rsid w:val="007F473B"/>
    <w:rsid w:val="007F5199"/>
    <w:rsid w:val="007F6613"/>
    <w:rsid w:val="007F66A4"/>
    <w:rsid w:val="007F6B82"/>
    <w:rsid w:val="00800E3D"/>
    <w:rsid w:val="00801E8C"/>
    <w:rsid w:val="008024FA"/>
    <w:rsid w:val="0080380A"/>
    <w:rsid w:val="0080393A"/>
    <w:rsid w:val="00804C3A"/>
    <w:rsid w:val="00810A3C"/>
    <w:rsid w:val="00810ADF"/>
    <w:rsid w:val="008117A4"/>
    <w:rsid w:val="00811B51"/>
    <w:rsid w:val="00814CFE"/>
    <w:rsid w:val="008160A9"/>
    <w:rsid w:val="0081723B"/>
    <w:rsid w:val="0082118C"/>
    <w:rsid w:val="00821255"/>
    <w:rsid w:val="00821B2D"/>
    <w:rsid w:val="008231C3"/>
    <w:rsid w:val="00823597"/>
    <w:rsid w:val="0082387B"/>
    <w:rsid w:val="00826DAA"/>
    <w:rsid w:val="00830351"/>
    <w:rsid w:val="00833D15"/>
    <w:rsid w:val="00833E4B"/>
    <w:rsid w:val="00834596"/>
    <w:rsid w:val="008406CC"/>
    <w:rsid w:val="00840CDE"/>
    <w:rsid w:val="0084144C"/>
    <w:rsid w:val="008416EB"/>
    <w:rsid w:val="00841ADA"/>
    <w:rsid w:val="00841EC3"/>
    <w:rsid w:val="0084622E"/>
    <w:rsid w:val="00846909"/>
    <w:rsid w:val="0084794A"/>
    <w:rsid w:val="00847F2B"/>
    <w:rsid w:val="0085094C"/>
    <w:rsid w:val="0085723B"/>
    <w:rsid w:val="00860EB2"/>
    <w:rsid w:val="008619A8"/>
    <w:rsid w:val="00861B41"/>
    <w:rsid w:val="00861F49"/>
    <w:rsid w:val="00863609"/>
    <w:rsid w:val="00863E3E"/>
    <w:rsid w:val="00864E39"/>
    <w:rsid w:val="00865587"/>
    <w:rsid w:val="008657D2"/>
    <w:rsid w:val="0086605E"/>
    <w:rsid w:val="00867F12"/>
    <w:rsid w:val="008717CB"/>
    <w:rsid w:val="00871CD8"/>
    <w:rsid w:val="00873CF1"/>
    <w:rsid w:val="00875DDF"/>
    <w:rsid w:val="00876592"/>
    <w:rsid w:val="008805C1"/>
    <w:rsid w:val="0088076E"/>
    <w:rsid w:val="00881563"/>
    <w:rsid w:val="008815EE"/>
    <w:rsid w:val="00882AC3"/>
    <w:rsid w:val="00882FE0"/>
    <w:rsid w:val="0088343A"/>
    <w:rsid w:val="008917A5"/>
    <w:rsid w:val="00891BA8"/>
    <w:rsid w:val="008932A4"/>
    <w:rsid w:val="008936EA"/>
    <w:rsid w:val="00895089"/>
    <w:rsid w:val="00895448"/>
    <w:rsid w:val="008965EF"/>
    <w:rsid w:val="0089798D"/>
    <w:rsid w:val="00897FD0"/>
    <w:rsid w:val="008A0424"/>
    <w:rsid w:val="008A1BCE"/>
    <w:rsid w:val="008A38C2"/>
    <w:rsid w:val="008A5030"/>
    <w:rsid w:val="008A523B"/>
    <w:rsid w:val="008A5712"/>
    <w:rsid w:val="008A5E39"/>
    <w:rsid w:val="008A6177"/>
    <w:rsid w:val="008A709C"/>
    <w:rsid w:val="008A7F46"/>
    <w:rsid w:val="008B0208"/>
    <w:rsid w:val="008B1025"/>
    <w:rsid w:val="008B203A"/>
    <w:rsid w:val="008B37AD"/>
    <w:rsid w:val="008B3A2D"/>
    <w:rsid w:val="008B425B"/>
    <w:rsid w:val="008B5AD0"/>
    <w:rsid w:val="008B605A"/>
    <w:rsid w:val="008B61D5"/>
    <w:rsid w:val="008B6E4D"/>
    <w:rsid w:val="008B756A"/>
    <w:rsid w:val="008B7A9E"/>
    <w:rsid w:val="008C17DB"/>
    <w:rsid w:val="008C198B"/>
    <w:rsid w:val="008C2216"/>
    <w:rsid w:val="008C22EF"/>
    <w:rsid w:val="008C476A"/>
    <w:rsid w:val="008C49C5"/>
    <w:rsid w:val="008C7853"/>
    <w:rsid w:val="008D02CA"/>
    <w:rsid w:val="008D1F18"/>
    <w:rsid w:val="008D3CAC"/>
    <w:rsid w:val="008D4C82"/>
    <w:rsid w:val="008D78CE"/>
    <w:rsid w:val="008E0E9A"/>
    <w:rsid w:val="008E14B4"/>
    <w:rsid w:val="008E24F2"/>
    <w:rsid w:val="008E3E2B"/>
    <w:rsid w:val="008E445D"/>
    <w:rsid w:val="008E4624"/>
    <w:rsid w:val="008E4692"/>
    <w:rsid w:val="008F031A"/>
    <w:rsid w:val="008F1336"/>
    <w:rsid w:val="008F1365"/>
    <w:rsid w:val="008F3835"/>
    <w:rsid w:val="008F5CF4"/>
    <w:rsid w:val="008F79AE"/>
    <w:rsid w:val="009017B0"/>
    <w:rsid w:val="009021DF"/>
    <w:rsid w:val="00903EF8"/>
    <w:rsid w:val="00904977"/>
    <w:rsid w:val="00906723"/>
    <w:rsid w:val="009070BF"/>
    <w:rsid w:val="00907B0B"/>
    <w:rsid w:val="00911A31"/>
    <w:rsid w:val="0091474E"/>
    <w:rsid w:val="0091498D"/>
    <w:rsid w:val="0091575C"/>
    <w:rsid w:val="00915E92"/>
    <w:rsid w:val="00917BD3"/>
    <w:rsid w:val="009202D2"/>
    <w:rsid w:val="0092332D"/>
    <w:rsid w:val="00924CF1"/>
    <w:rsid w:val="00925CD8"/>
    <w:rsid w:val="00925E76"/>
    <w:rsid w:val="00926ADC"/>
    <w:rsid w:val="00927C59"/>
    <w:rsid w:val="00927F38"/>
    <w:rsid w:val="0093053C"/>
    <w:rsid w:val="009312B7"/>
    <w:rsid w:val="00931B3E"/>
    <w:rsid w:val="00932428"/>
    <w:rsid w:val="0093370E"/>
    <w:rsid w:val="009338E8"/>
    <w:rsid w:val="00933BF6"/>
    <w:rsid w:val="0093419D"/>
    <w:rsid w:val="0093661E"/>
    <w:rsid w:val="00936EDA"/>
    <w:rsid w:val="009372C5"/>
    <w:rsid w:val="0094034A"/>
    <w:rsid w:val="00940F13"/>
    <w:rsid w:val="00941099"/>
    <w:rsid w:val="009424C6"/>
    <w:rsid w:val="00942711"/>
    <w:rsid w:val="00944699"/>
    <w:rsid w:val="00946251"/>
    <w:rsid w:val="0094630F"/>
    <w:rsid w:val="00946651"/>
    <w:rsid w:val="00951559"/>
    <w:rsid w:val="0095283D"/>
    <w:rsid w:val="00953000"/>
    <w:rsid w:val="0095344B"/>
    <w:rsid w:val="00955BC4"/>
    <w:rsid w:val="00956455"/>
    <w:rsid w:val="00960E59"/>
    <w:rsid w:val="00961744"/>
    <w:rsid w:val="00961861"/>
    <w:rsid w:val="00964831"/>
    <w:rsid w:val="00967199"/>
    <w:rsid w:val="00972B75"/>
    <w:rsid w:val="00972D9C"/>
    <w:rsid w:val="00973264"/>
    <w:rsid w:val="00973528"/>
    <w:rsid w:val="009741C6"/>
    <w:rsid w:val="009745E9"/>
    <w:rsid w:val="0097657E"/>
    <w:rsid w:val="00977615"/>
    <w:rsid w:val="009810C2"/>
    <w:rsid w:val="00981270"/>
    <w:rsid w:val="00987C3B"/>
    <w:rsid w:val="00987DE2"/>
    <w:rsid w:val="00993DEC"/>
    <w:rsid w:val="00995B88"/>
    <w:rsid w:val="009977EC"/>
    <w:rsid w:val="00997FBA"/>
    <w:rsid w:val="009A1863"/>
    <w:rsid w:val="009A1D3F"/>
    <w:rsid w:val="009A2E82"/>
    <w:rsid w:val="009A302E"/>
    <w:rsid w:val="009A362B"/>
    <w:rsid w:val="009A3E25"/>
    <w:rsid w:val="009B001B"/>
    <w:rsid w:val="009B1307"/>
    <w:rsid w:val="009B14AD"/>
    <w:rsid w:val="009B14B9"/>
    <w:rsid w:val="009B19DC"/>
    <w:rsid w:val="009B3B77"/>
    <w:rsid w:val="009B40ED"/>
    <w:rsid w:val="009B4FC3"/>
    <w:rsid w:val="009B60EA"/>
    <w:rsid w:val="009B665A"/>
    <w:rsid w:val="009B6ACE"/>
    <w:rsid w:val="009B6D1A"/>
    <w:rsid w:val="009B6FE7"/>
    <w:rsid w:val="009B7D73"/>
    <w:rsid w:val="009C0950"/>
    <w:rsid w:val="009C135A"/>
    <w:rsid w:val="009C513F"/>
    <w:rsid w:val="009C5A2E"/>
    <w:rsid w:val="009C60C3"/>
    <w:rsid w:val="009C6933"/>
    <w:rsid w:val="009D1E1A"/>
    <w:rsid w:val="009D1E79"/>
    <w:rsid w:val="009D2E00"/>
    <w:rsid w:val="009D6252"/>
    <w:rsid w:val="009D7A0C"/>
    <w:rsid w:val="009E0E93"/>
    <w:rsid w:val="009E115D"/>
    <w:rsid w:val="009E4079"/>
    <w:rsid w:val="009E6A25"/>
    <w:rsid w:val="009E7407"/>
    <w:rsid w:val="009F00F2"/>
    <w:rsid w:val="009F020E"/>
    <w:rsid w:val="009F23E3"/>
    <w:rsid w:val="009F3A92"/>
    <w:rsid w:val="009F420B"/>
    <w:rsid w:val="009F56AE"/>
    <w:rsid w:val="00A003BA"/>
    <w:rsid w:val="00A008D6"/>
    <w:rsid w:val="00A01313"/>
    <w:rsid w:val="00A01547"/>
    <w:rsid w:val="00A01DCD"/>
    <w:rsid w:val="00A01F81"/>
    <w:rsid w:val="00A02C48"/>
    <w:rsid w:val="00A02C5A"/>
    <w:rsid w:val="00A03A1E"/>
    <w:rsid w:val="00A03A27"/>
    <w:rsid w:val="00A053EB"/>
    <w:rsid w:val="00A05D4D"/>
    <w:rsid w:val="00A06ECC"/>
    <w:rsid w:val="00A1059B"/>
    <w:rsid w:val="00A107B3"/>
    <w:rsid w:val="00A10FAF"/>
    <w:rsid w:val="00A1152C"/>
    <w:rsid w:val="00A11593"/>
    <w:rsid w:val="00A11C3C"/>
    <w:rsid w:val="00A13E6E"/>
    <w:rsid w:val="00A145D5"/>
    <w:rsid w:val="00A16E48"/>
    <w:rsid w:val="00A20089"/>
    <w:rsid w:val="00A200E1"/>
    <w:rsid w:val="00A20FBA"/>
    <w:rsid w:val="00A235B5"/>
    <w:rsid w:val="00A23709"/>
    <w:rsid w:val="00A24562"/>
    <w:rsid w:val="00A24DDD"/>
    <w:rsid w:val="00A262E5"/>
    <w:rsid w:val="00A270EA"/>
    <w:rsid w:val="00A27CFE"/>
    <w:rsid w:val="00A304D1"/>
    <w:rsid w:val="00A30817"/>
    <w:rsid w:val="00A30EDA"/>
    <w:rsid w:val="00A31B7B"/>
    <w:rsid w:val="00A31F36"/>
    <w:rsid w:val="00A33241"/>
    <w:rsid w:val="00A33386"/>
    <w:rsid w:val="00A33A86"/>
    <w:rsid w:val="00A33DD3"/>
    <w:rsid w:val="00A34FAB"/>
    <w:rsid w:val="00A35095"/>
    <w:rsid w:val="00A366A5"/>
    <w:rsid w:val="00A37532"/>
    <w:rsid w:val="00A377BA"/>
    <w:rsid w:val="00A37A51"/>
    <w:rsid w:val="00A404CF"/>
    <w:rsid w:val="00A40AE9"/>
    <w:rsid w:val="00A419B8"/>
    <w:rsid w:val="00A41C51"/>
    <w:rsid w:val="00A42A26"/>
    <w:rsid w:val="00A43241"/>
    <w:rsid w:val="00A440AF"/>
    <w:rsid w:val="00A475E6"/>
    <w:rsid w:val="00A47E31"/>
    <w:rsid w:val="00A508E9"/>
    <w:rsid w:val="00A51D39"/>
    <w:rsid w:val="00A52E97"/>
    <w:rsid w:val="00A53AD7"/>
    <w:rsid w:val="00A55921"/>
    <w:rsid w:val="00A55C92"/>
    <w:rsid w:val="00A56A32"/>
    <w:rsid w:val="00A602F3"/>
    <w:rsid w:val="00A6049C"/>
    <w:rsid w:val="00A62B1D"/>
    <w:rsid w:val="00A62C10"/>
    <w:rsid w:val="00A62C63"/>
    <w:rsid w:val="00A64A8E"/>
    <w:rsid w:val="00A64D42"/>
    <w:rsid w:val="00A678D3"/>
    <w:rsid w:val="00A70A79"/>
    <w:rsid w:val="00A71BFB"/>
    <w:rsid w:val="00A75115"/>
    <w:rsid w:val="00A75270"/>
    <w:rsid w:val="00A75DB6"/>
    <w:rsid w:val="00A766CD"/>
    <w:rsid w:val="00A80722"/>
    <w:rsid w:val="00A816A2"/>
    <w:rsid w:val="00A81A1B"/>
    <w:rsid w:val="00A822FC"/>
    <w:rsid w:val="00A823FE"/>
    <w:rsid w:val="00A8262A"/>
    <w:rsid w:val="00A84F2F"/>
    <w:rsid w:val="00A87005"/>
    <w:rsid w:val="00A93150"/>
    <w:rsid w:val="00A93249"/>
    <w:rsid w:val="00A937E7"/>
    <w:rsid w:val="00A93951"/>
    <w:rsid w:val="00A96A68"/>
    <w:rsid w:val="00A97F87"/>
    <w:rsid w:val="00AA3B30"/>
    <w:rsid w:val="00AA44D3"/>
    <w:rsid w:val="00AA4C95"/>
    <w:rsid w:val="00AA5123"/>
    <w:rsid w:val="00AB0483"/>
    <w:rsid w:val="00AB1AC2"/>
    <w:rsid w:val="00AB41CD"/>
    <w:rsid w:val="00AB463E"/>
    <w:rsid w:val="00AB546A"/>
    <w:rsid w:val="00AB5A40"/>
    <w:rsid w:val="00AB6E79"/>
    <w:rsid w:val="00AB792D"/>
    <w:rsid w:val="00AB7987"/>
    <w:rsid w:val="00AC35E2"/>
    <w:rsid w:val="00AC3A90"/>
    <w:rsid w:val="00AC56C8"/>
    <w:rsid w:val="00AD01E2"/>
    <w:rsid w:val="00AD194B"/>
    <w:rsid w:val="00AD1A27"/>
    <w:rsid w:val="00AD35D2"/>
    <w:rsid w:val="00AD4B0B"/>
    <w:rsid w:val="00AD4C10"/>
    <w:rsid w:val="00AD5743"/>
    <w:rsid w:val="00AD79E9"/>
    <w:rsid w:val="00AD7A79"/>
    <w:rsid w:val="00AE33CF"/>
    <w:rsid w:val="00AE4433"/>
    <w:rsid w:val="00AE4854"/>
    <w:rsid w:val="00AF0274"/>
    <w:rsid w:val="00AF02DA"/>
    <w:rsid w:val="00AF0E47"/>
    <w:rsid w:val="00AF185A"/>
    <w:rsid w:val="00AF2834"/>
    <w:rsid w:val="00AF4419"/>
    <w:rsid w:val="00AF6C17"/>
    <w:rsid w:val="00B002A7"/>
    <w:rsid w:val="00B022EE"/>
    <w:rsid w:val="00B02E00"/>
    <w:rsid w:val="00B04B8D"/>
    <w:rsid w:val="00B07119"/>
    <w:rsid w:val="00B077F1"/>
    <w:rsid w:val="00B11660"/>
    <w:rsid w:val="00B11AC5"/>
    <w:rsid w:val="00B14E06"/>
    <w:rsid w:val="00B1607D"/>
    <w:rsid w:val="00B169E8"/>
    <w:rsid w:val="00B1725B"/>
    <w:rsid w:val="00B20399"/>
    <w:rsid w:val="00B230A4"/>
    <w:rsid w:val="00B23FB1"/>
    <w:rsid w:val="00B24411"/>
    <w:rsid w:val="00B24941"/>
    <w:rsid w:val="00B30954"/>
    <w:rsid w:val="00B3276B"/>
    <w:rsid w:val="00B344A5"/>
    <w:rsid w:val="00B34A2A"/>
    <w:rsid w:val="00B356A5"/>
    <w:rsid w:val="00B36870"/>
    <w:rsid w:val="00B36F4D"/>
    <w:rsid w:val="00B37B3F"/>
    <w:rsid w:val="00B403B3"/>
    <w:rsid w:val="00B424A4"/>
    <w:rsid w:val="00B43ACC"/>
    <w:rsid w:val="00B50480"/>
    <w:rsid w:val="00B50EDF"/>
    <w:rsid w:val="00B52688"/>
    <w:rsid w:val="00B52AE6"/>
    <w:rsid w:val="00B53E80"/>
    <w:rsid w:val="00B55EC4"/>
    <w:rsid w:val="00B57DC2"/>
    <w:rsid w:val="00B603F6"/>
    <w:rsid w:val="00B60F74"/>
    <w:rsid w:val="00B6215B"/>
    <w:rsid w:val="00B62FED"/>
    <w:rsid w:val="00B65E63"/>
    <w:rsid w:val="00B66411"/>
    <w:rsid w:val="00B66417"/>
    <w:rsid w:val="00B672B0"/>
    <w:rsid w:val="00B675C1"/>
    <w:rsid w:val="00B7351A"/>
    <w:rsid w:val="00B74639"/>
    <w:rsid w:val="00B75070"/>
    <w:rsid w:val="00B75892"/>
    <w:rsid w:val="00B76740"/>
    <w:rsid w:val="00B767ED"/>
    <w:rsid w:val="00B774ED"/>
    <w:rsid w:val="00B8324D"/>
    <w:rsid w:val="00B913CC"/>
    <w:rsid w:val="00B91DC2"/>
    <w:rsid w:val="00B93F5C"/>
    <w:rsid w:val="00B951E3"/>
    <w:rsid w:val="00B96388"/>
    <w:rsid w:val="00B96435"/>
    <w:rsid w:val="00B96E25"/>
    <w:rsid w:val="00B97A53"/>
    <w:rsid w:val="00BA1E1E"/>
    <w:rsid w:val="00BA530F"/>
    <w:rsid w:val="00BA59E5"/>
    <w:rsid w:val="00BA64A1"/>
    <w:rsid w:val="00BB0EE5"/>
    <w:rsid w:val="00BB15DA"/>
    <w:rsid w:val="00BB1748"/>
    <w:rsid w:val="00BB1ED9"/>
    <w:rsid w:val="00BB238D"/>
    <w:rsid w:val="00BB5757"/>
    <w:rsid w:val="00BB5A7B"/>
    <w:rsid w:val="00BB6BEA"/>
    <w:rsid w:val="00BC2FC6"/>
    <w:rsid w:val="00BC3AC8"/>
    <w:rsid w:val="00BC4796"/>
    <w:rsid w:val="00BC5ACC"/>
    <w:rsid w:val="00BC608E"/>
    <w:rsid w:val="00BC6893"/>
    <w:rsid w:val="00BC762A"/>
    <w:rsid w:val="00BC7733"/>
    <w:rsid w:val="00BD3F93"/>
    <w:rsid w:val="00BD3FA5"/>
    <w:rsid w:val="00BD4690"/>
    <w:rsid w:val="00BD486D"/>
    <w:rsid w:val="00BD50C1"/>
    <w:rsid w:val="00BD6870"/>
    <w:rsid w:val="00BD7072"/>
    <w:rsid w:val="00BD70D0"/>
    <w:rsid w:val="00BD7A87"/>
    <w:rsid w:val="00BE0FCE"/>
    <w:rsid w:val="00BE136C"/>
    <w:rsid w:val="00BE2EE5"/>
    <w:rsid w:val="00BE5AF9"/>
    <w:rsid w:val="00BE7417"/>
    <w:rsid w:val="00BE7631"/>
    <w:rsid w:val="00BF3C30"/>
    <w:rsid w:val="00BF3D8C"/>
    <w:rsid w:val="00BF3FFE"/>
    <w:rsid w:val="00BF5313"/>
    <w:rsid w:val="00BF551F"/>
    <w:rsid w:val="00C00271"/>
    <w:rsid w:val="00C010EC"/>
    <w:rsid w:val="00C03C2B"/>
    <w:rsid w:val="00C04632"/>
    <w:rsid w:val="00C062B4"/>
    <w:rsid w:val="00C110F6"/>
    <w:rsid w:val="00C116D9"/>
    <w:rsid w:val="00C12FB3"/>
    <w:rsid w:val="00C13098"/>
    <w:rsid w:val="00C15634"/>
    <w:rsid w:val="00C15D79"/>
    <w:rsid w:val="00C17F60"/>
    <w:rsid w:val="00C203DF"/>
    <w:rsid w:val="00C21FBD"/>
    <w:rsid w:val="00C22776"/>
    <w:rsid w:val="00C23713"/>
    <w:rsid w:val="00C27113"/>
    <w:rsid w:val="00C30FC1"/>
    <w:rsid w:val="00C3123E"/>
    <w:rsid w:val="00C31311"/>
    <w:rsid w:val="00C3263A"/>
    <w:rsid w:val="00C33095"/>
    <w:rsid w:val="00C333A0"/>
    <w:rsid w:val="00C34EBC"/>
    <w:rsid w:val="00C36E08"/>
    <w:rsid w:val="00C37AF2"/>
    <w:rsid w:val="00C37C89"/>
    <w:rsid w:val="00C40444"/>
    <w:rsid w:val="00C40D9F"/>
    <w:rsid w:val="00C41754"/>
    <w:rsid w:val="00C43137"/>
    <w:rsid w:val="00C45922"/>
    <w:rsid w:val="00C459F3"/>
    <w:rsid w:val="00C51722"/>
    <w:rsid w:val="00C524F8"/>
    <w:rsid w:val="00C53340"/>
    <w:rsid w:val="00C54393"/>
    <w:rsid w:val="00C640E9"/>
    <w:rsid w:val="00C654DD"/>
    <w:rsid w:val="00C67DC3"/>
    <w:rsid w:val="00C70206"/>
    <w:rsid w:val="00C71D5F"/>
    <w:rsid w:val="00C7490A"/>
    <w:rsid w:val="00C74D51"/>
    <w:rsid w:val="00C74E8D"/>
    <w:rsid w:val="00C759D3"/>
    <w:rsid w:val="00C75CB4"/>
    <w:rsid w:val="00C7670B"/>
    <w:rsid w:val="00C76E6B"/>
    <w:rsid w:val="00C80607"/>
    <w:rsid w:val="00C82123"/>
    <w:rsid w:val="00C8233A"/>
    <w:rsid w:val="00C824DF"/>
    <w:rsid w:val="00C84FB4"/>
    <w:rsid w:val="00C9070F"/>
    <w:rsid w:val="00C9383B"/>
    <w:rsid w:val="00C93DA4"/>
    <w:rsid w:val="00C946F6"/>
    <w:rsid w:val="00C970E9"/>
    <w:rsid w:val="00CA0EB9"/>
    <w:rsid w:val="00CA118B"/>
    <w:rsid w:val="00CA1992"/>
    <w:rsid w:val="00CA400E"/>
    <w:rsid w:val="00CA40C7"/>
    <w:rsid w:val="00CA43E1"/>
    <w:rsid w:val="00CA4E65"/>
    <w:rsid w:val="00CA6704"/>
    <w:rsid w:val="00CA6F4B"/>
    <w:rsid w:val="00CA70D3"/>
    <w:rsid w:val="00CA7DFC"/>
    <w:rsid w:val="00CB24DF"/>
    <w:rsid w:val="00CB416F"/>
    <w:rsid w:val="00CB60A9"/>
    <w:rsid w:val="00CB6340"/>
    <w:rsid w:val="00CC220F"/>
    <w:rsid w:val="00CC2278"/>
    <w:rsid w:val="00CC2777"/>
    <w:rsid w:val="00CC2A75"/>
    <w:rsid w:val="00CC504B"/>
    <w:rsid w:val="00CC5050"/>
    <w:rsid w:val="00CC6CD7"/>
    <w:rsid w:val="00CD1750"/>
    <w:rsid w:val="00CD36CF"/>
    <w:rsid w:val="00CD49C9"/>
    <w:rsid w:val="00CD555C"/>
    <w:rsid w:val="00CD5C01"/>
    <w:rsid w:val="00CD6D52"/>
    <w:rsid w:val="00CD70D3"/>
    <w:rsid w:val="00CD722B"/>
    <w:rsid w:val="00CE0133"/>
    <w:rsid w:val="00CE21D2"/>
    <w:rsid w:val="00CE2D1B"/>
    <w:rsid w:val="00CE439D"/>
    <w:rsid w:val="00CF0B12"/>
    <w:rsid w:val="00CF23F2"/>
    <w:rsid w:val="00CF6341"/>
    <w:rsid w:val="00CF6370"/>
    <w:rsid w:val="00CF6A6C"/>
    <w:rsid w:val="00CF7AFE"/>
    <w:rsid w:val="00D00C0B"/>
    <w:rsid w:val="00D02324"/>
    <w:rsid w:val="00D02D26"/>
    <w:rsid w:val="00D0482A"/>
    <w:rsid w:val="00D04B58"/>
    <w:rsid w:val="00D06747"/>
    <w:rsid w:val="00D07194"/>
    <w:rsid w:val="00D101D7"/>
    <w:rsid w:val="00D119D9"/>
    <w:rsid w:val="00D12809"/>
    <w:rsid w:val="00D14B11"/>
    <w:rsid w:val="00D14EB3"/>
    <w:rsid w:val="00D1792D"/>
    <w:rsid w:val="00D17C48"/>
    <w:rsid w:val="00D23F0C"/>
    <w:rsid w:val="00D24050"/>
    <w:rsid w:val="00D2528A"/>
    <w:rsid w:val="00D25F8F"/>
    <w:rsid w:val="00D2633F"/>
    <w:rsid w:val="00D2749A"/>
    <w:rsid w:val="00D31735"/>
    <w:rsid w:val="00D32407"/>
    <w:rsid w:val="00D33106"/>
    <w:rsid w:val="00D35C4C"/>
    <w:rsid w:val="00D36B5B"/>
    <w:rsid w:val="00D37F48"/>
    <w:rsid w:val="00D40083"/>
    <w:rsid w:val="00D4044C"/>
    <w:rsid w:val="00D4481E"/>
    <w:rsid w:val="00D45621"/>
    <w:rsid w:val="00D46A7D"/>
    <w:rsid w:val="00D46D09"/>
    <w:rsid w:val="00D47BC5"/>
    <w:rsid w:val="00D47E88"/>
    <w:rsid w:val="00D47FB1"/>
    <w:rsid w:val="00D505F8"/>
    <w:rsid w:val="00D5369A"/>
    <w:rsid w:val="00D53974"/>
    <w:rsid w:val="00D56AA0"/>
    <w:rsid w:val="00D6210F"/>
    <w:rsid w:val="00D6254B"/>
    <w:rsid w:val="00D631F1"/>
    <w:rsid w:val="00D649E3"/>
    <w:rsid w:val="00D65B29"/>
    <w:rsid w:val="00D662C2"/>
    <w:rsid w:val="00D66F42"/>
    <w:rsid w:val="00D67EF2"/>
    <w:rsid w:val="00D7261A"/>
    <w:rsid w:val="00D7263D"/>
    <w:rsid w:val="00D73194"/>
    <w:rsid w:val="00D734EB"/>
    <w:rsid w:val="00D743F0"/>
    <w:rsid w:val="00D74745"/>
    <w:rsid w:val="00D74984"/>
    <w:rsid w:val="00D756F4"/>
    <w:rsid w:val="00D7768D"/>
    <w:rsid w:val="00D8017B"/>
    <w:rsid w:val="00D803CA"/>
    <w:rsid w:val="00D83591"/>
    <w:rsid w:val="00D83973"/>
    <w:rsid w:val="00D840CE"/>
    <w:rsid w:val="00D8441D"/>
    <w:rsid w:val="00D84957"/>
    <w:rsid w:val="00D84BBB"/>
    <w:rsid w:val="00D870D0"/>
    <w:rsid w:val="00D92CEB"/>
    <w:rsid w:val="00D94402"/>
    <w:rsid w:val="00D95129"/>
    <w:rsid w:val="00D97599"/>
    <w:rsid w:val="00DA056D"/>
    <w:rsid w:val="00DA070B"/>
    <w:rsid w:val="00DA11FF"/>
    <w:rsid w:val="00DA4229"/>
    <w:rsid w:val="00DA5902"/>
    <w:rsid w:val="00DA5C1D"/>
    <w:rsid w:val="00DA61A3"/>
    <w:rsid w:val="00DA71E0"/>
    <w:rsid w:val="00DA7E17"/>
    <w:rsid w:val="00DB2D3F"/>
    <w:rsid w:val="00DB3650"/>
    <w:rsid w:val="00DB432A"/>
    <w:rsid w:val="00DB53DC"/>
    <w:rsid w:val="00DB6FFC"/>
    <w:rsid w:val="00DC0073"/>
    <w:rsid w:val="00DC1785"/>
    <w:rsid w:val="00DC1845"/>
    <w:rsid w:val="00DC672D"/>
    <w:rsid w:val="00DD1C46"/>
    <w:rsid w:val="00DD2DC0"/>
    <w:rsid w:val="00DD3144"/>
    <w:rsid w:val="00DD5CDC"/>
    <w:rsid w:val="00DE0244"/>
    <w:rsid w:val="00DE1217"/>
    <w:rsid w:val="00DE1247"/>
    <w:rsid w:val="00DE1C2E"/>
    <w:rsid w:val="00DE25C6"/>
    <w:rsid w:val="00DE3466"/>
    <w:rsid w:val="00DE388E"/>
    <w:rsid w:val="00DE439B"/>
    <w:rsid w:val="00DE6775"/>
    <w:rsid w:val="00DE798C"/>
    <w:rsid w:val="00DE7F01"/>
    <w:rsid w:val="00DF224A"/>
    <w:rsid w:val="00DF2A22"/>
    <w:rsid w:val="00DF5F4C"/>
    <w:rsid w:val="00DF6C47"/>
    <w:rsid w:val="00DF700D"/>
    <w:rsid w:val="00DF71F1"/>
    <w:rsid w:val="00E00496"/>
    <w:rsid w:val="00E011DC"/>
    <w:rsid w:val="00E0204A"/>
    <w:rsid w:val="00E02F19"/>
    <w:rsid w:val="00E041E3"/>
    <w:rsid w:val="00E045B8"/>
    <w:rsid w:val="00E06079"/>
    <w:rsid w:val="00E07590"/>
    <w:rsid w:val="00E078F9"/>
    <w:rsid w:val="00E07FC3"/>
    <w:rsid w:val="00E10196"/>
    <w:rsid w:val="00E109C7"/>
    <w:rsid w:val="00E130B3"/>
    <w:rsid w:val="00E1479F"/>
    <w:rsid w:val="00E154F9"/>
    <w:rsid w:val="00E16C76"/>
    <w:rsid w:val="00E17D1C"/>
    <w:rsid w:val="00E17D50"/>
    <w:rsid w:val="00E2156C"/>
    <w:rsid w:val="00E21A77"/>
    <w:rsid w:val="00E21BA9"/>
    <w:rsid w:val="00E21EA2"/>
    <w:rsid w:val="00E2452D"/>
    <w:rsid w:val="00E26AE1"/>
    <w:rsid w:val="00E330A2"/>
    <w:rsid w:val="00E33979"/>
    <w:rsid w:val="00E342B4"/>
    <w:rsid w:val="00E34498"/>
    <w:rsid w:val="00E349B4"/>
    <w:rsid w:val="00E34CA2"/>
    <w:rsid w:val="00E34DD1"/>
    <w:rsid w:val="00E35E21"/>
    <w:rsid w:val="00E400A6"/>
    <w:rsid w:val="00E40DCC"/>
    <w:rsid w:val="00E4362B"/>
    <w:rsid w:val="00E4416A"/>
    <w:rsid w:val="00E47408"/>
    <w:rsid w:val="00E5017F"/>
    <w:rsid w:val="00E50735"/>
    <w:rsid w:val="00E50D16"/>
    <w:rsid w:val="00E529B8"/>
    <w:rsid w:val="00E529D7"/>
    <w:rsid w:val="00E53533"/>
    <w:rsid w:val="00E560DA"/>
    <w:rsid w:val="00E567C9"/>
    <w:rsid w:val="00E57DCA"/>
    <w:rsid w:val="00E62C36"/>
    <w:rsid w:val="00E62C55"/>
    <w:rsid w:val="00E6360D"/>
    <w:rsid w:val="00E638D9"/>
    <w:rsid w:val="00E64075"/>
    <w:rsid w:val="00E6604A"/>
    <w:rsid w:val="00E6619E"/>
    <w:rsid w:val="00E6630D"/>
    <w:rsid w:val="00E66A83"/>
    <w:rsid w:val="00E70A0C"/>
    <w:rsid w:val="00E711EC"/>
    <w:rsid w:val="00E745C0"/>
    <w:rsid w:val="00E75054"/>
    <w:rsid w:val="00E75815"/>
    <w:rsid w:val="00E76F4F"/>
    <w:rsid w:val="00E777A1"/>
    <w:rsid w:val="00E81BAA"/>
    <w:rsid w:val="00E81F28"/>
    <w:rsid w:val="00E8223C"/>
    <w:rsid w:val="00E84926"/>
    <w:rsid w:val="00E85498"/>
    <w:rsid w:val="00E9050C"/>
    <w:rsid w:val="00E90973"/>
    <w:rsid w:val="00E92B95"/>
    <w:rsid w:val="00E93126"/>
    <w:rsid w:val="00E942FE"/>
    <w:rsid w:val="00E94C75"/>
    <w:rsid w:val="00E96189"/>
    <w:rsid w:val="00EA0293"/>
    <w:rsid w:val="00EA0FB0"/>
    <w:rsid w:val="00EA2831"/>
    <w:rsid w:val="00EA2F53"/>
    <w:rsid w:val="00EA4F13"/>
    <w:rsid w:val="00EA533C"/>
    <w:rsid w:val="00EA6C56"/>
    <w:rsid w:val="00EB05D8"/>
    <w:rsid w:val="00EB1C3F"/>
    <w:rsid w:val="00EB4C59"/>
    <w:rsid w:val="00EB63A7"/>
    <w:rsid w:val="00EB7941"/>
    <w:rsid w:val="00EB7CD2"/>
    <w:rsid w:val="00EB7CD3"/>
    <w:rsid w:val="00EC40F8"/>
    <w:rsid w:val="00EC5F73"/>
    <w:rsid w:val="00EC6A42"/>
    <w:rsid w:val="00EC6C52"/>
    <w:rsid w:val="00EC7AAD"/>
    <w:rsid w:val="00ED30C4"/>
    <w:rsid w:val="00ED38D6"/>
    <w:rsid w:val="00ED401B"/>
    <w:rsid w:val="00ED534C"/>
    <w:rsid w:val="00EE00C9"/>
    <w:rsid w:val="00EE08F9"/>
    <w:rsid w:val="00EE1350"/>
    <w:rsid w:val="00EE2495"/>
    <w:rsid w:val="00EE2803"/>
    <w:rsid w:val="00EE6039"/>
    <w:rsid w:val="00EE6A8D"/>
    <w:rsid w:val="00EF0CA0"/>
    <w:rsid w:val="00EF29A6"/>
    <w:rsid w:val="00EF35D5"/>
    <w:rsid w:val="00EF3F20"/>
    <w:rsid w:val="00EF4797"/>
    <w:rsid w:val="00EF5528"/>
    <w:rsid w:val="00EF5BCF"/>
    <w:rsid w:val="00EF6A11"/>
    <w:rsid w:val="00F00B7F"/>
    <w:rsid w:val="00F02847"/>
    <w:rsid w:val="00F03881"/>
    <w:rsid w:val="00F0450C"/>
    <w:rsid w:val="00F06C94"/>
    <w:rsid w:val="00F1084A"/>
    <w:rsid w:val="00F12003"/>
    <w:rsid w:val="00F126C4"/>
    <w:rsid w:val="00F1359A"/>
    <w:rsid w:val="00F13945"/>
    <w:rsid w:val="00F13B1C"/>
    <w:rsid w:val="00F165C7"/>
    <w:rsid w:val="00F202F3"/>
    <w:rsid w:val="00F210B2"/>
    <w:rsid w:val="00F21A2C"/>
    <w:rsid w:val="00F23CE0"/>
    <w:rsid w:val="00F24007"/>
    <w:rsid w:val="00F2561F"/>
    <w:rsid w:val="00F25818"/>
    <w:rsid w:val="00F2589C"/>
    <w:rsid w:val="00F25D80"/>
    <w:rsid w:val="00F269F2"/>
    <w:rsid w:val="00F321E4"/>
    <w:rsid w:val="00F3255C"/>
    <w:rsid w:val="00F32B6A"/>
    <w:rsid w:val="00F332EB"/>
    <w:rsid w:val="00F35341"/>
    <w:rsid w:val="00F35A29"/>
    <w:rsid w:val="00F36D80"/>
    <w:rsid w:val="00F400DF"/>
    <w:rsid w:val="00F41749"/>
    <w:rsid w:val="00F42104"/>
    <w:rsid w:val="00F43CCF"/>
    <w:rsid w:val="00F44A1E"/>
    <w:rsid w:val="00F47E37"/>
    <w:rsid w:val="00F53328"/>
    <w:rsid w:val="00F54BAF"/>
    <w:rsid w:val="00F558A1"/>
    <w:rsid w:val="00F55D8D"/>
    <w:rsid w:val="00F56666"/>
    <w:rsid w:val="00F57B06"/>
    <w:rsid w:val="00F57E06"/>
    <w:rsid w:val="00F605F6"/>
    <w:rsid w:val="00F61CA6"/>
    <w:rsid w:val="00F6240D"/>
    <w:rsid w:val="00F645C4"/>
    <w:rsid w:val="00F6613C"/>
    <w:rsid w:val="00F662DF"/>
    <w:rsid w:val="00F66777"/>
    <w:rsid w:val="00F67B2D"/>
    <w:rsid w:val="00F71F18"/>
    <w:rsid w:val="00F7324B"/>
    <w:rsid w:val="00F740A9"/>
    <w:rsid w:val="00F74D1A"/>
    <w:rsid w:val="00F76421"/>
    <w:rsid w:val="00F76610"/>
    <w:rsid w:val="00F770AF"/>
    <w:rsid w:val="00F80BB6"/>
    <w:rsid w:val="00F81585"/>
    <w:rsid w:val="00F84A6C"/>
    <w:rsid w:val="00F90608"/>
    <w:rsid w:val="00F92227"/>
    <w:rsid w:val="00F9270D"/>
    <w:rsid w:val="00F947E6"/>
    <w:rsid w:val="00F94EC7"/>
    <w:rsid w:val="00F9660A"/>
    <w:rsid w:val="00F97088"/>
    <w:rsid w:val="00F970CE"/>
    <w:rsid w:val="00FA0AF5"/>
    <w:rsid w:val="00FA1456"/>
    <w:rsid w:val="00FA510E"/>
    <w:rsid w:val="00FB1370"/>
    <w:rsid w:val="00FB54A3"/>
    <w:rsid w:val="00FB58E7"/>
    <w:rsid w:val="00FB6340"/>
    <w:rsid w:val="00FB6560"/>
    <w:rsid w:val="00FB72ED"/>
    <w:rsid w:val="00FB7647"/>
    <w:rsid w:val="00FC0D42"/>
    <w:rsid w:val="00FC380C"/>
    <w:rsid w:val="00FC4E02"/>
    <w:rsid w:val="00FC5C3D"/>
    <w:rsid w:val="00FC64EF"/>
    <w:rsid w:val="00FD5181"/>
    <w:rsid w:val="00FD6058"/>
    <w:rsid w:val="00FD654E"/>
    <w:rsid w:val="00FE005A"/>
    <w:rsid w:val="00FE018F"/>
    <w:rsid w:val="00FE1D31"/>
    <w:rsid w:val="00FE309D"/>
    <w:rsid w:val="00FE322A"/>
    <w:rsid w:val="00FE3A6F"/>
    <w:rsid w:val="00FE4F81"/>
    <w:rsid w:val="00FE4FD7"/>
    <w:rsid w:val="00FE6CC4"/>
    <w:rsid w:val="00FE72FB"/>
    <w:rsid w:val="00FF1353"/>
    <w:rsid w:val="00FF2D2F"/>
    <w:rsid w:val="00FF2EF8"/>
    <w:rsid w:val="00FF6AF2"/>
    <w:rsid w:val="00FF76BC"/>
    <w:rsid w:val="00FF78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B336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lsdException w:name="Plain Text" w:uiPriority="99"/>
    <w:lsdException w:name="Normal (Web)"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3778B0"/>
    <w:pPr>
      <w:spacing w:before="80" w:line="290" w:lineRule="atLeast"/>
    </w:pPr>
    <w:rPr>
      <w:rFonts w:ascii="Times" w:hAnsi="Times"/>
      <w:sz w:val="21"/>
    </w:rPr>
  </w:style>
  <w:style w:type="paragraph" w:styleId="Heading1">
    <w:name w:val="heading 1"/>
    <w:basedOn w:val="Heading1frontmatteronly"/>
    <w:next w:val="Body"/>
    <w:link w:val="Heading1Char"/>
    <w:qFormat/>
    <w:rsid w:val="0080380A"/>
    <w:pPr>
      <w:pageBreakBefore/>
      <w:numPr>
        <w:numId w:val="1"/>
      </w:numPr>
      <w:pBdr>
        <w:top w:val="single" w:sz="2" w:space="2" w:color="auto"/>
      </w:pBdr>
      <w:tabs>
        <w:tab w:val="clear" w:pos="882"/>
        <w:tab w:val="num" w:pos="432"/>
      </w:tabs>
      <w:suppressAutoHyphens/>
      <w:ind w:left="432"/>
      <w:outlineLvl w:val="0"/>
    </w:pPr>
    <w:rPr>
      <w:kern w:val="28"/>
    </w:rPr>
  </w:style>
  <w:style w:type="paragraph" w:styleId="Heading2">
    <w:name w:val="heading 2"/>
    <w:basedOn w:val="Normal"/>
    <w:next w:val="Body"/>
    <w:link w:val="Heading2Char"/>
    <w:qFormat/>
    <w:rsid w:val="00B76740"/>
    <w:pPr>
      <w:keepNext/>
      <w:numPr>
        <w:ilvl w:val="1"/>
        <w:numId w:val="1"/>
      </w:numPr>
      <w:tabs>
        <w:tab w:val="clear" w:pos="576"/>
        <w:tab w:val="num" w:pos="432"/>
      </w:tabs>
      <w:suppressAutoHyphens/>
      <w:spacing w:before="240" w:line="280" w:lineRule="atLeast"/>
      <w:ind w:left="432" w:hanging="432"/>
      <w:outlineLvl w:val="1"/>
    </w:pPr>
    <w:rPr>
      <w:rFonts w:ascii="Arial" w:hAnsi="Arial"/>
      <w:b/>
      <w:color w:val="00357F"/>
      <w:kern w:val="32"/>
      <w:sz w:val="24"/>
    </w:rPr>
  </w:style>
  <w:style w:type="paragraph" w:styleId="Heading3">
    <w:name w:val="heading 3"/>
    <w:basedOn w:val="Normal"/>
    <w:next w:val="Body"/>
    <w:link w:val="Heading3Char"/>
    <w:qFormat/>
    <w:rsid w:val="00223E4B"/>
    <w:pPr>
      <w:keepNext/>
      <w:numPr>
        <w:ilvl w:val="2"/>
        <w:numId w:val="1"/>
      </w:numPr>
      <w:tabs>
        <w:tab w:val="clear" w:pos="720"/>
        <w:tab w:val="num" w:pos="864"/>
      </w:tabs>
      <w:suppressAutoHyphens/>
      <w:spacing w:before="160" w:after="20" w:line="280" w:lineRule="atLeast"/>
      <w:ind w:left="864" w:hanging="864"/>
      <w:outlineLvl w:val="2"/>
    </w:pPr>
    <w:rPr>
      <w:rFonts w:ascii="Arial" w:hAnsi="Arial"/>
      <w:b/>
      <w:color w:val="00357F"/>
      <w:kern w:val="28"/>
    </w:rPr>
  </w:style>
  <w:style w:type="paragraph" w:styleId="Heading4">
    <w:name w:val="heading 4"/>
    <w:basedOn w:val="Normal"/>
    <w:next w:val="Body"/>
    <w:qFormat/>
    <w:rsid w:val="0080380A"/>
    <w:pPr>
      <w:keepNext/>
      <w:numPr>
        <w:ilvl w:val="3"/>
        <w:numId w:val="1"/>
      </w:numPr>
      <w:suppressAutoHyphens/>
      <w:spacing w:line="280" w:lineRule="atLeast"/>
      <w:outlineLvl w:val="3"/>
    </w:pPr>
    <w:rPr>
      <w:rFonts w:ascii="Arial" w:hAnsi="Arial"/>
      <w:b/>
      <w:sz w:val="18"/>
      <w:szCs w:val="18"/>
    </w:rPr>
  </w:style>
  <w:style w:type="paragraph" w:styleId="Heading5">
    <w:name w:val="heading 5"/>
    <w:basedOn w:val="Normal"/>
    <w:qFormat/>
    <w:rsid w:val="00DC1845"/>
    <w:pPr>
      <w:numPr>
        <w:ilvl w:val="4"/>
        <w:numId w:val="1"/>
      </w:numPr>
      <w:spacing w:line="280" w:lineRule="atLeast"/>
      <w:outlineLvl w:val="4"/>
    </w:pPr>
    <w:rPr>
      <w:rFonts w:ascii="Arial" w:hAnsi="Arial"/>
      <w:i/>
      <w:sz w:val="18"/>
      <w:szCs w:val="18"/>
    </w:rPr>
  </w:style>
  <w:style w:type="paragraph" w:styleId="Heading6">
    <w:name w:val="heading 6"/>
    <w:basedOn w:val="Normal"/>
    <w:qFormat/>
    <w:rsid w:val="00915E92"/>
    <w:pPr>
      <w:numPr>
        <w:ilvl w:val="5"/>
        <w:numId w:val="1"/>
      </w:numPr>
      <w:spacing w:line="280" w:lineRule="atLeast"/>
      <w:outlineLvl w:val="5"/>
    </w:pPr>
    <w:rPr>
      <w:rFonts w:ascii="Times New Roman" w:hAnsi="Times New Roman"/>
      <w:i/>
      <w:color w:val="00357F"/>
      <w:sz w:val="17"/>
      <w:szCs w:val="17"/>
    </w:rPr>
  </w:style>
  <w:style w:type="paragraph" w:styleId="Heading7">
    <w:name w:val="heading 7"/>
    <w:basedOn w:val="Normal"/>
    <w:qFormat/>
    <w:rsid w:val="00195C50"/>
    <w:pPr>
      <w:numPr>
        <w:ilvl w:val="6"/>
        <w:numId w:val="1"/>
      </w:numPr>
      <w:spacing w:before="240" w:after="60"/>
      <w:outlineLvl w:val="6"/>
    </w:pPr>
    <w:rPr>
      <w:rFonts w:ascii="Arial" w:hAnsi="Arial"/>
      <w:noProof/>
      <w:sz w:val="20"/>
    </w:rPr>
  </w:style>
  <w:style w:type="paragraph" w:styleId="Heading8">
    <w:name w:val="heading 8"/>
    <w:basedOn w:val="Normal"/>
    <w:qFormat/>
    <w:rsid w:val="00195C50"/>
    <w:pPr>
      <w:numPr>
        <w:ilvl w:val="7"/>
        <w:numId w:val="1"/>
      </w:numPr>
      <w:spacing w:before="240" w:after="60"/>
      <w:outlineLvl w:val="7"/>
    </w:pPr>
    <w:rPr>
      <w:rFonts w:ascii="Arial" w:hAnsi="Arial"/>
      <w:i/>
      <w:noProof/>
      <w:sz w:val="20"/>
    </w:rPr>
  </w:style>
  <w:style w:type="paragraph" w:styleId="Heading9">
    <w:name w:val="heading 9"/>
    <w:basedOn w:val="Normal"/>
    <w:qFormat/>
    <w:rsid w:val="00195C50"/>
    <w:pPr>
      <w:numPr>
        <w:ilvl w:val="8"/>
        <w:numId w:val="1"/>
      </w:numPr>
      <w:spacing w:before="240" w:after="60"/>
      <w:outlineLvl w:val="8"/>
    </w:pPr>
    <w:rPr>
      <w:rFonts w:ascii="Arial" w:hAnsi="Arial"/>
      <w:b/>
      <w:i/>
      <w:noProof/>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frontmatteronly">
    <w:name w:val="Heading 1 (front matter only)"/>
    <w:link w:val="Heading1frontmatteronlyChar"/>
    <w:qFormat/>
    <w:rsid w:val="0072758E"/>
    <w:pPr>
      <w:keepNext/>
      <w:pBdr>
        <w:top w:val="single" w:sz="2" w:space="1" w:color="000000"/>
      </w:pBdr>
      <w:spacing w:after="700" w:line="340" w:lineRule="atLeast"/>
    </w:pPr>
    <w:rPr>
      <w:rFonts w:ascii="Arial" w:hAnsi="Arial"/>
      <w:b/>
      <w:kern w:val="36"/>
      <w:sz w:val="28"/>
      <w:szCs w:val="28"/>
    </w:rPr>
  </w:style>
  <w:style w:type="paragraph" w:customStyle="1" w:styleId="Body">
    <w:name w:val="Body"/>
    <w:qFormat/>
    <w:rsid w:val="0061023D"/>
    <w:pPr>
      <w:tabs>
        <w:tab w:val="left" w:pos="216"/>
      </w:tabs>
      <w:spacing w:before="180" w:after="180" w:line="280" w:lineRule="atLeast"/>
    </w:pPr>
    <w:rPr>
      <w:color w:val="000000"/>
      <w:kern w:val="22"/>
      <w:sz w:val="21"/>
    </w:rPr>
  </w:style>
  <w:style w:type="paragraph" w:customStyle="1" w:styleId="Code-Example">
    <w:name w:val="Code-Example"/>
    <w:rsid w:val="008717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line="240" w:lineRule="atLeast"/>
    </w:pPr>
    <w:rPr>
      <w:rFonts w:ascii="Courier New" w:hAnsi="Courier New"/>
      <w:noProof/>
      <w:sz w:val="18"/>
      <w:szCs w:val="17"/>
    </w:rPr>
  </w:style>
  <w:style w:type="paragraph" w:customStyle="1" w:styleId="z-ui-user-information">
    <w:name w:val="z-ui-user-information"/>
    <w:rsid w:val="00195C50"/>
    <w:pPr>
      <w:spacing w:before="60" w:after="60" w:line="240" w:lineRule="exact"/>
      <w:ind w:left="288"/>
    </w:pPr>
    <w:rPr>
      <w:rFonts w:ascii="Arial Narrow" w:hAnsi="Arial Narrow"/>
    </w:rPr>
  </w:style>
  <w:style w:type="paragraph" w:customStyle="1" w:styleId="Quotation">
    <w:name w:val="Quotation"/>
    <w:next w:val="Body"/>
    <w:qFormat/>
    <w:rsid w:val="00A003BA"/>
    <w:pPr>
      <w:spacing w:before="80" w:after="80" w:line="250" w:lineRule="atLeast"/>
      <w:ind w:left="432"/>
    </w:pPr>
    <w:rPr>
      <w:i/>
      <w:color w:val="00357F"/>
      <w:kern w:val="22"/>
      <w:sz w:val="21"/>
    </w:rPr>
  </w:style>
  <w:style w:type="paragraph" w:customStyle="1" w:styleId="z-logo-CMU">
    <w:name w:val="z-logo-CMU"/>
    <w:basedOn w:val="Footer"/>
    <w:rsid w:val="002855EB"/>
  </w:style>
  <w:style w:type="paragraph" w:styleId="Footer">
    <w:name w:val="footer"/>
    <w:basedOn w:val="Normal"/>
    <w:link w:val="FooterChar"/>
    <w:uiPriority w:val="99"/>
    <w:rsid w:val="00195C50"/>
    <w:pPr>
      <w:widowControl w:val="0"/>
      <w:tabs>
        <w:tab w:val="center" w:pos="4320"/>
        <w:tab w:val="right" w:pos="8640"/>
      </w:tabs>
      <w:spacing w:line="240" w:lineRule="atLeast"/>
      <w:jc w:val="both"/>
    </w:pPr>
    <w:rPr>
      <w:rFonts w:ascii="Arial" w:hAnsi="Arial"/>
      <w:noProof/>
      <w:sz w:val="18"/>
    </w:rPr>
  </w:style>
  <w:style w:type="paragraph" w:styleId="Index1">
    <w:name w:val="index 1"/>
    <w:basedOn w:val="Normal"/>
    <w:semiHidden/>
    <w:rsid w:val="00195C50"/>
    <w:pPr>
      <w:tabs>
        <w:tab w:val="left" w:pos="360"/>
      </w:tabs>
      <w:spacing w:line="240" w:lineRule="atLeast"/>
      <w:ind w:left="360" w:hanging="360"/>
    </w:pPr>
    <w:rPr>
      <w:rFonts w:ascii="Times New Roman" w:hAnsi="Times New Roman"/>
      <w:noProof/>
      <w:kern w:val="22"/>
      <w:sz w:val="22"/>
    </w:rPr>
  </w:style>
  <w:style w:type="paragraph" w:customStyle="1" w:styleId="ListBulleted1">
    <w:name w:val="List Bulleted 1"/>
    <w:qFormat/>
    <w:rsid w:val="003F35B0"/>
    <w:pPr>
      <w:numPr>
        <w:numId w:val="2"/>
      </w:numPr>
      <w:tabs>
        <w:tab w:val="clear" w:pos="360"/>
        <w:tab w:val="left" w:pos="432"/>
      </w:tabs>
      <w:spacing w:before="20" w:after="60" w:line="290" w:lineRule="atLeast"/>
      <w:ind w:left="432" w:hanging="432"/>
    </w:pPr>
    <w:rPr>
      <w:kern w:val="22"/>
      <w:sz w:val="21"/>
    </w:rPr>
  </w:style>
  <w:style w:type="paragraph" w:customStyle="1" w:styleId="ListBulleted2">
    <w:name w:val="List Bulleted 2"/>
    <w:uiPriority w:val="99"/>
    <w:qFormat/>
    <w:rsid w:val="00680CAC"/>
    <w:pPr>
      <w:numPr>
        <w:numId w:val="3"/>
      </w:numPr>
      <w:spacing w:before="20" w:after="20" w:line="290" w:lineRule="atLeast"/>
    </w:pPr>
    <w:rPr>
      <w:kern w:val="20"/>
      <w:sz w:val="21"/>
    </w:rPr>
  </w:style>
  <w:style w:type="paragraph" w:styleId="TOC3">
    <w:name w:val="toc 3"/>
    <w:basedOn w:val="Normal"/>
    <w:uiPriority w:val="39"/>
    <w:rsid w:val="00BC608E"/>
    <w:pPr>
      <w:tabs>
        <w:tab w:val="left" w:pos="1224"/>
        <w:tab w:val="right" w:pos="8280"/>
      </w:tabs>
      <w:spacing w:before="200" w:after="20" w:line="200" w:lineRule="atLeast"/>
      <w:ind w:left="1224" w:hanging="1224"/>
    </w:pPr>
    <w:rPr>
      <w:rFonts w:ascii="Arial" w:hAnsi="Arial"/>
      <w:b/>
      <w:noProof/>
      <w:kern w:val="22"/>
      <w:sz w:val="18"/>
      <w:szCs w:val="18"/>
    </w:rPr>
  </w:style>
  <w:style w:type="paragraph" w:styleId="TOC1">
    <w:name w:val="toc 1"/>
    <w:next w:val="TOC2"/>
    <w:uiPriority w:val="39"/>
    <w:rsid w:val="00FB58E7"/>
    <w:pPr>
      <w:tabs>
        <w:tab w:val="left" w:pos="504"/>
        <w:tab w:val="right" w:pos="8280"/>
      </w:tabs>
      <w:spacing w:before="200" w:after="40" w:line="200" w:lineRule="atLeast"/>
      <w:ind w:left="504" w:hanging="504"/>
    </w:pPr>
    <w:rPr>
      <w:rFonts w:ascii="Arial" w:hAnsi="Arial"/>
      <w:b/>
      <w:noProof/>
      <w:kern w:val="22"/>
      <w:sz w:val="18"/>
      <w:szCs w:val="18"/>
    </w:rPr>
  </w:style>
  <w:style w:type="paragraph" w:styleId="TOC2">
    <w:name w:val="toc 2"/>
    <w:uiPriority w:val="39"/>
    <w:rsid w:val="00FB58E7"/>
    <w:pPr>
      <w:tabs>
        <w:tab w:val="right" w:pos="8280"/>
      </w:tabs>
      <w:spacing w:before="200" w:after="20" w:line="200" w:lineRule="atLeast"/>
    </w:pPr>
    <w:rPr>
      <w:rFonts w:ascii="Arial" w:hAnsi="Arial"/>
      <w:b/>
      <w:noProof/>
      <w:kern w:val="22"/>
      <w:sz w:val="18"/>
      <w:szCs w:val="18"/>
    </w:rPr>
  </w:style>
  <w:style w:type="paragraph" w:styleId="TOC4">
    <w:name w:val="toc 4"/>
    <w:basedOn w:val="Normal"/>
    <w:uiPriority w:val="39"/>
    <w:rsid w:val="004F1321"/>
    <w:pPr>
      <w:tabs>
        <w:tab w:val="left" w:pos="1008"/>
        <w:tab w:val="right" w:pos="8280"/>
      </w:tabs>
      <w:spacing w:before="20" w:after="20" w:line="220" w:lineRule="exact"/>
      <w:ind w:left="1008" w:hanging="504"/>
    </w:pPr>
    <w:rPr>
      <w:rFonts w:ascii="Arial" w:hAnsi="Arial"/>
      <w:noProof/>
      <w:kern w:val="22"/>
      <w:sz w:val="18"/>
      <w:szCs w:val="18"/>
    </w:rPr>
  </w:style>
  <w:style w:type="paragraph" w:styleId="TOC5">
    <w:name w:val="toc 5"/>
    <w:basedOn w:val="Normal"/>
    <w:uiPriority w:val="39"/>
    <w:rsid w:val="004F1321"/>
    <w:pPr>
      <w:tabs>
        <w:tab w:val="left" w:pos="1008"/>
        <w:tab w:val="left" w:pos="1920"/>
        <w:tab w:val="right" w:pos="8280"/>
      </w:tabs>
      <w:spacing w:before="20" w:after="20" w:line="220" w:lineRule="exact"/>
      <w:ind w:left="1627" w:hanging="619"/>
    </w:pPr>
    <w:rPr>
      <w:rFonts w:ascii="Arial" w:hAnsi="Arial"/>
      <w:noProof/>
      <w:sz w:val="18"/>
      <w:szCs w:val="18"/>
    </w:rPr>
  </w:style>
  <w:style w:type="paragraph" w:styleId="TOC6">
    <w:name w:val="toc 6"/>
    <w:basedOn w:val="Normal"/>
    <w:semiHidden/>
    <w:rsid w:val="00195C50"/>
    <w:pPr>
      <w:tabs>
        <w:tab w:val="right" w:leader="dot" w:pos="5141"/>
      </w:tabs>
      <w:ind w:left="1200"/>
    </w:pPr>
    <w:rPr>
      <w:rFonts w:ascii="Times New Roman" w:hAnsi="Times New Roman"/>
      <w:noProof/>
      <w:sz w:val="20"/>
    </w:rPr>
  </w:style>
  <w:style w:type="paragraph" w:styleId="TOC7">
    <w:name w:val="toc 7"/>
    <w:basedOn w:val="Normal"/>
    <w:semiHidden/>
    <w:rsid w:val="00195C50"/>
    <w:pPr>
      <w:tabs>
        <w:tab w:val="right" w:leader="dot" w:pos="5141"/>
      </w:tabs>
      <w:ind w:left="1440"/>
    </w:pPr>
    <w:rPr>
      <w:rFonts w:ascii="Times New Roman" w:hAnsi="Times New Roman"/>
      <w:noProof/>
      <w:sz w:val="20"/>
    </w:rPr>
  </w:style>
  <w:style w:type="paragraph" w:styleId="TOC8">
    <w:name w:val="toc 8"/>
    <w:basedOn w:val="Normal"/>
    <w:semiHidden/>
    <w:rsid w:val="00195C50"/>
    <w:pPr>
      <w:tabs>
        <w:tab w:val="right" w:leader="dot" w:pos="5141"/>
      </w:tabs>
      <w:ind w:left="1680"/>
    </w:pPr>
    <w:rPr>
      <w:rFonts w:ascii="Times New Roman" w:hAnsi="Times New Roman"/>
      <w:noProof/>
      <w:sz w:val="20"/>
    </w:rPr>
  </w:style>
  <w:style w:type="paragraph" w:styleId="TOC9">
    <w:name w:val="toc 9"/>
    <w:basedOn w:val="Normal"/>
    <w:semiHidden/>
    <w:rsid w:val="00195C50"/>
    <w:pPr>
      <w:tabs>
        <w:tab w:val="right" w:leader="dot" w:pos="5141"/>
      </w:tabs>
      <w:ind w:left="1920"/>
    </w:pPr>
    <w:rPr>
      <w:rFonts w:ascii="Times New Roman" w:hAnsi="Times New Roman"/>
      <w:noProof/>
      <w:sz w:val="20"/>
    </w:rPr>
  </w:style>
  <w:style w:type="character" w:styleId="PageNumber">
    <w:name w:val="page number"/>
    <w:basedOn w:val="DefaultParagraphFont"/>
    <w:rsid w:val="002273A4"/>
    <w:rPr>
      <w:rFonts w:ascii="Arial" w:hAnsi="Arial"/>
      <w:caps/>
      <w:color w:val="00357F"/>
      <w:sz w:val="15"/>
      <w:szCs w:val="15"/>
      <w:u w:val="none"/>
      <w:lang w:val="en-US"/>
    </w:rPr>
  </w:style>
  <w:style w:type="paragraph" w:styleId="Caption">
    <w:name w:val="caption"/>
    <w:next w:val="Body"/>
    <w:qFormat/>
    <w:rsid w:val="00A01547"/>
    <w:pPr>
      <w:tabs>
        <w:tab w:val="left" w:pos="864"/>
      </w:tabs>
      <w:spacing w:before="160" w:after="40" w:line="220" w:lineRule="atLeast"/>
      <w:ind w:left="864" w:hanging="864"/>
    </w:pPr>
    <w:rPr>
      <w:rFonts w:ascii="Arial" w:hAnsi="Arial"/>
      <w:i/>
      <w:color w:val="000000"/>
      <w:kern w:val="22"/>
      <w:sz w:val="18"/>
      <w:szCs w:val="19"/>
    </w:rPr>
  </w:style>
  <w:style w:type="paragraph" w:customStyle="1" w:styleId="Body-MoreSpaceBefore">
    <w:name w:val="Body - More Space Before"/>
    <w:basedOn w:val="Body"/>
    <w:rsid w:val="00362097"/>
    <w:pPr>
      <w:spacing w:before="160"/>
    </w:pPr>
  </w:style>
  <w:style w:type="paragraph" w:customStyle="1" w:styleId="Body-MoreSpaceAfter">
    <w:name w:val="Body - More Space After"/>
    <w:basedOn w:val="Body"/>
    <w:rsid w:val="00362097"/>
    <w:pPr>
      <w:spacing w:after="160"/>
    </w:pPr>
  </w:style>
  <w:style w:type="paragraph" w:styleId="FootnoteText">
    <w:name w:val="footnote text"/>
    <w:basedOn w:val="Normal"/>
    <w:semiHidden/>
    <w:rsid w:val="004B79B5"/>
    <w:pPr>
      <w:tabs>
        <w:tab w:val="left" w:pos="360"/>
      </w:tabs>
      <w:spacing w:before="0" w:after="160" w:line="180" w:lineRule="atLeast"/>
      <w:ind w:left="360" w:hanging="360"/>
    </w:pPr>
    <w:rPr>
      <w:rFonts w:ascii="Arial" w:hAnsi="Arial"/>
      <w:color w:val="00357F"/>
      <w:kern w:val="20"/>
      <w:sz w:val="16"/>
      <w:szCs w:val="16"/>
    </w:rPr>
  </w:style>
  <w:style w:type="paragraph" w:customStyle="1" w:styleId="ListNumbered1">
    <w:name w:val="List Numbered 1"/>
    <w:basedOn w:val="Body"/>
    <w:qFormat/>
    <w:rsid w:val="00D94402"/>
    <w:pPr>
      <w:numPr>
        <w:numId w:val="4"/>
      </w:numPr>
      <w:tabs>
        <w:tab w:val="left" w:pos="432"/>
      </w:tabs>
      <w:spacing w:before="20" w:after="60"/>
    </w:pPr>
  </w:style>
  <w:style w:type="paragraph" w:customStyle="1" w:styleId="Bib-Author">
    <w:name w:val="Bib-Author"/>
    <w:next w:val="Bib-Entry"/>
    <w:link w:val="Bib-AuthorChar"/>
    <w:qFormat/>
    <w:rsid w:val="00621E1B"/>
    <w:pPr>
      <w:keepNext/>
      <w:spacing w:before="300" w:line="260" w:lineRule="exact"/>
    </w:pPr>
    <w:rPr>
      <w:rFonts w:ascii="Arial" w:hAnsi="Arial"/>
      <w:b/>
      <w:noProof/>
      <w:kern w:val="20"/>
      <w:sz w:val="22"/>
      <w:szCs w:val="18"/>
    </w:rPr>
  </w:style>
  <w:style w:type="paragraph" w:customStyle="1" w:styleId="Bib-Entry">
    <w:name w:val="Bib-Entry"/>
    <w:basedOn w:val="Body"/>
    <w:next w:val="Bib-Author"/>
    <w:qFormat/>
    <w:rsid w:val="002C4B60"/>
    <w:pPr>
      <w:spacing w:before="0" w:after="0" w:line="260" w:lineRule="atLeast"/>
    </w:pPr>
    <w:rPr>
      <w:szCs w:val="18"/>
    </w:rPr>
  </w:style>
  <w:style w:type="paragraph" w:customStyle="1" w:styleId="Heading2-nonum">
    <w:name w:val="Heading 2 - nonum"/>
    <w:basedOn w:val="Heading2"/>
    <w:next w:val="Body"/>
    <w:link w:val="Heading2-nonumChar"/>
    <w:qFormat/>
    <w:rsid w:val="00B675C1"/>
    <w:pPr>
      <w:numPr>
        <w:ilvl w:val="0"/>
        <w:numId w:val="0"/>
      </w:numPr>
      <w:tabs>
        <w:tab w:val="left" w:pos="720"/>
      </w:tabs>
    </w:pPr>
  </w:style>
  <w:style w:type="paragraph" w:customStyle="1" w:styleId="Heading3-nonum">
    <w:name w:val="Heading 3 - nonum"/>
    <w:basedOn w:val="Heading3"/>
    <w:next w:val="Body"/>
    <w:link w:val="Heading3-nonumChar"/>
    <w:qFormat/>
    <w:rsid w:val="00B675C1"/>
    <w:pPr>
      <w:numPr>
        <w:ilvl w:val="0"/>
        <w:numId w:val="0"/>
      </w:numPr>
      <w:tabs>
        <w:tab w:val="left" w:pos="1008"/>
      </w:tabs>
    </w:pPr>
  </w:style>
  <w:style w:type="paragraph" w:customStyle="1" w:styleId="Heading4-nonum">
    <w:name w:val="Heading 4 - nonum"/>
    <w:next w:val="Body"/>
    <w:rsid w:val="00487D43"/>
    <w:pPr>
      <w:keepNext/>
      <w:tabs>
        <w:tab w:val="left" w:pos="1008"/>
      </w:tabs>
      <w:suppressAutoHyphens/>
      <w:spacing w:before="80" w:line="280" w:lineRule="atLeast"/>
      <w:outlineLvl w:val="3"/>
    </w:pPr>
    <w:rPr>
      <w:rFonts w:ascii="Arial" w:hAnsi="Arial"/>
      <w:b/>
      <w:sz w:val="18"/>
      <w:szCs w:val="18"/>
    </w:rPr>
  </w:style>
  <w:style w:type="character" w:customStyle="1" w:styleId="Heading1frontmatteronlyChar">
    <w:name w:val="Heading 1 (front matter only) Char"/>
    <w:basedOn w:val="DefaultParagraphFont"/>
    <w:link w:val="Heading1frontmatteronly"/>
    <w:rsid w:val="0072758E"/>
    <w:rPr>
      <w:rFonts w:ascii="Arial" w:hAnsi="Arial"/>
      <w:b/>
      <w:kern w:val="36"/>
      <w:sz w:val="28"/>
      <w:szCs w:val="28"/>
    </w:rPr>
  </w:style>
  <w:style w:type="paragraph" w:styleId="Index2">
    <w:name w:val="index 2"/>
    <w:basedOn w:val="Normal"/>
    <w:semiHidden/>
    <w:rsid w:val="00195C50"/>
    <w:pPr>
      <w:tabs>
        <w:tab w:val="left" w:pos="360"/>
      </w:tabs>
      <w:spacing w:line="240" w:lineRule="atLeast"/>
      <w:ind w:left="720" w:hanging="360"/>
    </w:pPr>
    <w:rPr>
      <w:rFonts w:ascii="Times New Roman" w:hAnsi="Times New Roman"/>
      <w:noProof/>
      <w:kern w:val="18"/>
      <w:sz w:val="22"/>
    </w:rPr>
  </w:style>
  <w:style w:type="paragraph" w:styleId="Index3">
    <w:name w:val="index 3"/>
    <w:basedOn w:val="Normal"/>
    <w:semiHidden/>
    <w:rsid w:val="00195C50"/>
    <w:pPr>
      <w:spacing w:line="240" w:lineRule="atLeast"/>
      <w:ind w:left="720"/>
    </w:pPr>
    <w:rPr>
      <w:rFonts w:ascii="Times New Roman" w:hAnsi="Times New Roman"/>
      <w:noProof/>
      <w:sz w:val="22"/>
    </w:rPr>
  </w:style>
  <w:style w:type="paragraph" w:styleId="Index4">
    <w:name w:val="index 4"/>
    <w:basedOn w:val="Normal"/>
    <w:semiHidden/>
    <w:rsid w:val="00195C50"/>
    <w:pPr>
      <w:tabs>
        <w:tab w:val="right" w:pos="3773"/>
      </w:tabs>
      <w:ind w:left="960" w:hanging="240"/>
    </w:pPr>
    <w:rPr>
      <w:rFonts w:ascii="Times New Roman" w:hAnsi="Times New Roman"/>
      <w:sz w:val="18"/>
    </w:rPr>
  </w:style>
  <w:style w:type="paragraph" w:styleId="Index5">
    <w:name w:val="index 5"/>
    <w:basedOn w:val="Normal"/>
    <w:semiHidden/>
    <w:rsid w:val="00195C50"/>
    <w:pPr>
      <w:tabs>
        <w:tab w:val="right" w:pos="3773"/>
      </w:tabs>
      <w:ind w:left="1200" w:hanging="240"/>
    </w:pPr>
    <w:rPr>
      <w:rFonts w:ascii="Times New Roman" w:hAnsi="Times New Roman"/>
      <w:sz w:val="18"/>
    </w:rPr>
  </w:style>
  <w:style w:type="paragraph" w:styleId="Index6">
    <w:name w:val="index 6"/>
    <w:basedOn w:val="Normal"/>
    <w:semiHidden/>
    <w:rsid w:val="00195C50"/>
    <w:pPr>
      <w:tabs>
        <w:tab w:val="right" w:pos="3773"/>
      </w:tabs>
      <w:ind w:left="1440" w:hanging="240"/>
    </w:pPr>
    <w:rPr>
      <w:rFonts w:ascii="Times New Roman" w:hAnsi="Times New Roman"/>
      <w:sz w:val="18"/>
    </w:rPr>
  </w:style>
  <w:style w:type="paragraph" w:styleId="Index7">
    <w:name w:val="index 7"/>
    <w:basedOn w:val="Normal"/>
    <w:semiHidden/>
    <w:rsid w:val="00195C50"/>
    <w:pPr>
      <w:tabs>
        <w:tab w:val="right" w:pos="3773"/>
      </w:tabs>
      <w:ind w:left="1680" w:hanging="240"/>
    </w:pPr>
    <w:rPr>
      <w:rFonts w:ascii="Times New Roman" w:hAnsi="Times New Roman"/>
      <w:sz w:val="18"/>
    </w:rPr>
  </w:style>
  <w:style w:type="paragraph" w:styleId="Index8">
    <w:name w:val="index 8"/>
    <w:basedOn w:val="Normal"/>
    <w:semiHidden/>
    <w:rsid w:val="00195C50"/>
    <w:pPr>
      <w:tabs>
        <w:tab w:val="right" w:pos="3773"/>
      </w:tabs>
      <w:ind w:left="1920" w:hanging="240"/>
    </w:pPr>
    <w:rPr>
      <w:rFonts w:ascii="Times New Roman" w:hAnsi="Times New Roman"/>
      <w:sz w:val="18"/>
    </w:rPr>
  </w:style>
  <w:style w:type="paragraph" w:styleId="Index9">
    <w:name w:val="index 9"/>
    <w:basedOn w:val="Normal"/>
    <w:semiHidden/>
    <w:rsid w:val="00195C50"/>
    <w:pPr>
      <w:tabs>
        <w:tab w:val="right" w:pos="3773"/>
      </w:tabs>
      <w:ind w:left="2160" w:hanging="240"/>
    </w:pPr>
    <w:rPr>
      <w:rFonts w:ascii="Times New Roman" w:hAnsi="Times New Roman"/>
      <w:sz w:val="18"/>
    </w:rPr>
  </w:style>
  <w:style w:type="paragraph" w:customStyle="1" w:styleId="Heading1-nonum">
    <w:name w:val="Heading 1- nonum"/>
    <w:basedOn w:val="Heading1frontmatteronly"/>
    <w:next w:val="Body"/>
    <w:link w:val="Heading1-nonumChar"/>
    <w:rsid w:val="00487D43"/>
    <w:pPr>
      <w:pageBreakBefore/>
      <w:tabs>
        <w:tab w:val="left" w:pos="2606"/>
      </w:tabs>
      <w:outlineLvl w:val="0"/>
    </w:pPr>
    <w:rPr>
      <w:kern w:val="40"/>
    </w:rPr>
  </w:style>
  <w:style w:type="character" w:customStyle="1" w:styleId="ListMultilist2Char">
    <w:name w:val="List Multilist 2 Char"/>
    <w:basedOn w:val="DefaultParagraphFont"/>
    <w:link w:val="ListMultilist2"/>
    <w:rsid w:val="00171D28"/>
    <w:rPr>
      <w:color w:val="000000"/>
      <w:kern w:val="22"/>
      <w:sz w:val="21"/>
      <w:lang w:val="en-US" w:eastAsia="en-US" w:bidi="ar-SA"/>
    </w:rPr>
  </w:style>
  <w:style w:type="paragraph" w:customStyle="1" w:styleId="ListNumbered2">
    <w:name w:val="List Numbered 2"/>
    <w:basedOn w:val="Body"/>
    <w:qFormat/>
    <w:rsid w:val="00D94402"/>
    <w:pPr>
      <w:numPr>
        <w:numId w:val="5"/>
      </w:numPr>
      <w:tabs>
        <w:tab w:val="left" w:pos="432"/>
      </w:tabs>
      <w:spacing w:before="20" w:after="60" w:line="290" w:lineRule="atLeast"/>
    </w:pPr>
  </w:style>
  <w:style w:type="character" w:customStyle="1" w:styleId="Heading1-nonumChar">
    <w:name w:val="Heading 1- nonum Char"/>
    <w:basedOn w:val="Heading1frontmatteronlyChar"/>
    <w:link w:val="Heading1-nonum"/>
    <w:rsid w:val="00487D43"/>
    <w:rPr>
      <w:rFonts w:ascii="Arial" w:hAnsi="Arial"/>
      <w:b/>
      <w:kern w:val="40"/>
      <w:sz w:val="28"/>
      <w:szCs w:val="28"/>
    </w:rPr>
  </w:style>
  <w:style w:type="paragraph" w:customStyle="1" w:styleId="ListMultilist1">
    <w:name w:val="List Multilist 1"/>
    <w:basedOn w:val="Body"/>
    <w:next w:val="Body"/>
    <w:qFormat/>
    <w:rsid w:val="00B96435"/>
    <w:pPr>
      <w:spacing w:before="20" w:after="60"/>
      <w:ind w:left="432"/>
    </w:pPr>
  </w:style>
  <w:style w:type="paragraph" w:customStyle="1" w:styleId="Blank-Spacers">
    <w:name w:val="Blank-Spacers"/>
    <w:next w:val="Body"/>
    <w:rsid w:val="00195C50"/>
    <w:rPr>
      <w:noProof/>
      <w:kern w:val="20"/>
    </w:rPr>
  </w:style>
  <w:style w:type="paragraph" w:customStyle="1" w:styleId="ListMultilist2">
    <w:name w:val="List Multilist 2"/>
    <w:basedOn w:val="Body"/>
    <w:link w:val="ListMultilist2Char"/>
    <w:qFormat/>
    <w:rsid w:val="00B96435"/>
    <w:pPr>
      <w:spacing w:before="40" w:after="20" w:line="290" w:lineRule="atLeast"/>
      <w:ind w:left="864"/>
    </w:pPr>
  </w:style>
  <w:style w:type="character" w:styleId="Hyperlink">
    <w:name w:val="Hyperlink"/>
    <w:basedOn w:val="DefaultParagraphFont"/>
    <w:uiPriority w:val="99"/>
    <w:rsid w:val="00CC2278"/>
    <w:rPr>
      <w:color w:val="000000"/>
    </w:rPr>
  </w:style>
  <w:style w:type="paragraph" w:customStyle="1" w:styleId="Heading1-Appendix">
    <w:name w:val="Heading 1 - Appendix"/>
    <w:basedOn w:val="Heading1-nonum"/>
    <w:next w:val="Body"/>
    <w:link w:val="Heading1-AppendixChar"/>
    <w:qFormat/>
    <w:rsid w:val="00266EAD"/>
    <w:pPr>
      <w:tabs>
        <w:tab w:val="clear" w:pos="2606"/>
        <w:tab w:val="left" w:pos="1800"/>
      </w:tabs>
      <w:suppressAutoHyphens/>
      <w:ind w:left="1800" w:hanging="1800"/>
    </w:pPr>
  </w:style>
  <w:style w:type="paragraph" w:styleId="TableofFigures">
    <w:name w:val="table of figures"/>
    <w:basedOn w:val="Normal"/>
    <w:uiPriority w:val="99"/>
    <w:rsid w:val="00BE136C"/>
    <w:pPr>
      <w:tabs>
        <w:tab w:val="left" w:pos="1008"/>
        <w:tab w:val="right" w:pos="8280"/>
      </w:tabs>
      <w:spacing w:before="160" w:after="160" w:line="200" w:lineRule="exact"/>
      <w:ind w:left="1008" w:hanging="1008"/>
    </w:pPr>
    <w:rPr>
      <w:rFonts w:ascii="Arial" w:hAnsi="Arial"/>
      <w:noProof/>
      <w:kern w:val="22"/>
      <w:sz w:val="18"/>
      <w:szCs w:val="18"/>
    </w:rPr>
  </w:style>
  <w:style w:type="paragraph" w:customStyle="1" w:styleId="z-disclaimers">
    <w:name w:val="z-disclaimers"/>
    <w:basedOn w:val="Normal"/>
    <w:rsid w:val="008B203A"/>
    <w:rPr>
      <w:sz w:val="16"/>
      <w:szCs w:val="16"/>
    </w:rPr>
  </w:style>
  <w:style w:type="paragraph" w:styleId="IndexHeading">
    <w:name w:val="index heading"/>
    <w:basedOn w:val="Normal"/>
    <w:next w:val="Index1"/>
    <w:semiHidden/>
    <w:rsid w:val="00195C50"/>
  </w:style>
  <w:style w:type="character" w:styleId="FollowedHyperlink">
    <w:name w:val="FollowedHyperlink"/>
    <w:basedOn w:val="DefaultParagraphFont"/>
    <w:rsid w:val="00CC2278"/>
    <w:rPr>
      <w:color w:val="000000"/>
    </w:rPr>
  </w:style>
  <w:style w:type="paragraph" w:styleId="HTMLPreformatted">
    <w:name w:val="HTML Preformatted"/>
    <w:basedOn w:val="Normal"/>
    <w:rsid w:val="00D47F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z w:val="20"/>
    </w:rPr>
  </w:style>
  <w:style w:type="paragraph" w:customStyle="1" w:styleId="TOC">
    <w:name w:val="TOC"/>
    <w:basedOn w:val="TOC3"/>
    <w:rsid w:val="00014388"/>
    <w:pPr>
      <w:tabs>
        <w:tab w:val="right" w:pos="6840"/>
      </w:tabs>
    </w:pPr>
  </w:style>
  <w:style w:type="paragraph" w:customStyle="1" w:styleId="z-report-type">
    <w:name w:val="z-report-type"/>
    <w:next w:val="z-reportnumber--SEInumber"/>
    <w:rsid w:val="004251FB"/>
    <w:pPr>
      <w:spacing w:before="1152" w:line="200" w:lineRule="atLeast"/>
    </w:pPr>
    <w:rPr>
      <w:rFonts w:ascii="Arial" w:hAnsi="Arial"/>
      <w:b/>
      <w:caps/>
      <w:kern w:val="20"/>
      <w:sz w:val="18"/>
      <w:szCs w:val="18"/>
    </w:rPr>
  </w:style>
  <w:style w:type="paragraph" w:customStyle="1" w:styleId="z-author-second-line">
    <w:name w:val="z-author-second-line"/>
    <w:basedOn w:val="z-author-first-line"/>
    <w:next w:val="z-author-third-line"/>
    <w:rsid w:val="007D5AA6"/>
    <w:pPr>
      <w:spacing w:before="0" w:after="20"/>
    </w:pPr>
  </w:style>
  <w:style w:type="paragraph" w:customStyle="1" w:styleId="z-author-first-line">
    <w:name w:val="z-author-first-line"/>
    <w:next w:val="z-author-second-line"/>
    <w:rsid w:val="005248F6"/>
    <w:pPr>
      <w:spacing w:before="600" w:line="200" w:lineRule="atLeast"/>
    </w:pPr>
    <w:rPr>
      <w:rFonts w:ascii="Arial" w:hAnsi="Arial"/>
      <w:kern w:val="20"/>
      <w:sz w:val="18"/>
      <w:szCs w:val="18"/>
    </w:rPr>
  </w:style>
  <w:style w:type="paragraph" w:customStyle="1" w:styleId="z-author-fourth-line">
    <w:name w:val="z-author-fourth-line"/>
    <w:basedOn w:val="z-author-second-line"/>
    <w:next w:val="z-authorfifthline"/>
    <w:rsid w:val="007D5AA6"/>
  </w:style>
  <w:style w:type="paragraph" w:customStyle="1" w:styleId="z-authorfifthline">
    <w:name w:val="z-author fifth line"/>
    <w:basedOn w:val="z-author-fourth-line"/>
    <w:next w:val="z-date"/>
    <w:rsid w:val="007D5AA6"/>
  </w:style>
  <w:style w:type="paragraph" w:customStyle="1" w:styleId="z-date">
    <w:name w:val="z-date"/>
    <w:next w:val="z-report-type"/>
    <w:rsid w:val="007D5AA6"/>
    <w:pPr>
      <w:spacing w:before="720" w:after="200" w:line="280" w:lineRule="atLeast"/>
    </w:pPr>
    <w:rPr>
      <w:rFonts w:ascii="Arial" w:hAnsi="Arial"/>
      <w:b/>
      <w:noProof/>
      <w:kern w:val="20"/>
      <w:sz w:val="18"/>
      <w:szCs w:val="18"/>
    </w:rPr>
  </w:style>
  <w:style w:type="paragraph" w:customStyle="1" w:styleId="z-program-name">
    <w:name w:val="z-program-name"/>
    <w:next w:val="z-distribution-statement"/>
    <w:rsid w:val="007D5AA6"/>
    <w:pPr>
      <w:spacing w:before="1000" w:line="200" w:lineRule="atLeast"/>
    </w:pPr>
    <w:rPr>
      <w:rFonts w:ascii="Arial" w:hAnsi="Arial"/>
      <w:b/>
      <w:kern w:val="20"/>
      <w:sz w:val="18"/>
      <w:szCs w:val="18"/>
    </w:rPr>
  </w:style>
  <w:style w:type="paragraph" w:customStyle="1" w:styleId="z-signature-page-text">
    <w:name w:val="z-signature-page-text"/>
    <w:next w:val="Normal"/>
    <w:rsid w:val="009745E9"/>
    <w:pPr>
      <w:spacing w:line="220" w:lineRule="exact"/>
      <w:ind w:right="-1080"/>
    </w:pPr>
    <w:rPr>
      <w:rFonts w:ascii="Arial" w:hAnsi="Arial"/>
      <w:noProof/>
      <w:kern w:val="20"/>
      <w:sz w:val="18"/>
    </w:rPr>
  </w:style>
  <w:style w:type="paragraph" w:customStyle="1" w:styleId="z-title">
    <w:name w:val="z-title"/>
    <w:next w:val="z-author-first-line"/>
    <w:rsid w:val="00CC2278"/>
    <w:pPr>
      <w:suppressAutoHyphens/>
      <w:spacing w:before="1600" w:line="600" w:lineRule="exact"/>
    </w:pPr>
    <w:rPr>
      <w:kern w:val="52"/>
      <w:sz w:val="48"/>
      <w:szCs w:val="48"/>
    </w:rPr>
  </w:style>
  <w:style w:type="paragraph" w:customStyle="1" w:styleId="z-reportnumber--SEInumber">
    <w:name w:val="z-report number--SEI number"/>
    <w:basedOn w:val="z-report-type"/>
    <w:next w:val="z-reportnumber--ESCnumberifapplicable"/>
    <w:rsid w:val="007D5AA6"/>
    <w:pPr>
      <w:spacing w:before="0"/>
    </w:pPr>
    <w:rPr>
      <w:b w:val="0"/>
    </w:rPr>
  </w:style>
  <w:style w:type="paragraph" w:customStyle="1" w:styleId="z-distribution-statement">
    <w:name w:val="z-distribution-statement"/>
    <w:basedOn w:val="Normal"/>
    <w:next w:val="z-url"/>
    <w:rsid w:val="00442508"/>
    <w:pPr>
      <w:spacing w:before="0" w:after="180" w:line="220" w:lineRule="atLeast"/>
    </w:pPr>
    <w:rPr>
      <w:rFonts w:ascii="Arial" w:hAnsi="Arial"/>
      <w:kern w:val="20"/>
      <w:sz w:val="18"/>
      <w:szCs w:val="15"/>
    </w:rPr>
  </w:style>
  <w:style w:type="paragraph" w:customStyle="1" w:styleId="z-Signature-Page-Text-Scondras-Line">
    <w:name w:val="z-Signature-Page-Text-Scondras-Line"/>
    <w:basedOn w:val="z-signature-page-text"/>
    <w:rsid w:val="007D5AA6"/>
    <w:pPr>
      <w:spacing w:line="240" w:lineRule="atLeast"/>
      <w:ind w:left="-288"/>
    </w:pPr>
  </w:style>
  <w:style w:type="paragraph" w:customStyle="1" w:styleId="z-logo-SEI">
    <w:name w:val="z-logo-SEI"/>
    <w:basedOn w:val="Normal"/>
    <w:rsid w:val="007D5AA6"/>
    <w:pPr>
      <w:spacing w:before="300" w:line="240" w:lineRule="atLeast"/>
      <w:ind w:left="-1037"/>
    </w:pPr>
    <w:rPr>
      <w:rFonts w:ascii="Times New Roman" w:hAnsi="Times New Roman"/>
      <w:kern w:val="52"/>
      <w:sz w:val="48"/>
      <w:szCs w:val="48"/>
    </w:rPr>
  </w:style>
  <w:style w:type="paragraph" w:customStyle="1" w:styleId="z-reportnumber--ESCnumberifapplicable">
    <w:name w:val="z-report number--ESC number (if applicable)"/>
    <w:basedOn w:val="z-reportnumber--SEInumber"/>
    <w:next w:val="z-program-name"/>
    <w:rsid w:val="007D5AA6"/>
  </w:style>
  <w:style w:type="paragraph" w:customStyle="1" w:styleId="z-author-third-line">
    <w:name w:val="z-author-third-line"/>
    <w:basedOn w:val="z-author-second-line"/>
    <w:next w:val="z-author-fourth-line"/>
    <w:rsid w:val="007D5AA6"/>
  </w:style>
  <w:style w:type="table" w:styleId="TableContemporary">
    <w:name w:val="Table Contemporary"/>
    <w:basedOn w:val="TableNormal"/>
    <w:rsid w:val="00A40AE9"/>
    <w:pPr>
      <w:spacing w:line="300" w:lineRule="atLeast"/>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TableHeading">
    <w:name w:val="Table Heading"/>
    <w:qFormat/>
    <w:rsid w:val="00516971"/>
    <w:pPr>
      <w:keepNext/>
      <w:spacing w:before="40" w:after="40" w:line="200" w:lineRule="atLeast"/>
    </w:pPr>
    <w:rPr>
      <w:rFonts w:ascii="Arial" w:hAnsi="Arial"/>
      <w:b/>
      <w:sz w:val="16"/>
      <w:szCs w:val="18"/>
    </w:rPr>
  </w:style>
  <w:style w:type="paragraph" w:customStyle="1" w:styleId="Body-LessSpaceAfter">
    <w:name w:val="Body - Less Space After"/>
    <w:basedOn w:val="Body"/>
    <w:rsid w:val="00F61CA6"/>
    <w:pPr>
      <w:spacing w:after="0"/>
    </w:pPr>
  </w:style>
  <w:style w:type="paragraph" w:customStyle="1" w:styleId="Body-LessSpaceBefore">
    <w:name w:val="Body - Less Space Before"/>
    <w:basedOn w:val="Body"/>
    <w:rsid w:val="00F61CA6"/>
    <w:pPr>
      <w:spacing w:before="0"/>
    </w:pPr>
  </w:style>
  <w:style w:type="paragraph" w:customStyle="1" w:styleId="zui-user-information">
    <w:name w:val="z ui-user-information"/>
    <w:rsid w:val="00616A8B"/>
    <w:pPr>
      <w:spacing w:before="60" w:after="60" w:line="200" w:lineRule="exact"/>
      <w:ind w:left="288"/>
    </w:pPr>
    <w:rPr>
      <w:rFonts w:ascii="Arial Narrow" w:hAnsi="Arial Narrow"/>
      <w:sz w:val="16"/>
    </w:rPr>
  </w:style>
  <w:style w:type="paragraph" w:customStyle="1" w:styleId="zt2title2">
    <w:name w:val="z t2 title2"/>
    <w:rsid w:val="008B203A"/>
    <w:pPr>
      <w:widowControl w:val="0"/>
      <w:spacing w:line="200" w:lineRule="atLeast"/>
      <w:ind w:left="360"/>
    </w:pPr>
    <w:rPr>
      <w:rFonts w:ascii="Helvetica" w:hAnsi="Helvetica"/>
      <w:i/>
      <w:color w:val="000000"/>
      <w:sz w:val="16"/>
    </w:rPr>
  </w:style>
  <w:style w:type="paragraph" w:customStyle="1" w:styleId="zt3-title-3">
    <w:name w:val="z t3-title-3"/>
    <w:rsid w:val="008B203A"/>
    <w:rPr>
      <w:rFonts w:ascii="Arial" w:hAnsi="Arial"/>
      <w:noProof/>
      <w:sz w:val="12"/>
    </w:rPr>
  </w:style>
  <w:style w:type="paragraph" w:customStyle="1" w:styleId="zt1-title-1">
    <w:name w:val="z t1-title-1"/>
    <w:rsid w:val="008B203A"/>
    <w:pPr>
      <w:jc w:val="center"/>
    </w:pPr>
    <w:rPr>
      <w:rFonts w:ascii="Arial" w:hAnsi="Arial"/>
      <w:b/>
      <w:noProof/>
      <w:sz w:val="32"/>
    </w:rPr>
  </w:style>
  <w:style w:type="paragraph" w:customStyle="1" w:styleId="zt4-title-4">
    <w:name w:val="z t4-title-4"/>
    <w:next w:val="zui-user-information"/>
    <w:rsid w:val="008B203A"/>
    <w:pPr>
      <w:tabs>
        <w:tab w:val="left" w:pos="288"/>
      </w:tabs>
      <w:ind w:left="288" w:hanging="288"/>
    </w:pPr>
    <w:rPr>
      <w:rFonts w:ascii="Arial Narrow" w:hAnsi="Arial Narrow"/>
      <w:b/>
      <w:smallCaps/>
      <w:noProof/>
      <w:sz w:val="16"/>
    </w:rPr>
  </w:style>
  <w:style w:type="paragraph" w:customStyle="1" w:styleId="zt5-title-5">
    <w:name w:val="z t5-title-5"/>
    <w:basedOn w:val="zt4-title-4"/>
    <w:next w:val="zui-user-information"/>
    <w:rsid w:val="008B203A"/>
    <w:pPr>
      <w:ind w:left="0" w:firstLine="0"/>
    </w:pPr>
  </w:style>
  <w:style w:type="paragraph" w:customStyle="1" w:styleId="zsignaturepagetext">
    <w:name w:val="z signature page text"/>
    <w:next w:val="Normal"/>
    <w:rsid w:val="000160E8"/>
    <w:pPr>
      <w:spacing w:before="160" w:after="160" w:line="240" w:lineRule="atLeast"/>
    </w:pPr>
    <w:rPr>
      <w:noProof/>
      <w:kern w:val="20"/>
      <w:sz w:val="18"/>
    </w:rPr>
  </w:style>
  <w:style w:type="character" w:styleId="FootnoteReference">
    <w:name w:val="footnote reference"/>
    <w:basedOn w:val="DefaultParagraphFont"/>
    <w:semiHidden/>
    <w:rsid w:val="00DA11FF"/>
    <w:rPr>
      <w:vertAlign w:val="superscript"/>
    </w:rPr>
  </w:style>
  <w:style w:type="paragraph" w:customStyle="1" w:styleId="Default">
    <w:name w:val="Default"/>
    <w:rsid w:val="007558F3"/>
    <w:pPr>
      <w:autoSpaceDE w:val="0"/>
      <w:autoSpaceDN w:val="0"/>
      <w:adjustRightInd w:val="0"/>
    </w:pPr>
    <w:rPr>
      <w:color w:val="000000"/>
      <w:sz w:val="24"/>
      <w:szCs w:val="24"/>
    </w:rPr>
  </w:style>
  <w:style w:type="character" w:customStyle="1" w:styleId="Bib-AuthorChar">
    <w:name w:val="Bib-Author Char"/>
    <w:basedOn w:val="DefaultParagraphFont"/>
    <w:link w:val="Bib-Author"/>
    <w:rsid w:val="00621E1B"/>
    <w:rPr>
      <w:rFonts w:ascii="Arial" w:hAnsi="Arial"/>
      <w:b/>
      <w:noProof/>
      <w:kern w:val="20"/>
      <w:sz w:val="22"/>
      <w:szCs w:val="18"/>
      <w:lang w:val="en-US" w:eastAsia="en-US" w:bidi="ar-SA"/>
    </w:rPr>
  </w:style>
  <w:style w:type="paragraph" w:customStyle="1" w:styleId="zsignaturepagetextfirstline">
    <w:name w:val="z signature page text first line"/>
    <w:basedOn w:val="zsignaturepagetext"/>
    <w:rsid w:val="007B4AC4"/>
    <w:pPr>
      <w:spacing w:before="1200" w:after="100"/>
    </w:pPr>
  </w:style>
  <w:style w:type="paragraph" w:customStyle="1" w:styleId="TableBody">
    <w:name w:val="Table Body"/>
    <w:basedOn w:val="Normal"/>
    <w:qFormat/>
    <w:rsid w:val="003D6F45"/>
    <w:pPr>
      <w:spacing w:before="20" w:after="20" w:line="200" w:lineRule="atLeast"/>
    </w:pPr>
    <w:rPr>
      <w:rFonts w:ascii="Times New Roman" w:hAnsi="Times New Roman" w:cs="Arial"/>
      <w:sz w:val="20"/>
      <w:szCs w:val="18"/>
    </w:rPr>
  </w:style>
  <w:style w:type="paragraph" w:customStyle="1" w:styleId="Footnote">
    <w:name w:val="Footnote"/>
    <w:basedOn w:val="Body"/>
    <w:rsid w:val="005E70AC"/>
    <w:pPr>
      <w:tabs>
        <w:tab w:val="clear" w:pos="216"/>
        <w:tab w:val="left" w:pos="360"/>
      </w:tabs>
      <w:spacing w:before="0" w:after="160" w:line="200" w:lineRule="atLeast"/>
      <w:ind w:left="360" w:hanging="360"/>
    </w:pPr>
    <w:rPr>
      <w:rFonts w:ascii="Arial" w:hAnsi="Arial"/>
      <w:color w:val="auto"/>
      <w:sz w:val="16"/>
      <w:szCs w:val="16"/>
    </w:rPr>
  </w:style>
  <w:style w:type="paragraph" w:customStyle="1" w:styleId="z-title-last-page">
    <w:name w:val="z-title-last-page"/>
    <w:basedOn w:val="Normal"/>
    <w:rsid w:val="001330D7"/>
    <w:pPr>
      <w:suppressAutoHyphens/>
      <w:spacing w:before="1600" w:line="600" w:lineRule="exact"/>
    </w:pPr>
    <w:rPr>
      <w:rFonts w:ascii="Times New Roman" w:hAnsi="Times New Roman"/>
      <w:kern w:val="52"/>
      <w:sz w:val="48"/>
      <w:szCs w:val="48"/>
    </w:rPr>
  </w:style>
  <w:style w:type="character" w:customStyle="1" w:styleId="Heading1-AppendixChar">
    <w:name w:val="Heading 1 - Appendix Char"/>
    <w:basedOn w:val="Heading1-nonumChar"/>
    <w:link w:val="Heading1-Appendix"/>
    <w:rsid w:val="007F358A"/>
    <w:rPr>
      <w:rFonts w:ascii="Arial" w:hAnsi="Arial"/>
      <w:b/>
      <w:kern w:val="40"/>
      <w:sz w:val="28"/>
      <w:szCs w:val="28"/>
    </w:rPr>
  </w:style>
  <w:style w:type="paragraph" w:customStyle="1" w:styleId="Body-MoreSpaceBeforeandLessSpaceAfter">
    <w:name w:val="Body - More Space Before and Less Space After"/>
    <w:basedOn w:val="Body"/>
    <w:rsid w:val="00260E92"/>
    <w:pPr>
      <w:spacing w:before="160" w:after="0"/>
    </w:pPr>
  </w:style>
  <w:style w:type="paragraph" w:customStyle="1" w:styleId="Glossary-Entry">
    <w:name w:val="Glossary-Entry"/>
    <w:basedOn w:val="Bib-Entry"/>
    <w:next w:val="Glossary-Term"/>
    <w:rsid w:val="00861F49"/>
  </w:style>
  <w:style w:type="paragraph" w:customStyle="1" w:styleId="Glossary-Term">
    <w:name w:val="Glossary-Term"/>
    <w:basedOn w:val="Normal"/>
    <w:next w:val="Glossary-Entry"/>
    <w:rsid w:val="00423078"/>
    <w:pPr>
      <w:keepNext/>
      <w:spacing w:before="300" w:line="240" w:lineRule="atLeast"/>
    </w:pPr>
    <w:rPr>
      <w:rFonts w:ascii="Arial" w:hAnsi="Arial"/>
      <w:b/>
      <w:kern w:val="22"/>
    </w:rPr>
  </w:style>
  <w:style w:type="character" w:customStyle="1" w:styleId="Heading2Char">
    <w:name w:val="Heading 2 Char"/>
    <w:basedOn w:val="DefaultParagraphFont"/>
    <w:link w:val="Heading2"/>
    <w:rsid w:val="00B76740"/>
    <w:rPr>
      <w:rFonts w:ascii="Arial" w:hAnsi="Arial"/>
      <w:b/>
      <w:color w:val="00357F"/>
      <w:kern w:val="32"/>
      <w:sz w:val="24"/>
    </w:rPr>
  </w:style>
  <w:style w:type="character" w:customStyle="1" w:styleId="Heading2-nonumChar">
    <w:name w:val="Heading 2 - nonum Char"/>
    <w:basedOn w:val="Heading2Char"/>
    <w:link w:val="Heading2-nonum"/>
    <w:rsid w:val="00B675C1"/>
    <w:rPr>
      <w:rFonts w:ascii="Arial" w:hAnsi="Arial"/>
      <w:b/>
      <w:color w:val="00357F"/>
      <w:kern w:val="32"/>
      <w:sz w:val="21"/>
    </w:rPr>
  </w:style>
  <w:style w:type="character" w:customStyle="1" w:styleId="Heading3Char">
    <w:name w:val="Heading 3 Char"/>
    <w:basedOn w:val="DefaultParagraphFont"/>
    <w:link w:val="Heading3"/>
    <w:rsid w:val="00223E4B"/>
    <w:rPr>
      <w:rFonts w:ascii="Arial" w:hAnsi="Arial"/>
      <w:b/>
      <w:color w:val="00357F"/>
      <w:kern w:val="28"/>
      <w:sz w:val="21"/>
    </w:rPr>
  </w:style>
  <w:style w:type="character" w:customStyle="1" w:styleId="Heading3-nonumChar">
    <w:name w:val="Heading 3 - nonum Char"/>
    <w:basedOn w:val="Heading3Char"/>
    <w:link w:val="Heading3-nonum"/>
    <w:rsid w:val="00B675C1"/>
    <w:rPr>
      <w:rFonts w:ascii="Arial" w:hAnsi="Arial"/>
      <w:b/>
      <w:color w:val="00357F"/>
      <w:kern w:val="28"/>
      <w:sz w:val="21"/>
    </w:rPr>
  </w:style>
  <w:style w:type="paragraph" w:styleId="BalloonText">
    <w:name w:val="Balloon Text"/>
    <w:basedOn w:val="Normal"/>
    <w:link w:val="BalloonTextChar"/>
    <w:rsid w:val="008A523B"/>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rsid w:val="008A523B"/>
    <w:rPr>
      <w:rFonts w:ascii="Tahoma" w:hAnsi="Tahoma" w:cs="Tahoma"/>
      <w:sz w:val="16"/>
      <w:szCs w:val="16"/>
    </w:rPr>
  </w:style>
  <w:style w:type="paragraph" w:customStyle="1" w:styleId="Bib-Entry-IEEE">
    <w:name w:val="Bib-Entry-IEEE"/>
    <w:basedOn w:val="Bib-Entry"/>
    <w:semiHidden/>
    <w:rsid w:val="00DA4229"/>
    <w:pPr>
      <w:tabs>
        <w:tab w:val="clear" w:pos="216"/>
        <w:tab w:val="left" w:pos="576"/>
      </w:tabs>
      <w:spacing w:after="300"/>
      <w:ind w:left="576" w:hanging="576"/>
    </w:pPr>
  </w:style>
  <w:style w:type="paragraph" w:styleId="NormalWeb">
    <w:name w:val="Normal (Web)"/>
    <w:basedOn w:val="Body"/>
    <w:uiPriority w:val="99"/>
    <w:unhideWhenUsed/>
    <w:rsid w:val="00143EBB"/>
  </w:style>
  <w:style w:type="paragraph" w:customStyle="1" w:styleId="z-url">
    <w:name w:val="z-url"/>
    <w:basedOn w:val="z-distribution-statement"/>
    <w:rsid w:val="0072758E"/>
    <w:pPr>
      <w:spacing w:after="40"/>
    </w:pPr>
  </w:style>
  <w:style w:type="character" w:customStyle="1" w:styleId="FooterChar">
    <w:name w:val="Footer Char"/>
    <w:basedOn w:val="DefaultParagraphFont"/>
    <w:link w:val="Footer"/>
    <w:uiPriority w:val="99"/>
    <w:rsid w:val="00E96189"/>
    <w:rPr>
      <w:rFonts w:ascii="Arial" w:hAnsi="Arial"/>
      <w:noProof/>
      <w:sz w:val="18"/>
    </w:rPr>
  </w:style>
  <w:style w:type="paragraph" w:styleId="CommentText">
    <w:name w:val="annotation text"/>
    <w:basedOn w:val="Normal"/>
    <w:link w:val="CommentTextChar"/>
    <w:rsid w:val="00185985"/>
    <w:pPr>
      <w:spacing w:line="240" w:lineRule="auto"/>
    </w:pPr>
    <w:rPr>
      <w:sz w:val="20"/>
    </w:rPr>
  </w:style>
  <w:style w:type="character" w:customStyle="1" w:styleId="CommentTextChar">
    <w:name w:val="Comment Text Char"/>
    <w:basedOn w:val="DefaultParagraphFont"/>
    <w:link w:val="CommentText"/>
    <w:rsid w:val="00185985"/>
    <w:rPr>
      <w:rFonts w:ascii="Times" w:hAnsi="Times"/>
    </w:rPr>
  </w:style>
  <w:style w:type="character" w:styleId="CommentReference">
    <w:name w:val="annotation reference"/>
    <w:basedOn w:val="DefaultParagraphFont"/>
    <w:unhideWhenUsed/>
    <w:rsid w:val="00185985"/>
    <w:rPr>
      <w:sz w:val="16"/>
      <w:szCs w:val="16"/>
    </w:rPr>
  </w:style>
  <w:style w:type="paragraph" w:styleId="Header">
    <w:name w:val="header"/>
    <w:basedOn w:val="Normal"/>
    <w:link w:val="HeaderChar"/>
    <w:rsid w:val="00E638D9"/>
    <w:pPr>
      <w:tabs>
        <w:tab w:val="center" w:pos="4680"/>
        <w:tab w:val="right" w:pos="9360"/>
      </w:tabs>
      <w:spacing w:before="0" w:line="240" w:lineRule="auto"/>
    </w:pPr>
  </w:style>
  <w:style w:type="character" w:customStyle="1" w:styleId="HeaderChar">
    <w:name w:val="Header Char"/>
    <w:basedOn w:val="DefaultParagraphFont"/>
    <w:link w:val="Header"/>
    <w:rsid w:val="00E638D9"/>
    <w:rPr>
      <w:rFonts w:ascii="Times" w:hAnsi="Times"/>
      <w:sz w:val="21"/>
    </w:rPr>
  </w:style>
  <w:style w:type="table" w:styleId="TableGrid">
    <w:name w:val="Table Grid"/>
    <w:basedOn w:val="TableNormal"/>
    <w:rsid w:val="003015D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1"/>
    <w:qFormat/>
    <w:rsid w:val="00D07194"/>
    <w:pPr>
      <w:spacing w:before="0" w:line="240" w:lineRule="auto"/>
      <w:ind w:left="720"/>
    </w:pPr>
    <w:rPr>
      <w:rFonts w:ascii="Calibri" w:eastAsiaTheme="minorHAnsi" w:hAnsi="Calibri" w:cs="Calibri"/>
      <w:sz w:val="22"/>
      <w:szCs w:val="22"/>
    </w:rPr>
  </w:style>
  <w:style w:type="paragraph" w:styleId="BodyText">
    <w:name w:val="Body Text"/>
    <w:basedOn w:val="Normal"/>
    <w:link w:val="BodyTextChar"/>
    <w:uiPriority w:val="1"/>
    <w:qFormat/>
    <w:rsid w:val="0062217A"/>
    <w:pPr>
      <w:widowControl w:val="0"/>
      <w:spacing w:before="0" w:line="240" w:lineRule="auto"/>
      <w:ind w:left="100"/>
    </w:pPr>
    <w:rPr>
      <w:rFonts w:ascii="Book Antiqua" w:eastAsia="Book Antiqua" w:hAnsi="Book Antiqua" w:cstheme="minorBidi"/>
      <w:sz w:val="20"/>
    </w:rPr>
  </w:style>
  <w:style w:type="character" w:customStyle="1" w:styleId="BodyTextChar">
    <w:name w:val="Body Text Char"/>
    <w:basedOn w:val="DefaultParagraphFont"/>
    <w:link w:val="BodyText"/>
    <w:uiPriority w:val="1"/>
    <w:rsid w:val="0062217A"/>
    <w:rPr>
      <w:rFonts w:ascii="Book Antiqua" w:eastAsia="Book Antiqua" w:hAnsi="Book Antiqua" w:cstheme="minorBidi"/>
    </w:rPr>
  </w:style>
  <w:style w:type="character" w:customStyle="1" w:styleId="Heading1Char">
    <w:name w:val="Heading 1 Char"/>
    <w:basedOn w:val="DefaultParagraphFont"/>
    <w:link w:val="Heading1"/>
    <w:rsid w:val="008E3E2B"/>
    <w:rPr>
      <w:rFonts w:ascii="Arial" w:hAnsi="Arial"/>
      <w:b/>
      <w:kern w:val="28"/>
      <w:sz w:val="28"/>
      <w:szCs w:val="28"/>
    </w:rPr>
  </w:style>
  <w:style w:type="paragraph" w:styleId="PlainText">
    <w:name w:val="Plain Text"/>
    <w:basedOn w:val="Normal"/>
    <w:link w:val="PlainTextChar"/>
    <w:uiPriority w:val="99"/>
    <w:semiHidden/>
    <w:unhideWhenUsed/>
    <w:rsid w:val="00C9070F"/>
    <w:pPr>
      <w:spacing w:before="0" w:line="240" w:lineRule="auto"/>
    </w:pPr>
    <w:rPr>
      <w:rFonts w:ascii="Calibri" w:eastAsiaTheme="minorHAnsi" w:hAnsi="Calibri" w:cstheme="minorBidi"/>
      <w:sz w:val="22"/>
      <w:szCs w:val="21"/>
    </w:rPr>
  </w:style>
  <w:style w:type="character" w:customStyle="1" w:styleId="PlainTextChar">
    <w:name w:val="Plain Text Char"/>
    <w:basedOn w:val="DefaultParagraphFont"/>
    <w:link w:val="PlainText"/>
    <w:uiPriority w:val="99"/>
    <w:semiHidden/>
    <w:rsid w:val="00C9070F"/>
    <w:rPr>
      <w:rFonts w:ascii="Calibri" w:eastAsiaTheme="minorHAnsi" w:hAnsi="Calibri" w:cstheme="minorBidi"/>
      <w:sz w:val="22"/>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lsdException w:name="Plain Text" w:uiPriority="99"/>
    <w:lsdException w:name="Normal (Web)"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3778B0"/>
    <w:pPr>
      <w:spacing w:before="80" w:line="290" w:lineRule="atLeast"/>
    </w:pPr>
    <w:rPr>
      <w:rFonts w:ascii="Times" w:hAnsi="Times"/>
      <w:sz w:val="21"/>
    </w:rPr>
  </w:style>
  <w:style w:type="paragraph" w:styleId="Heading1">
    <w:name w:val="heading 1"/>
    <w:basedOn w:val="Heading1frontmatteronly"/>
    <w:next w:val="Body"/>
    <w:link w:val="Heading1Char"/>
    <w:qFormat/>
    <w:rsid w:val="0080380A"/>
    <w:pPr>
      <w:pageBreakBefore/>
      <w:numPr>
        <w:numId w:val="1"/>
      </w:numPr>
      <w:pBdr>
        <w:top w:val="single" w:sz="2" w:space="2" w:color="auto"/>
      </w:pBdr>
      <w:tabs>
        <w:tab w:val="clear" w:pos="882"/>
        <w:tab w:val="num" w:pos="432"/>
      </w:tabs>
      <w:suppressAutoHyphens/>
      <w:ind w:left="432"/>
      <w:outlineLvl w:val="0"/>
    </w:pPr>
    <w:rPr>
      <w:kern w:val="28"/>
    </w:rPr>
  </w:style>
  <w:style w:type="paragraph" w:styleId="Heading2">
    <w:name w:val="heading 2"/>
    <w:basedOn w:val="Normal"/>
    <w:next w:val="Body"/>
    <w:link w:val="Heading2Char"/>
    <w:qFormat/>
    <w:rsid w:val="00B76740"/>
    <w:pPr>
      <w:keepNext/>
      <w:numPr>
        <w:ilvl w:val="1"/>
        <w:numId w:val="1"/>
      </w:numPr>
      <w:tabs>
        <w:tab w:val="clear" w:pos="576"/>
        <w:tab w:val="num" w:pos="432"/>
      </w:tabs>
      <w:suppressAutoHyphens/>
      <w:spacing w:before="240" w:line="280" w:lineRule="atLeast"/>
      <w:ind w:left="432" w:hanging="432"/>
      <w:outlineLvl w:val="1"/>
    </w:pPr>
    <w:rPr>
      <w:rFonts w:ascii="Arial" w:hAnsi="Arial"/>
      <w:b/>
      <w:color w:val="00357F"/>
      <w:kern w:val="32"/>
      <w:sz w:val="24"/>
    </w:rPr>
  </w:style>
  <w:style w:type="paragraph" w:styleId="Heading3">
    <w:name w:val="heading 3"/>
    <w:basedOn w:val="Normal"/>
    <w:next w:val="Body"/>
    <w:link w:val="Heading3Char"/>
    <w:qFormat/>
    <w:rsid w:val="00223E4B"/>
    <w:pPr>
      <w:keepNext/>
      <w:numPr>
        <w:ilvl w:val="2"/>
        <w:numId w:val="1"/>
      </w:numPr>
      <w:tabs>
        <w:tab w:val="clear" w:pos="720"/>
        <w:tab w:val="num" w:pos="864"/>
      </w:tabs>
      <w:suppressAutoHyphens/>
      <w:spacing w:before="160" w:after="20" w:line="280" w:lineRule="atLeast"/>
      <w:ind w:left="864" w:hanging="864"/>
      <w:outlineLvl w:val="2"/>
    </w:pPr>
    <w:rPr>
      <w:rFonts w:ascii="Arial" w:hAnsi="Arial"/>
      <w:b/>
      <w:color w:val="00357F"/>
      <w:kern w:val="28"/>
    </w:rPr>
  </w:style>
  <w:style w:type="paragraph" w:styleId="Heading4">
    <w:name w:val="heading 4"/>
    <w:basedOn w:val="Normal"/>
    <w:next w:val="Body"/>
    <w:qFormat/>
    <w:rsid w:val="0080380A"/>
    <w:pPr>
      <w:keepNext/>
      <w:numPr>
        <w:ilvl w:val="3"/>
        <w:numId w:val="1"/>
      </w:numPr>
      <w:suppressAutoHyphens/>
      <w:spacing w:line="280" w:lineRule="atLeast"/>
      <w:outlineLvl w:val="3"/>
    </w:pPr>
    <w:rPr>
      <w:rFonts w:ascii="Arial" w:hAnsi="Arial"/>
      <w:b/>
      <w:sz w:val="18"/>
      <w:szCs w:val="18"/>
    </w:rPr>
  </w:style>
  <w:style w:type="paragraph" w:styleId="Heading5">
    <w:name w:val="heading 5"/>
    <w:basedOn w:val="Normal"/>
    <w:qFormat/>
    <w:rsid w:val="00DC1845"/>
    <w:pPr>
      <w:numPr>
        <w:ilvl w:val="4"/>
        <w:numId w:val="1"/>
      </w:numPr>
      <w:spacing w:line="280" w:lineRule="atLeast"/>
      <w:outlineLvl w:val="4"/>
    </w:pPr>
    <w:rPr>
      <w:rFonts w:ascii="Arial" w:hAnsi="Arial"/>
      <w:i/>
      <w:sz w:val="18"/>
      <w:szCs w:val="18"/>
    </w:rPr>
  </w:style>
  <w:style w:type="paragraph" w:styleId="Heading6">
    <w:name w:val="heading 6"/>
    <w:basedOn w:val="Normal"/>
    <w:qFormat/>
    <w:rsid w:val="00915E92"/>
    <w:pPr>
      <w:numPr>
        <w:ilvl w:val="5"/>
        <w:numId w:val="1"/>
      </w:numPr>
      <w:spacing w:line="280" w:lineRule="atLeast"/>
      <w:outlineLvl w:val="5"/>
    </w:pPr>
    <w:rPr>
      <w:rFonts w:ascii="Times New Roman" w:hAnsi="Times New Roman"/>
      <w:i/>
      <w:color w:val="00357F"/>
      <w:sz w:val="17"/>
      <w:szCs w:val="17"/>
    </w:rPr>
  </w:style>
  <w:style w:type="paragraph" w:styleId="Heading7">
    <w:name w:val="heading 7"/>
    <w:basedOn w:val="Normal"/>
    <w:qFormat/>
    <w:rsid w:val="00195C50"/>
    <w:pPr>
      <w:numPr>
        <w:ilvl w:val="6"/>
        <w:numId w:val="1"/>
      </w:numPr>
      <w:spacing w:before="240" w:after="60"/>
      <w:outlineLvl w:val="6"/>
    </w:pPr>
    <w:rPr>
      <w:rFonts w:ascii="Arial" w:hAnsi="Arial"/>
      <w:noProof/>
      <w:sz w:val="20"/>
    </w:rPr>
  </w:style>
  <w:style w:type="paragraph" w:styleId="Heading8">
    <w:name w:val="heading 8"/>
    <w:basedOn w:val="Normal"/>
    <w:qFormat/>
    <w:rsid w:val="00195C50"/>
    <w:pPr>
      <w:numPr>
        <w:ilvl w:val="7"/>
        <w:numId w:val="1"/>
      </w:numPr>
      <w:spacing w:before="240" w:after="60"/>
      <w:outlineLvl w:val="7"/>
    </w:pPr>
    <w:rPr>
      <w:rFonts w:ascii="Arial" w:hAnsi="Arial"/>
      <w:i/>
      <w:noProof/>
      <w:sz w:val="20"/>
    </w:rPr>
  </w:style>
  <w:style w:type="paragraph" w:styleId="Heading9">
    <w:name w:val="heading 9"/>
    <w:basedOn w:val="Normal"/>
    <w:qFormat/>
    <w:rsid w:val="00195C50"/>
    <w:pPr>
      <w:numPr>
        <w:ilvl w:val="8"/>
        <w:numId w:val="1"/>
      </w:numPr>
      <w:spacing w:before="240" w:after="60"/>
      <w:outlineLvl w:val="8"/>
    </w:pPr>
    <w:rPr>
      <w:rFonts w:ascii="Arial" w:hAnsi="Arial"/>
      <w:b/>
      <w:i/>
      <w:noProof/>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frontmatteronly">
    <w:name w:val="Heading 1 (front matter only)"/>
    <w:link w:val="Heading1frontmatteronlyChar"/>
    <w:qFormat/>
    <w:rsid w:val="0072758E"/>
    <w:pPr>
      <w:keepNext/>
      <w:pBdr>
        <w:top w:val="single" w:sz="2" w:space="1" w:color="000000"/>
      </w:pBdr>
      <w:spacing w:after="700" w:line="340" w:lineRule="atLeast"/>
    </w:pPr>
    <w:rPr>
      <w:rFonts w:ascii="Arial" w:hAnsi="Arial"/>
      <w:b/>
      <w:kern w:val="36"/>
      <w:sz w:val="28"/>
      <w:szCs w:val="28"/>
    </w:rPr>
  </w:style>
  <w:style w:type="paragraph" w:customStyle="1" w:styleId="Body">
    <w:name w:val="Body"/>
    <w:qFormat/>
    <w:rsid w:val="0061023D"/>
    <w:pPr>
      <w:tabs>
        <w:tab w:val="left" w:pos="216"/>
      </w:tabs>
      <w:spacing w:before="180" w:after="180" w:line="280" w:lineRule="atLeast"/>
    </w:pPr>
    <w:rPr>
      <w:color w:val="000000"/>
      <w:kern w:val="22"/>
      <w:sz w:val="21"/>
    </w:rPr>
  </w:style>
  <w:style w:type="paragraph" w:customStyle="1" w:styleId="Code-Example">
    <w:name w:val="Code-Example"/>
    <w:rsid w:val="008717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line="240" w:lineRule="atLeast"/>
    </w:pPr>
    <w:rPr>
      <w:rFonts w:ascii="Courier New" w:hAnsi="Courier New"/>
      <w:noProof/>
      <w:sz w:val="18"/>
      <w:szCs w:val="17"/>
    </w:rPr>
  </w:style>
  <w:style w:type="paragraph" w:customStyle="1" w:styleId="z-ui-user-information">
    <w:name w:val="z-ui-user-information"/>
    <w:rsid w:val="00195C50"/>
    <w:pPr>
      <w:spacing w:before="60" w:after="60" w:line="240" w:lineRule="exact"/>
      <w:ind w:left="288"/>
    </w:pPr>
    <w:rPr>
      <w:rFonts w:ascii="Arial Narrow" w:hAnsi="Arial Narrow"/>
    </w:rPr>
  </w:style>
  <w:style w:type="paragraph" w:customStyle="1" w:styleId="Quotation">
    <w:name w:val="Quotation"/>
    <w:next w:val="Body"/>
    <w:qFormat/>
    <w:rsid w:val="00A003BA"/>
    <w:pPr>
      <w:spacing w:before="80" w:after="80" w:line="250" w:lineRule="atLeast"/>
      <w:ind w:left="432"/>
    </w:pPr>
    <w:rPr>
      <w:i/>
      <w:color w:val="00357F"/>
      <w:kern w:val="22"/>
      <w:sz w:val="21"/>
    </w:rPr>
  </w:style>
  <w:style w:type="paragraph" w:customStyle="1" w:styleId="z-logo-CMU">
    <w:name w:val="z-logo-CMU"/>
    <w:basedOn w:val="Footer"/>
    <w:rsid w:val="002855EB"/>
  </w:style>
  <w:style w:type="paragraph" w:styleId="Footer">
    <w:name w:val="footer"/>
    <w:basedOn w:val="Normal"/>
    <w:link w:val="FooterChar"/>
    <w:uiPriority w:val="99"/>
    <w:rsid w:val="00195C50"/>
    <w:pPr>
      <w:widowControl w:val="0"/>
      <w:tabs>
        <w:tab w:val="center" w:pos="4320"/>
        <w:tab w:val="right" w:pos="8640"/>
      </w:tabs>
      <w:spacing w:line="240" w:lineRule="atLeast"/>
      <w:jc w:val="both"/>
    </w:pPr>
    <w:rPr>
      <w:rFonts w:ascii="Arial" w:hAnsi="Arial"/>
      <w:noProof/>
      <w:sz w:val="18"/>
    </w:rPr>
  </w:style>
  <w:style w:type="paragraph" w:styleId="Index1">
    <w:name w:val="index 1"/>
    <w:basedOn w:val="Normal"/>
    <w:semiHidden/>
    <w:rsid w:val="00195C50"/>
    <w:pPr>
      <w:tabs>
        <w:tab w:val="left" w:pos="360"/>
      </w:tabs>
      <w:spacing w:line="240" w:lineRule="atLeast"/>
      <w:ind w:left="360" w:hanging="360"/>
    </w:pPr>
    <w:rPr>
      <w:rFonts w:ascii="Times New Roman" w:hAnsi="Times New Roman"/>
      <w:noProof/>
      <w:kern w:val="22"/>
      <w:sz w:val="22"/>
    </w:rPr>
  </w:style>
  <w:style w:type="paragraph" w:customStyle="1" w:styleId="ListBulleted1">
    <w:name w:val="List Bulleted 1"/>
    <w:qFormat/>
    <w:rsid w:val="003F35B0"/>
    <w:pPr>
      <w:numPr>
        <w:numId w:val="2"/>
      </w:numPr>
      <w:tabs>
        <w:tab w:val="clear" w:pos="360"/>
        <w:tab w:val="left" w:pos="432"/>
      </w:tabs>
      <w:spacing w:before="20" w:after="60" w:line="290" w:lineRule="atLeast"/>
      <w:ind w:left="432" w:hanging="432"/>
    </w:pPr>
    <w:rPr>
      <w:kern w:val="22"/>
      <w:sz w:val="21"/>
    </w:rPr>
  </w:style>
  <w:style w:type="paragraph" w:customStyle="1" w:styleId="ListBulleted2">
    <w:name w:val="List Bulleted 2"/>
    <w:uiPriority w:val="99"/>
    <w:qFormat/>
    <w:rsid w:val="00680CAC"/>
    <w:pPr>
      <w:numPr>
        <w:numId w:val="3"/>
      </w:numPr>
      <w:spacing w:before="20" w:after="20" w:line="290" w:lineRule="atLeast"/>
    </w:pPr>
    <w:rPr>
      <w:kern w:val="20"/>
      <w:sz w:val="21"/>
    </w:rPr>
  </w:style>
  <w:style w:type="paragraph" w:styleId="TOC3">
    <w:name w:val="toc 3"/>
    <w:basedOn w:val="Normal"/>
    <w:uiPriority w:val="39"/>
    <w:rsid w:val="00BC608E"/>
    <w:pPr>
      <w:tabs>
        <w:tab w:val="left" w:pos="1224"/>
        <w:tab w:val="right" w:pos="8280"/>
      </w:tabs>
      <w:spacing w:before="200" w:after="20" w:line="200" w:lineRule="atLeast"/>
      <w:ind w:left="1224" w:hanging="1224"/>
    </w:pPr>
    <w:rPr>
      <w:rFonts w:ascii="Arial" w:hAnsi="Arial"/>
      <w:b/>
      <w:noProof/>
      <w:kern w:val="22"/>
      <w:sz w:val="18"/>
      <w:szCs w:val="18"/>
    </w:rPr>
  </w:style>
  <w:style w:type="paragraph" w:styleId="TOC1">
    <w:name w:val="toc 1"/>
    <w:next w:val="TOC2"/>
    <w:uiPriority w:val="39"/>
    <w:rsid w:val="00FB58E7"/>
    <w:pPr>
      <w:tabs>
        <w:tab w:val="left" w:pos="504"/>
        <w:tab w:val="right" w:pos="8280"/>
      </w:tabs>
      <w:spacing w:before="200" w:after="40" w:line="200" w:lineRule="atLeast"/>
      <w:ind w:left="504" w:hanging="504"/>
    </w:pPr>
    <w:rPr>
      <w:rFonts w:ascii="Arial" w:hAnsi="Arial"/>
      <w:b/>
      <w:noProof/>
      <w:kern w:val="22"/>
      <w:sz w:val="18"/>
      <w:szCs w:val="18"/>
    </w:rPr>
  </w:style>
  <w:style w:type="paragraph" w:styleId="TOC2">
    <w:name w:val="toc 2"/>
    <w:uiPriority w:val="39"/>
    <w:rsid w:val="00FB58E7"/>
    <w:pPr>
      <w:tabs>
        <w:tab w:val="right" w:pos="8280"/>
      </w:tabs>
      <w:spacing w:before="200" w:after="20" w:line="200" w:lineRule="atLeast"/>
    </w:pPr>
    <w:rPr>
      <w:rFonts w:ascii="Arial" w:hAnsi="Arial"/>
      <w:b/>
      <w:noProof/>
      <w:kern w:val="22"/>
      <w:sz w:val="18"/>
      <w:szCs w:val="18"/>
    </w:rPr>
  </w:style>
  <w:style w:type="paragraph" w:styleId="TOC4">
    <w:name w:val="toc 4"/>
    <w:basedOn w:val="Normal"/>
    <w:uiPriority w:val="39"/>
    <w:rsid w:val="004F1321"/>
    <w:pPr>
      <w:tabs>
        <w:tab w:val="left" w:pos="1008"/>
        <w:tab w:val="right" w:pos="8280"/>
      </w:tabs>
      <w:spacing w:before="20" w:after="20" w:line="220" w:lineRule="exact"/>
      <w:ind w:left="1008" w:hanging="504"/>
    </w:pPr>
    <w:rPr>
      <w:rFonts w:ascii="Arial" w:hAnsi="Arial"/>
      <w:noProof/>
      <w:kern w:val="22"/>
      <w:sz w:val="18"/>
      <w:szCs w:val="18"/>
    </w:rPr>
  </w:style>
  <w:style w:type="paragraph" w:styleId="TOC5">
    <w:name w:val="toc 5"/>
    <w:basedOn w:val="Normal"/>
    <w:uiPriority w:val="39"/>
    <w:rsid w:val="004F1321"/>
    <w:pPr>
      <w:tabs>
        <w:tab w:val="left" w:pos="1008"/>
        <w:tab w:val="left" w:pos="1920"/>
        <w:tab w:val="right" w:pos="8280"/>
      </w:tabs>
      <w:spacing w:before="20" w:after="20" w:line="220" w:lineRule="exact"/>
      <w:ind w:left="1627" w:hanging="619"/>
    </w:pPr>
    <w:rPr>
      <w:rFonts w:ascii="Arial" w:hAnsi="Arial"/>
      <w:noProof/>
      <w:sz w:val="18"/>
      <w:szCs w:val="18"/>
    </w:rPr>
  </w:style>
  <w:style w:type="paragraph" w:styleId="TOC6">
    <w:name w:val="toc 6"/>
    <w:basedOn w:val="Normal"/>
    <w:semiHidden/>
    <w:rsid w:val="00195C50"/>
    <w:pPr>
      <w:tabs>
        <w:tab w:val="right" w:leader="dot" w:pos="5141"/>
      </w:tabs>
      <w:ind w:left="1200"/>
    </w:pPr>
    <w:rPr>
      <w:rFonts w:ascii="Times New Roman" w:hAnsi="Times New Roman"/>
      <w:noProof/>
      <w:sz w:val="20"/>
    </w:rPr>
  </w:style>
  <w:style w:type="paragraph" w:styleId="TOC7">
    <w:name w:val="toc 7"/>
    <w:basedOn w:val="Normal"/>
    <w:semiHidden/>
    <w:rsid w:val="00195C50"/>
    <w:pPr>
      <w:tabs>
        <w:tab w:val="right" w:leader="dot" w:pos="5141"/>
      </w:tabs>
      <w:ind w:left="1440"/>
    </w:pPr>
    <w:rPr>
      <w:rFonts w:ascii="Times New Roman" w:hAnsi="Times New Roman"/>
      <w:noProof/>
      <w:sz w:val="20"/>
    </w:rPr>
  </w:style>
  <w:style w:type="paragraph" w:styleId="TOC8">
    <w:name w:val="toc 8"/>
    <w:basedOn w:val="Normal"/>
    <w:semiHidden/>
    <w:rsid w:val="00195C50"/>
    <w:pPr>
      <w:tabs>
        <w:tab w:val="right" w:leader="dot" w:pos="5141"/>
      </w:tabs>
      <w:ind w:left="1680"/>
    </w:pPr>
    <w:rPr>
      <w:rFonts w:ascii="Times New Roman" w:hAnsi="Times New Roman"/>
      <w:noProof/>
      <w:sz w:val="20"/>
    </w:rPr>
  </w:style>
  <w:style w:type="paragraph" w:styleId="TOC9">
    <w:name w:val="toc 9"/>
    <w:basedOn w:val="Normal"/>
    <w:semiHidden/>
    <w:rsid w:val="00195C50"/>
    <w:pPr>
      <w:tabs>
        <w:tab w:val="right" w:leader="dot" w:pos="5141"/>
      </w:tabs>
      <w:ind w:left="1920"/>
    </w:pPr>
    <w:rPr>
      <w:rFonts w:ascii="Times New Roman" w:hAnsi="Times New Roman"/>
      <w:noProof/>
      <w:sz w:val="20"/>
    </w:rPr>
  </w:style>
  <w:style w:type="character" w:styleId="PageNumber">
    <w:name w:val="page number"/>
    <w:basedOn w:val="DefaultParagraphFont"/>
    <w:rsid w:val="002273A4"/>
    <w:rPr>
      <w:rFonts w:ascii="Arial" w:hAnsi="Arial"/>
      <w:caps/>
      <w:color w:val="00357F"/>
      <w:sz w:val="15"/>
      <w:szCs w:val="15"/>
      <w:u w:val="none"/>
      <w:lang w:val="en-US"/>
    </w:rPr>
  </w:style>
  <w:style w:type="paragraph" w:styleId="Caption">
    <w:name w:val="caption"/>
    <w:next w:val="Body"/>
    <w:qFormat/>
    <w:rsid w:val="00A01547"/>
    <w:pPr>
      <w:tabs>
        <w:tab w:val="left" w:pos="864"/>
      </w:tabs>
      <w:spacing w:before="160" w:after="40" w:line="220" w:lineRule="atLeast"/>
      <w:ind w:left="864" w:hanging="864"/>
    </w:pPr>
    <w:rPr>
      <w:rFonts w:ascii="Arial" w:hAnsi="Arial"/>
      <w:i/>
      <w:color w:val="000000"/>
      <w:kern w:val="22"/>
      <w:sz w:val="18"/>
      <w:szCs w:val="19"/>
    </w:rPr>
  </w:style>
  <w:style w:type="paragraph" w:customStyle="1" w:styleId="Body-MoreSpaceBefore">
    <w:name w:val="Body - More Space Before"/>
    <w:basedOn w:val="Body"/>
    <w:rsid w:val="00362097"/>
    <w:pPr>
      <w:spacing w:before="160"/>
    </w:pPr>
  </w:style>
  <w:style w:type="paragraph" w:customStyle="1" w:styleId="Body-MoreSpaceAfter">
    <w:name w:val="Body - More Space After"/>
    <w:basedOn w:val="Body"/>
    <w:rsid w:val="00362097"/>
    <w:pPr>
      <w:spacing w:after="160"/>
    </w:pPr>
  </w:style>
  <w:style w:type="paragraph" w:styleId="FootnoteText">
    <w:name w:val="footnote text"/>
    <w:basedOn w:val="Normal"/>
    <w:semiHidden/>
    <w:rsid w:val="004B79B5"/>
    <w:pPr>
      <w:tabs>
        <w:tab w:val="left" w:pos="360"/>
      </w:tabs>
      <w:spacing w:before="0" w:after="160" w:line="180" w:lineRule="atLeast"/>
      <w:ind w:left="360" w:hanging="360"/>
    </w:pPr>
    <w:rPr>
      <w:rFonts w:ascii="Arial" w:hAnsi="Arial"/>
      <w:color w:val="00357F"/>
      <w:kern w:val="20"/>
      <w:sz w:val="16"/>
      <w:szCs w:val="16"/>
    </w:rPr>
  </w:style>
  <w:style w:type="paragraph" w:customStyle="1" w:styleId="ListNumbered1">
    <w:name w:val="List Numbered 1"/>
    <w:basedOn w:val="Body"/>
    <w:qFormat/>
    <w:rsid w:val="00D94402"/>
    <w:pPr>
      <w:numPr>
        <w:numId w:val="4"/>
      </w:numPr>
      <w:tabs>
        <w:tab w:val="left" w:pos="432"/>
      </w:tabs>
      <w:spacing w:before="20" w:after="60"/>
    </w:pPr>
  </w:style>
  <w:style w:type="paragraph" w:customStyle="1" w:styleId="Bib-Author">
    <w:name w:val="Bib-Author"/>
    <w:next w:val="Bib-Entry"/>
    <w:link w:val="Bib-AuthorChar"/>
    <w:qFormat/>
    <w:rsid w:val="00621E1B"/>
    <w:pPr>
      <w:keepNext/>
      <w:spacing w:before="300" w:line="260" w:lineRule="exact"/>
    </w:pPr>
    <w:rPr>
      <w:rFonts w:ascii="Arial" w:hAnsi="Arial"/>
      <w:b/>
      <w:noProof/>
      <w:kern w:val="20"/>
      <w:sz w:val="22"/>
      <w:szCs w:val="18"/>
    </w:rPr>
  </w:style>
  <w:style w:type="paragraph" w:customStyle="1" w:styleId="Bib-Entry">
    <w:name w:val="Bib-Entry"/>
    <w:basedOn w:val="Body"/>
    <w:next w:val="Bib-Author"/>
    <w:qFormat/>
    <w:rsid w:val="002C4B60"/>
    <w:pPr>
      <w:spacing w:before="0" w:after="0" w:line="260" w:lineRule="atLeast"/>
    </w:pPr>
    <w:rPr>
      <w:szCs w:val="18"/>
    </w:rPr>
  </w:style>
  <w:style w:type="paragraph" w:customStyle="1" w:styleId="Heading2-nonum">
    <w:name w:val="Heading 2 - nonum"/>
    <w:basedOn w:val="Heading2"/>
    <w:next w:val="Body"/>
    <w:link w:val="Heading2-nonumChar"/>
    <w:qFormat/>
    <w:rsid w:val="00B675C1"/>
    <w:pPr>
      <w:numPr>
        <w:ilvl w:val="0"/>
        <w:numId w:val="0"/>
      </w:numPr>
      <w:tabs>
        <w:tab w:val="left" w:pos="720"/>
      </w:tabs>
    </w:pPr>
  </w:style>
  <w:style w:type="paragraph" w:customStyle="1" w:styleId="Heading3-nonum">
    <w:name w:val="Heading 3 - nonum"/>
    <w:basedOn w:val="Heading3"/>
    <w:next w:val="Body"/>
    <w:link w:val="Heading3-nonumChar"/>
    <w:qFormat/>
    <w:rsid w:val="00B675C1"/>
    <w:pPr>
      <w:numPr>
        <w:ilvl w:val="0"/>
        <w:numId w:val="0"/>
      </w:numPr>
      <w:tabs>
        <w:tab w:val="left" w:pos="1008"/>
      </w:tabs>
    </w:pPr>
  </w:style>
  <w:style w:type="paragraph" w:customStyle="1" w:styleId="Heading4-nonum">
    <w:name w:val="Heading 4 - nonum"/>
    <w:next w:val="Body"/>
    <w:rsid w:val="00487D43"/>
    <w:pPr>
      <w:keepNext/>
      <w:tabs>
        <w:tab w:val="left" w:pos="1008"/>
      </w:tabs>
      <w:suppressAutoHyphens/>
      <w:spacing w:before="80" w:line="280" w:lineRule="atLeast"/>
      <w:outlineLvl w:val="3"/>
    </w:pPr>
    <w:rPr>
      <w:rFonts w:ascii="Arial" w:hAnsi="Arial"/>
      <w:b/>
      <w:sz w:val="18"/>
      <w:szCs w:val="18"/>
    </w:rPr>
  </w:style>
  <w:style w:type="character" w:customStyle="1" w:styleId="Heading1frontmatteronlyChar">
    <w:name w:val="Heading 1 (front matter only) Char"/>
    <w:basedOn w:val="DefaultParagraphFont"/>
    <w:link w:val="Heading1frontmatteronly"/>
    <w:rsid w:val="0072758E"/>
    <w:rPr>
      <w:rFonts w:ascii="Arial" w:hAnsi="Arial"/>
      <w:b/>
      <w:kern w:val="36"/>
      <w:sz w:val="28"/>
      <w:szCs w:val="28"/>
    </w:rPr>
  </w:style>
  <w:style w:type="paragraph" w:styleId="Index2">
    <w:name w:val="index 2"/>
    <w:basedOn w:val="Normal"/>
    <w:semiHidden/>
    <w:rsid w:val="00195C50"/>
    <w:pPr>
      <w:tabs>
        <w:tab w:val="left" w:pos="360"/>
      </w:tabs>
      <w:spacing w:line="240" w:lineRule="atLeast"/>
      <w:ind w:left="720" w:hanging="360"/>
    </w:pPr>
    <w:rPr>
      <w:rFonts w:ascii="Times New Roman" w:hAnsi="Times New Roman"/>
      <w:noProof/>
      <w:kern w:val="18"/>
      <w:sz w:val="22"/>
    </w:rPr>
  </w:style>
  <w:style w:type="paragraph" w:styleId="Index3">
    <w:name w:val="index 3"/>
    <w:basedOn w:val="Normal"/>
    <w:semiHidden/>
    <w:rsid w:val="00195C50"/>
    <w:pPr>
      <w:spacing w:line="240" w:lineRule="atLeast"/>
      <w:ind w:left="720"/>
    </w:pPr>
    <w:rPr>
      <w:rFonts w:ascii="Times New Roman" w:hAnsi="Times New Roman"/>
      <w:noProof/>
      <w:sz w:val="22"/>
    </w:rPr>
  </w:style>
  <w:style w:type="paragraph" w:styleId="Index4">
    <w:name w:val="index 4"/>
    <w:basedOn w:val="Normal"/>
    <w:semiHidden/>
    <w:rsid w:val="00195C50"/>
    <w:pPr>
      <w:tabs>
        <w:tab w:val="right" w:pos="3773"/>
      </w:tabs>
      <w:ind w:left="960" w:hanging="240"/>
    </w:pPr>
    <w:rPr>
      <w:rFonts w:ascii="Times New Roman" w:hAnsi="Times New Roman"/>
      <w:sz w:val="18"/>
    </w:rPr>
  </w:style>
  <w:style w:type="paragraph" w:styleId="Index5">
    <w:name w:val="index 5"/>
    <w:basedOn w:val="Normal"/>
    <w:semiHidden/>
    <w:rsid w:val="00195C50"/>
    <w:pPr>
      <w:tabs>
        <w:tab w:val="right" w:pos="3773"/>
      </w:tabs>
      <w:ind w:left="1200" w:hanging="240"/>
    </w:pPr>
    <w:rPr>
      <w:rFonts w:ascii="Times New Roman" w:hAnsi="Times New Roman"/>
      <w:sz w:val="18"/>
    </w:rPr>
  </w:style>
  <w:style w:type="paragraph" w:styleId="Index6">
    <w:name w:val="index 6"/>
    <w:basedOn w:val="Normal"/>
    <w:semiHidden/>
    <w:rsid w:val="00195C50"/>
    <w:pPr>
      <w:tabs>
        <w:tab w:val="right" w:pos="3773"/>
      </w:tabs>
      <w:ind w:left="1440" w:hanging="240"/>
    </w:pPr>
    <w:rPr>
      <w:rFonts w:ascii="Times New Roman" w:hAnsi="Times New Roman"/>
      <w:sz w:val="18"/>
    </w:rPr>
  </w:style>
  <w:style w:type="paragraph" w:styleId="Index7">
    <w:name w:val="index 7"/>
    <w:basedOn w:val="Normal"/>
    <w:semiHidden/>
    <w:rsid w:val="00195C50"/>
    <w:pPr>
      <w:tabs>
        <w:tab w:val="right" w:pos="3773"/>
      </w:tabs>
      <w:ind w:left="1680" w:hanging="240"/>
    </w:pPr>
    <w:rPr>
      <w:rFonts w:ascii="Times New Roman" w:hAnsi="Times New Roman"/>
      <w:sz w:val="18"/>
    </w:rPr>
  </w:style>
  <w:style w:type="paragraph" w:styleId="Index8">
    <w:name w:val="index 8"/>
    <w:basedOn w:val="Normal"/>
    <w:semiHidden/>
    <w:rsid w:val="00195C50"/>
    <w:pPr>
      <w:tabs>
        <w:tab w:val="right" w:pos="3773"/>
      </w:tabs>
      <w:ind w:left="1920" w:hanging="240"/>
    </w:pPr>
    <w:rPr>
      <w:rFonts w:ascii="Times New Roman" w:hAnsi="Times New Roman"/>
      <w:sz w:val="18"/>
    </w:rPr>
  </w:style>
  <w:style w:type="paragraph" w:styleId="Index9">
    <w:name w:val="index 9"/>
    <w:basedOn w:val="Normal"/>
    <w:semiHidden/>
    <w:rsid w:val="00195C50"/>
    <w:pPr>
      <w:tabs>
        <w:tab w:val="right" w:pos="3773"/>
      </w:tabs>
      <w:ind w:left="2160" w:hanging="240"/>
    </w:pPr>
    <w:rPr>
      <w:rFonts w:ascii="Times New Roman" w:hAnsi="Times New Roman"/>
      <w:sz w:val="18"/>
    </w:rPr>
  </w:style>
  <w:style w:type="paragraph" w:customStyle="1" w:styleId="Heading1-nonum">
    <w:name w:val="Heading 1- nonum"/>
    <w:basedOn w:val="Heading1frontmatteronly"/>
    <w:next w:val="Body"/>
    <w:link w:val="Heading1-nonumChar"/>
    <w:rsid w:val="00487D43"/>
    <w:pPr>
      <w:pageBreakBefore/>
      <w:tabs>
        <w:tab w:val="left" w:pos="2606"/>
      </w:tabs>
      <w:outlineLvl w:val="0"/>
    </w:pPr>
    <w:rPr>
      <w:kern w:val="40"/>
    </w:rPr>
  </w:style>
  <w:style w:type="character" w:customStyle="1" w:styleId="ListMultilist2Char">
    <w:name w:val="List Multilist 2 Char"/>
    <w:basedOn w:val="DefaultParagraphFont"/>
    <w:link w:val="ListMultilist2"/>
    <w:rsid w:val="00171D28"/>
    <w:rPr>
      <w:color w:val="000000"/>
      <w:kern w:val="22"/>
      <w:sz w:val="21"/>
      <w:lang w:val="en-US" w:eastAsia="en-US" w:bidi="ar-SA"/>
    </w:rPr>
  </w:style>
  <w:style w:type="paragraph" w:customStyle="1" w:styleId="ListNumbered2">
    <w:name w:val="List Numbered 2"/>
    <w:basedOn w:val="Body"/>
    <w:qFormat/>
    <w:rsid w:val="00D94402"/>
    <w:pPr>
      <w:numPr>
        <w:numId w:val="5"/>
      </w:numPr>
      <w:tabs>
        <w:tab w:val="left" w:pos="432"/>
      </w:tabs>
      <w:spacing w:before="20" w:after="60" w:line="290" w:lineRule="atLeast"/>
    </w:pPr>
  </w:style>
  <w:style w:type="character" w:customStyle="1" w:styleId="Heading1-nonumChar">
    <w:name w:val="Heading 1- nonum Char"/>
    <w:basedOn w:val="Heading1frontmatteronlyChar"/>
    <w:link w:val="Heading1-nonum"/>
    <w:rsid w:val="00487D43"/>
    <w:rPr>
      <w:rFonts w:ascii="Arial" w:hAnsi="Arial"/>
      <w:b/>
      <w:kern w:val="40"/>
      <w:sz w:val="28"/>
      <w:szCs w:val="28"/>
    </w:rPr>
  </w:style>
  <w:style w:type="paragraph" w:customStyle="1" w:styleId="ListMultilist1">
    <w:name w:val="List Multilist 1"/>
    <w:basedOn w:val="Body"/>
    <w:next w:val="Body"/>
    <w:qFormat/>
    <w:rsid w:val="00B96435"/>
    <w:pPr>
      <w:spacing w:before="20" w:after="60"/>
      <w:ind w:left="432"/>
    </w:pPr>
  </w:style>
  <w:style w:type="paragraph" w:customStyle="1" w:styleId="Blank-Spacers">
    <w:name w:val="Blank-Spacers"/>
    <w:next w:val="Body"/>
    <w:rsid w:val="00195C50"/>
    <w:rPr>
      <w:noProof/>
      <w:kern w:val="20"/>
    </w:rPr>
  </w:style>
  <w:style w:type="paragraph" w:customStyle="1" w:styleId="ListMultilist2">
    <w:name w:val="List Multilist 2"/>
    <w:basedOn w:val="Body"/>
    <w:link w:val="ListMultilist2Char"/>
    <w:qFormat/>
    <w:rsid w:val="00B96435"/>
    <w:pPr>
      <w:spacing w:before="40" w:after="20" w:line="290" w:lineRule="atLeast"/>
      <w:ind w:left="864"/>
    </w:pPr>
  </w:style>
  <w:style w:type="character" w:styleId="Hyperlink">
    <w:name w:val="Hyperlink"/>
    <w:basedOn w:val="DefaultParagraphFont"/>
    <w:uiPriority w:val="99"/>
    <w:rsid w:val="00CC2278"/>
    <w:rPr>
      <w:color w:val="000000"/>
    </w:rPr>
  </w:style>
  <w:style w:type="paragraph" w:customStyle="1" w:styleId="Heading1-Appendix">
    <w:name w:val="Heading 1 - Appendix"/>
    <w:basedOn w:val="Heading1-nonum"/>
    <w:next w:val="Body"/>
    <w:link w:val="Heading1-AppendixChar"/>
    <w:qFormat/>
    <w:rsid w:val="00266EAD"/>
    <w:pPr>
      <w:tabs>
        <w:tab w:val="clear" w:pos="2606"/>
        <w:tab w:val="left" w:pos="1800"/>
      </w:tabs>
      <w:suppressAutoHyphens/>
      <w:ind w:left="1800" w:hanging="1800"/>
    </w:pPr>
  </w:style>
  <w:style w:type="paragraph" w:styleId="TableofFigures">
    <w:name w:val="table of figures"/>
    <w:basedOn w:val="Normal"/>
    <w:uiPriority w:val="99"/>
    <w:rsid w:val="00BE136C"/>
    <w:pPr>
      <w:tabs>
        <w:tab w:val="left" w:pos="1008"/>
        <w:tab w:val="right" w:pos="8280"/>
      </w:tabs>
      <w:spacing w:before="160" w:after="160" w:line="200" w:lineRule="exact"/>
      <w:ind w:left="1008" w:hanging="1008"/>
    </w:pPr>
    <w:rPr>
      <w:rFonts w:ascii="Arial" w:hAnsi="Arial"/>
      <w:noProof/>
      <w:kern w:val="22"/>
      <w:sz w:val="18"/>
      <w:szCs w:val="18"/>
    </w:rPr>
  </w:style>
  <w:style w:type="paragraph" w:customStyle="1" w:styleId="z-disclaimers">
    <w:name w:val="z-disclaimers"/>
    <w:basedOn w:val="Normal"/>
    <w:rsid w:val="008B203A"/>
    <w:rPr>
      <w:sz w:val="16"/>
      <w:szCs w:val="16"/>
    </w:rPr>
  </w:style>
  <w:style w:type="paragraph" w:styleId="IndexHeading">
    <w:name w:val="index heading"/>
    <w:basedOn w:val="Normal"/>
    <w:next w:val="Index1"/>
    <w:semiHidden/>
    <w:rsid w:val="00195C50"/>
  </w:style>
  <w:style w:type="character" w:styleId="FollowedHyperlink">
    <w:name w:val="FollowedHyperlink"/>
    <w:basedOn w:val="DefaultParagraphFont"/>
    <w:rsid w:val="00CC2278"/>
    <w:rPr>
      <w:color w:val="000000"/>
    </w:rPr>
  </w:style>
  <w:style w:type="paragraph" w:styleId="HTMLPreformatted">
    <w:name w:val="HTML Preformatted"/>
    <w:basedOn w:val="Normal"/>
    <w:rsid w:val="00D47F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z w:val="20"/>
    </w:rPr>
  </w:style>
  <w:style w:type="paragraph" w:customStyle="1" w:styleId="TOC">
    <w:name w:val="TOC"/>
    <w:basedOn w:val="TOC3"/>
    <w:rsid w:val="00014388"/>
    <w:pPr>
      <w:tabs>
        <w:tab w:val="right" w:pos="6840"/>
      </w:tabs>
    </w:pPr>
  </w:style>
  <w:style w:type="paragraph" w:customStyle="1" w:styleId="z-report-type">
    <w:name w:val="z-report-type"/>
    <w:next w:val="z-reportnumber--SEInumber"/>
    <w:rsid w:val="004251FB"/>
    <w:pPr>
      <w:spacing w:before="1152" w:line="200" w:lineRule="atLeast"/>
    </w:pPr>
    <w:rPr>
      <w:rFonts w:ascii="Arial" w:hAnsi="Arial"/>
      <w:b/>
      <w:caps/>
      <w:kern w:val="20"/>
      <w:sz w:val="18"/>
      <w:szCs w:val="18"/>
    </w:rPr>
  </w:style>
  <w:style w:type="paragraph" w:customStyle="1" w:styleId="z-author-second-line">
    <w:name w:val="z-author-second-line"/>
    <w:basedOn w:val="z-author-first-line"/>
    <w:next w:val="z-author-third-line"/>
    <w:rsid w:val="007D5AA6"/>
    <w:pPr>
      <w:spacing w:before="0" w:after="20"/>
    </w:pPr>
  </w:style>
  <w:style w:type="paragraph" w:customStyle="1" w:styleId="z-author-first-line">
    <w:name w:val="z-author-first-line"/>
    <w:next w:val="z-author-second-line"/>
    <w:rsid w:val="005248F6"/>
    <w:pPr>
      <w:spacing w:before="600" w:line="200" w:lineRule="atLeast"/>
    </w:pPr>
    <w:rPr>
      <w:rFonts w:ascii="Arial" w:hAnsi="Arial"/>
      <w:kern w:val="20"/>
      <w:sz w:val="18"/>
      <w:szCs w:val="18"/>
    </w:rPr>
  </w:style>
  <w:style w:type="paragraph" w:customStyle="1" w:styleId="z-author-fourth-line">
    <w:name w:val="z-author-fourth-line"/>
    <w:basedOn w:val="z-author-second-line"/>
    <w:next w:val="z-authorfifthline"/>
    <w:rsid w:val="007D5AA6"/>
  </w:style>
  <w:style w:type="paragraph" w:customStyle="1" w:styleId="z-authorfifthline">
    <w:name w:val="z-author fifth line"/>
    <w:basedOn w:val="z-author-fourth-line"/>
    <w:next w:val="z-date"/>
    <w:rsid w:val="007D5AA6"/>
  </w:style>
  <w:style w:type="paragraph" w:customStyle="1" w:styleId="z-date">
    <w:name w:val="z-date"/>
    <w:next w:val="z-report-type"/>
    <w:rsid w:val="007D5AA6"/>
    <w:pPr>
      <w:spacing w:before="720" w:after="200" w:line="280" w:lineRule="atLeast"/>
    </w:pPr>
    <w:rPr>
      <w:rFonts w:ascii="Arial" w:hAnsi="Arial"/>
      <w:b/>
      <w:noProof/>
      <w:kern w:val="20"/>
      <w:sz w:val="18"/>
      <w:szCs w:val="18"/>
    </w:rPr>
  </w:style>
  <w:style w:type="paragraph" w:customStyle="1" w:styleId="z-program-name">
    <w:name w:val="z-program-name"/>
    <w:next w:val="z-distribution-statement"/>
    <w:rsid w:val="007D5AA6"/>
    <w:pPr>
      <w:spacing w:before="1000" w:line="200" w:lineRule="atLeast"/>
    </w:pPr>
    <w:rPr>
      <w:rFonts w:ascii="Arial" w:hAnsi="Arial"/>
      <w:b/>
      <w:kern w:val="20"/>
      <w:sz w:val="18"/>
      <w:szCs w:val="18"/>
    </w:rPr>
  </w:style>
  <w:style w:type="paragraph" w:customStyle="1" w:styleId="z-signature-page-text">
    <w:name w:val="z-signature-page-text"/>
    <w:next w:val="Normal"/>
    <w:rsid w:val="009745E9"/>
    <w:pPr>
      <w:spacing w:line="220" w:lineRule="exact"/>
      <w:ind w:right="-1080"/>
    </w:pPr>
    <w:rPr>
      <w:rFonts w:ascii="Arial" w:hAnsi="Arial"/>
      <w:noProof/>
      <w:kern w:val="20"/>
      <w:sz w:val="18"/>
    </w:rPr>
  </w:style>
  <w:style w:type="paragraph" w:customStyle="1" w:styleId="z-title">
    <w:name w:val="z-title"/>
    <w:next w:val="z-author-first-line"/>
    <w:rsid w:val="00CC2278"/>
    <w:pPr>
      <w:suppressAutoHyphens/>
      <w:spacing w:before="1600" w:line="600" w:lineRule="exact"/>
    </w:pPr>
    <w:rPr>
      <w:kern w:val="52"/>
      <w:sz w:val="48"/>
      <w:szCs w:val="48"/>
    </w:rPr>
  </w:style>
  <w:style w:type="paragraph" w:customStyle="1" w:styleId="z-reportnumber--SEInumber">
    <w:name w:val="z-report number--SEI number"/>
    <w:basedOn w:val="z-report-type"/>
    <w:next w:val="z-reportnumber--ESCnumberifapplicable"/>
    <w:rsid w:val="007D5AA6"/>
    <w:pPr>
      <w:spacing w:before="0"/>
    </w:pPr>
    <w:rPr>
      <w:b w:val="0"/>
    </w:rPr>
  </w:style>
  <w:style w:type="paragraph" w:customStyle="1" w:styleId="z-distribution-statement">
    <w:name w:val="z-distribution-statement"/>
    <w:basedOn w:val="Normal"/>
    <w:next w:val="z-url"/>
    <w:rsid w:val="00442508"/>
    <w:pPr>
      <w:spacing w:before="0" w:after="180" w:line="220" w:lineRule="atLeast"/>
    </w:pPr>
    <w:rPr>
      <w:rFonts w:ascii="Arial" w:hAnsi="Arial"/>
      <w:kern w:val="20"/>
      <w:sz w:val="18"/>
      <w:szCs w:val="15"/>
    </w:rPr>
  </w:style>
  <w:style w:type="paragraph" w:customStyle="1" w:styleId="z-Signature-Page-Text-Scondras-Line">
    <w:name w:val="z-Signature-Page-Text-Scondras-Line"/>
    <w:basedOn w:val="z-signature-page-text"/>
    <w:rsid w:val="007D5AA6"/>
    <w:pPr>
      <w:spacing w:line="240" w:lineRule="atLeast"/>
      <w:ind w:left="-288"/>
    </w:pPr>
  </w:style>
  <w:style w:type="paragraph" w:customStyle="1" w:styleId="z-logo-SEI">
    <w:name w:val="z-logo-SEI"/>
    <w:basedOn w:val="Normal"/>
    <w:rsid w:val="007D5AA6"/>
    <w:pPr>
      <w:spacing w:before="300" w:line="240" w:lineRule="atLeast"/>
      <w:ind w:left="-1037"/>
    </w:pPr>
    <w:rPr>
      <w:rFonts w:ascii="Times New Roman" w:hAnsi="Times New Roman"/>
      <w:kern w:val="52"/>
      <w:sz w:val="48"/>
      <w:szCs w:val="48"/>
    </w:rPr>
  </w:style>
  <w:style w:type="paragraph" w:customStyle="1" w:styleId="z-reportnumber--ESCnumberifapplicable">
    <w:name w:val="z-report number--ESC number (if applicable)"/>
    <w:basedOn w:val="z-reportnumber--SEInumber"/>
    <w:next w:val="z-program-name"/>
    <w:rsid w:val="007D5AA6"/>
  </w:style>
  <w:style w:type="paragraph" w:customStyle="1" w:styleId="z-author-third-line">
    <w:name w:val="z-author-third-line"/>
    <w:basedOn w:val="z-author-second-line"/>
    <w:next w:val="z-author-fourth-line"/>
    <w:rsid w:val="007D5AA6"/>
  </w:style>
  <w:style w:type="table" w:styleId="TableContemporary">
    <w:name w:val="Table Contemporary"/>
    <w:basedOn w:val="TableNormal"/>
    <w:rsid w:val="00A40AE9"/>
    <w:pPr>
      <w:spacing w:line="300" w:lineRule="atLeast"/>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TableHeading">
    <w:name w:val="Table Heading"/>
    <w:qFormat/>
    <w:rsid w:val="00516971"/>
    <w:pPr>
      <w:keepNext/>
      <w:spacing w:before="40" w:after="40" w:line="200" w:lineRule="atLeast"/>
    </w:pPr>
    <w:rPr>
      <w:rFonts w:ascii="Arial" w:hAnsi="Arial"/>
      <w:b/>
      <w:sz w:val="16"/>
      <w:szCs w:val="18"/>
    </w:rPr>
  </w:style>
  <w:style w:type="paragraph" w:customStyle="1" w:styleId="Body-LessSpaceAfter">
    <w:name w:val="Body - Less Space After"/>
    <w:basedOn w:val="Body"/>
    <w:rsid w:val="00F61CA6"/>
    <w:pPr>
      <w:spacing w:after="0"/>
    </w:pPr>
  </w:style>
  <w:style w:type="paragraph" w:customStyle="1" w:styleId="Body-LessSpaceBefore">
    <w:name w:val="Body - Less Space Before"/>
    <w:basedOn w:val="Body"/>
    <w:rsid w:val="00F61CA6"/>
    <w:pPr>
      <w:spacing w:before="0"/>
    </w:pPr>
  </w:style>
  <w:style w:type="paragraph" w:customStyle="1" w:styleId="zui-user-information">
    <w:name w:val="z ui-user-information"/>
    <w:rsid w:val="00616A8B"/>
    <w:pPr>
      <w:spacing w:before="60" w:after="60" w:line="200" w:lineRule="exact"/>
      <w:ind w:left="288"/>
    </w:pPr>
    <w:rPr>
      <w:rFonts w:ascii="Arial Narrow" w:hAnsi="Arial Narrow"/>
      <w:sz w:val="16"/>
    </w:rPr>
  </w:style>
  <w:style w:type="paragraph" w:customStyle="1" w:styleId="zt2title2">
    <w:name w:val="z t2 title2"/>
    <w:rsid w:val="008B203A"/>
    <w:pPr>
      <w:widowControl w:val="0"/>
      <w:spacing w:line="200" w:lineRule="atLeast"/>
      <w:ind w:left="360"/>
    </w:pPr>
    <w:rPr>
      <w:rFonts w:ascii="Helvetica" w:hAnsi="Helvetica"/>
      <w:i/>
      <w:color w:val="000000"/>
      <w:sz w:val="16"/>
    </w:rPr>
  </w:style>
  <w:style w:type="paragraph" w:customStyle="1" w:styleId="zt3-title-3">
    <w:name w:val="z t3-title-3"/>
    <w:rsid w:val="008B203A"/>
    <w:rPr>
      <w:rFonts w:ascii="Arial" w:hAnsi="Arial"/>
      <w:noProof/>
      <w:sz w:val="12"/>
    </w:rPr>
  </w:style>
  <w:style w:type="paragraph" w:customStyle="1" w:styleId="zt1-title-1">
    <w:name w:val="z t1-title-1"/>
    <w:rsid w:val="008B203A"/>
    <w:pPr>
      <w:jc w:val="center"/>
    </w:pPr>
    <w:rPr>
      <w:rFonts w:ascii="Arial" w:hAnsi="Arial"/>
      <w:b/>
      <w:noProof/>
      <w:sz w:val="32"/>
    </w:rPr>
  </w:style>
  <w:style w:type="paragraph" w:customStyle="1" w:styleId="zt4-title-4">
    <w:name w:val="z t4-title-4"/>
    <w:next w:val="zui-user-information"/>
    <w:rsid w:val="008B203A"/>
    <w:pPr>
      <w:tabs>
        <w:tab w:val="left" w:pos="288"/>
      </w:tabs>
      <w:ind w:left="288" w:hanging="288"/>
    </w:pPr>
    <w:rPr>
      <w:rFonts w:ascii="Arial Narrow" w:hAnsi="Arial Narrow"/>
      <w:b/>
      <w:smallCaps/>
      <w:noProof/>
      <w:sz w:val="16"/>
    </w:rPr>
  </w:style>
  <w:style w:type="paragraph" w:customStyle="1" w:styleId="zt5-title-5">
    <w:name w:val="z t5-title-5"/>
    <w:basedOn w:val="zt4-title-4"/>
    <w:next w:val="zui-user-information"/>
    <w:rsid w:val="008B203A"/>
    <w:pPr>
      <w:ind w:left="0" w:firstLine="0"/>
    </w:pPr>
  </w:style>
  <w:style w:type="paragraph" w:customStyle="1" w:styleId="zsignaturepagetext">
    <w:name w:val="z signature page text"/>
    <w:next w:val="Normal"/>
    <w:rsid w:val="000160E8"/>
    <w:pPr>
      <w:spacing w:before="160" w:after="160" w:line="240" w:lineRule="atLeast"/>
    </w:pPr>
    <w:rPr>
      <w:noProof/>
      <w:kern w:val="20"/>
      <w:sz w:val="18"/>
    </w:rPr>
  </w:style>
  <w:style w:type="character" w:styleId="FootnoteReference">
    <w:name w:val="footnote reference"/>
    <w:basedOn w:val="DefaultParagraphFont"/>
    <w:semiHidden/>
    <w:rsid w:val="00DA11FF"/>
    <w:rPr>
      <w:vertAlign w:val="superscript"/>
    </w:rPr>
  </w:style>
  <w:style w:type="paragraph" w:customStyle="1" w:styleId="Default">
    <w:name w:val="Default"/>
    <w:rsid w:val="007558F3"/>
    <w:pPr>
      <w:autoSpaceDE w:val="0"/>
      <w:autoSpaceDN w:val="0"/>
      <w:adjustRightInd w:val="0"/>
    </w:pPr>
    <w:rPr>
      <w:color w:val="000000"/>
      <w:sz w:val="24"/>
      <w:szCs w:val="24"/>
    </w:rPr>
  </w:style>
  <w:style w:type="character" w:customStyle="1" w:styleId="Bib-AuthorChar">
    <w:name w:val="Bib-Author Char"/>
    <w:basedOn w:val="DefaultParagraphFont"/>
    <w:link w:val="Bib-Author"/>
    <w:rsid w:val="00621E1B"/>
    <w:rPr>
      <w:rFonts w:ascii="Arial" w:hAnsi="Arial"/>
      <w:b/>
      <w:noProof/>
      <w:kern w:val="20"/>
      <w:sz w:val="22"/>
      <w:szCs w:val="18"/>
      <w:lang w:val="en-US" w:eastAsia="en-US" w:bidi="ar-SA"/>
    </w:rPr>
  </w:style>
  <w:style w:type="paragraph" w:customStyle="1" w:styleId="zsignaturepagetextfirstline">
    <w:name w:val="z signature page text first line"/>
    <w:basedOn w:val="zsignaturepagetext"/>
    <w:rsid w:val="007B4AC4"/>
    <w:pPr>
      <w:spacing w:before="1200" w:after="100"/>
    </w:pPr>
  </w:style>
  <w:style w:type="paragraph" w:customStyle="1" w:styleId="TableBody">
    <w:name w:val="Table Body"/>
    <w:basedOn w:val="Normal"/>
    <w:qFormat/>
    <w:rsid w:val="003D6F45"/>
    <w:pPr>
      <w:spacing w:before="20" w:after="20" w:line="200" w:lineRule="atLeast"/>
    </w:pPr>
    <w:rPr>
      <w:rFonts w:ascii="Times New Roman" w:hAnsi="Times New Roman" w:cs="Arial"/>
      <w:sz w:val="20"/>
      <w:szCs w:val="18"/>
    </w:rPr>
  </w:style>
  <w:style w:type="paragraph" w:customStyle="1" w:styleId="Footnote">
    <w:name w:val="Footnote"/>
    <w:basedOn w:val="Body"/>
    <w:rsid w:val="005E70AC"/>
    <w:pPr>
      <w:tabs>
        <w:tab w:val="clear" w:pos="216"/>
        <w:tab w:val="left" w:pos="360"/>
      </w:tabs>
      <w:spacing w:before="0" w:after="160" w:line="200" w:lineRule="atLeast"/>
      <w:ind w:left="360" w:hanging="360"/>
    </w:pPr>
    <w:rPr>
      <w:rFonts w:ascii="Arial" w:hAnsi="Arial"/>
      <w:color w:val="auto"/>
      <w:sz w:val="16"/>
      <w:szCs w:val="16"/>
    </w:rPr>
  </w:style>
  <w:style w:type="paragraph" w:customStyle="1" w:styleId="z-title-last-page">
    <w:name w:val="z-title-last-page"/>
    <w:basedOn w:val="Normal"/>
    <w:rsid w:val="001330D7"/>
    <w:pPr>
      <w:suppressAutoHyphens/>
      <w:spacing w:before="1600" w:line="600" w:lineRule="exact"/>
    </w:pPr>
    <w:rPr>
      <w:rFonts w:ascii="Times New Roman" w:hAnsi="Times New Roman"/>
      <w:kern w:val="52"/>
      <w:sz w:val="48"/>
      <w:szCs w:val="48"/>
    </w:rPr>
  </w:style>
  <w:style w:type="character" w:customStyle="1" w:styleId="Heading1-AppendixChar">
    <w:name w:val="Heading 1 - Appendix Char"/>
    <w:basedOn w:val="Heading1-nonumChar"/>
    <w:link w:val="Heading1-Appendix"/>
    <w:rsid w:val="007F358A"/>
    <w:rPr>
      <w:rFonts w:ascii="Arial" w:hAnsi="Arial"/>
      <w:b/>
      <w:kern w:val="40"/>
      <w:sz w:val="28"/>
      <w:szCs w:val="28"/>
    </w:rPr>
  </w:style>
  <w:style w:type="paragraph" w:customStyle="1" w:styleId="Body-MoreSpaceBeforeandLessSpaceAfter">
    <w:name w:val="Body - More Space Before and Less Space After"/>
    <w:basedOn w:val="Body"/>
    <w:rsid w:val="00260E92"/>
    <w:pPr>
      <w:spacing w:before="160" w:after="0"/>
    </w:pPr>
  </w:style>
  <w:style w:type="paragraph" w:customStyle="1" w:styleId="Glossary-Entry">
    <w:name w:val="Glossary-Entry"/>
    <w:basedOn w:val="Bib-Entry"/>
    <w:next w:val="Glossary-Term"/>
    <w:rsid w:val="00861F49"/>
  </w:style>
  <w:style w:type="paragraph" w:customStyle="1" w:styleId="Glossary-Term">
    <w:name w:val="Glossary-Term"/>
    <w:basedOn w:val="Normal"/>
    <w:next w:val="Glossary-Entry"/>
    <w:rsid w:val="00423078"/>
    <w:pPr>
      <w:keepNext/>
      <w:spacing w:before="300" w:line="240" w:lineRule="atLeast"/>
    </w:pPr>
    <w:rPr>
      <w:rFonts w:ascii="Arial" w:hAnsi="Arial"/>
      <w:b/>
      <w:kern w:val="22"/>
    </w:rPr>
  </w:style>
  <w:style w:type="character" w:customStyle="1" w:styleId="Heading2Char">
    <w:name w:val="Heading 2 Char"/>
    <w:basedOn w:val="DefaultParagraphFont"/>
    <w:link w:val="Heading2"/>
    <w:rsid w:val="00B76740"/>
    <w:rPr>
      <w:rFonts w:ascii="Arial" w:hAnsi="Arial"/>
      <w:b/>
      <w:color w:val="00357F"/>
      <w:kern w:val="32"/>
      <w:sz w:val="24"/>
    </w:rPr>
  </w:style>
  <w:style w:type="character" w:customStyle="1" w:styleId="Heading2-nonumChar">
    <w:name w:val="Heading 2 - nonum Char"/>
    <w:basedOn w:val="Heading2Char"/>
    <w:link w:val="Heading2-nonum"/>
    <w:rsid w:val="00B675C1"/>
    <w:rPr>
      <w:rFonts w:ascii="Arial" w:hAnsi="Arial"/>
      <w:b/>
      <w:color w:val="00357F"/>
      <w:kern w:val="32"/>
      <w:sz w:val="21"/>
    </w:rPr>
  </w:style>
  <w:style w:type="character" w:customStyle="1" w:styleId="Heading3Char">
    <w:name w:val="Heading 3 Char"/>
    <w:basedOn w:val="DefaultParagraphFont"/>
    <w:link w:val="Heading3"/>
    <w:rsid w:val="00223E4B"/>
    <w:rPr>
      <w:rFonts w:ascii="Arial" w:hAnsi="Arial"/>
      <w:b/>
      <w:color w:val="00357F"/>
      <w:kern w:val="28"/>
      <w:sz w:val="21"/>
    </w:rPr>
  </w:style>
  <w:style w:type="character" w:customStyle="1" w:styleId="Heading3-nonumChar">
    <w:name w:val="Heading 3 - nonum Char"/>
    <w:basedOn w:val="Heading3Char"/>
    <w:link w:val="Heading3-nonum"/>
    <w:rsid w:val="00B675C1"/>
    <w:rPr>
      <w:rFonts w:ascii="Arial" w:hAnsi="Arial"/>
      <w:b/>
      <w:color w:val="00357F"/>
      <w:kern w:val="28"/>
      <w:sz w:val="21"/>
    </w:rPr>
  </w:style>
  <w:style w:type="paragraph" w:styleId="BalloonText">
    <w:name w:val="Balloon Text"/>
    <w:basedOn w:val="Normal"/>
    <w:link w:val="BalloonTextChar"/>
    <w:rsid w:val="008A523B"/>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rsid w:val="008A523B"/>
    <w:rPr>
      <w:rFonts w:ascii="Tahoma" w:hAnsi="Tahoma" w:cs="Tahoma"/>
      <w:sz w:val="16"/>
      <w:szCs w:val="16"/>
    </w:rPr>
  </w:style>
  <w:style w:type="paragraph" w:customStyle="1" w:styleId="Bib-Entry-IEEE">
    <w:name w:val="Bib-Entry-IEEE"/>
    <w:basedOn w:val="Bib-Entry"/>
    <w:semiHidden/>
    <w:rsid w:val="00DA4229"/>
    <w:pPr>
      <w:tabs>
        <w:tab w:val="clear" w:pos="216"/>
        <w:tab w:val="left" w:pos="576"/>
      </w:tabs>
      <w:spacing w:after="300"/>
      <w:ind w:left="576" w:hanging="576"/>
    </w:pPr>
  </w:style>
  <w:style w:type="paragraph" w:styleId="NormalWeb">
    <w:name w:val="Normal (Web)"/>
    <w:basedOn w:val="Body"/>
    <w:uiPriority w:val="99"/>
    <w:unhideWhenUsed/>
    <w:rsid w:val="00143EBB"/>
  </w:style>
  <w:style w:type="paragraph" w:customStyle="1" w:styleId="z-url">
    <w:name w:val="z-url"/>
    <w:basedOn w:val="z-distribution-statement"/>
    <w:rsid w:val="0072758E"/>
    <w:pPr>
      <w:spacing w:after="40"/>
    </w:pPr>
  </w:style>
  <w:style w:type="character" w:customStyle="1" w:styleId="FooterChar">
    <w:name w:val="Footer Char"/>
    <w:basedOn w:val="DefaultParagraphFont"/>
    <w:link w:val="Footer"/>
    <w:uiPriority w:val="99"/>
    <w:rsid w:val="00E96189"/>
    <w:rPr>
      <w:rFonts w:ascii="Arial" w:hAnsi="Arial"/>
      <w:noProof/>
      <w:sz w:val="18"/>
    </w:rPr>
  </w:style>
  <w:style w:type="paragraph" w:styleId="CommentText">
    <w:name w:val="annotation text"/>
    <w:basedOn w:val="Normal"/>
    <w:link w:val="CommentTextChar"/>
    <w:rsid w:val="00185985"/>
    <w:pPr>
      <w:spacing w:line="240" w:lineRule="auto"/>
    </w:pPr>
    <w:rPr>
      <w:sz w:val="20"/>
    </w:rPr>
  </w:style>
  <w:style w:type="character" w:customStyle="1" w:styleId="CommentTextChar">
    <w:name w:val="Comment Text Char"/>
    <w:basedOn w:val="DefaultParagraphFont"/>
    <w:link w:val="CommentText"/>
    <w:rsid w:val="00185985"/>
    <w:rPr>
      <w:rFonts w:ascii="Times" w:hAnsi="Times"/>
    </w:rPr>
  </w:style>
  <w:style w:type="character" w:styleId="CommentReference">
    <w:name w:val="annotation reference"/>
    <w:basedOn w:val="DefaultParagraphFont"/>
    <w:unhideWhenUsed/>
    <w:rsid w:val="00185985"/>
    <w:rPr>
      <w:sz w:val="16"/>
      <w:szCs w:val="16"/>
    </w:rPr>
  </w:style>
  <w:style w:type="paragraph" w:styleId="Header">
    <w:name w:val="header"/>
    <w:basedOn w:val="Normal"/>
    <w:link w:val="HeaderChar"/>
    <w:rsid w:val="00E638D9"/>
    <w:pPr>
      <w:tabs>
        <w:tab w:val="center" w:pos="4680"/>
        <w:tab w:val="right" w:pos="9360"/>
      </w:tabs>
      <w:spacing w:before="0" w:line="240" w:lineRule="auto"/>
    </w:pPr>
  </w:style>
  <w:style w:type="character" w:customStyle="1" w:styleId="HeaderChar">
    <w:name w:val="Header Char"/>
    <w:basedOn w:val="DefaultParagraphFont"/>
    <w:link w:val="Header"/>
    <w:rsid w:val="00E638D9"/>
    <w:rPr>
      <w:rFonts w:ascii="Times" w:hAnsi="Times"/>
      <w:sz w:val="21"/>
    </w:rPr>
  </w:style>
  <w:style w:type="table" w:styleId="TableGrid">
    <w:name w:val="Table Grid"/>
    <w:basedOn w:val="TableNormal"/>
    <w:rsid w:val="003015D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1"/>
    <w:qFormat/>
    <w:rsid w:val="00D07194"/>
    <w:pPr>
      <w:spacing w:before="0" w:line="240" w:lineRule="auto"/>
      <w:ind w:left="720"/>
    </w:pPr>
    <w:rPr>
      <w:rFonts w:ascii="Calibri" w:eastAsiaTheme="minorHAnsi" w:hAnsi="Calibri" w:cs="Calibri"/>
      <w:sz w:val="22"/>
      <w:szCs w:val="22"/>
    </w:rPr>
  </w:style>
  <w:style w:type="paragraph" w:styleId="BodyText">
    <w:name w:val="Body Text"/>
    <w:basedOn w:val="Normal"/>
    <w:link w:val="BodyTextChar"/>
    <w:uiPriority w:val="1"/>
    <w:qFormat/>
    <w:rsid w:val="0062217A"/>
    <w:pPr>
      <w:widowControl w:val="0"/>
      <w:spacing w:before="0" w:line="240" w:lineRule="auto"/>
      <w:ind w:left="100"/>
    </w:pPr>
    <w:rPr>
      <w:rFonts w:ascii="Book Antiqua" w:eastAsia="Book Antiqua" w:hAnsi="Book Antiqua" w:cstheme="minorBidi"/>
      <w:sz w:val="20"/>
    </w:rPr>
  </w:style>
  <w:style w:type="character" w:customStyle="1" w:styleId="BodyTextChar">
    <w:name w:val="Body Text Char"/>
    <w:basedOn w:val="DefaultParagraphFont"/>
    <w:link w:val="BodyText"/>
    <w:uiPriority w:val="1"/>
    <w:rsid w:val="0062217A"/>
    <w:rPr>
      <w:rFonts w:ascii="Book Antiqua" w:eastAsia="Book Antiqua" w:hAnsi="Book Antiqua" w:cstheme="minorBidi"/>
    </w:rPr>
  </w:style>
  <w:style w:type="character" w:customStyle="1" w:styleId="Heading1Char">
    <w:name w:val="Heading 1 Char"/>
    <w:basedOn w:val="DefaultParagraphFont"/>
    <w:link w:val="Heading1"/>
    <w:rsid w:val="008E3E2B"/>
    <w:rPr>
      <w:rFonts w:ascii="Arial" w:hAnsi="Arial"/>
      <w:b/>
      <w:kern w:val="28"/>
      <w:sz w:val="28"/>
      <w:szCs w:val="28"/>
    </w:rPr>
  </w:style>
  <w:style w:type="paragraph" w:styleId="PlainText">
    <w:name w:val="Plain Text"/>
    <w:basedOn w:val="Normal"/>
    <w:link w:val="PlainTextChar"/>
    <w:uiPriority w:val="99"/>
    <w:semiHidden/>
    <w:unhideWhenUsed/>
    <w:rsid w:val="00C9070F"/>
    <w:pPr>
      <w:spacing w:before="0" w:line="240" w:lineRule="auto"/>
    </w:pPr>
    <w:rPr>
      <w:rFonts w:ascii="Calibri" w:eastAsiaTheme="minorHAnsi" w:hAnsi="Calibri" w:cstheme="minorBidi"/>
      <w:sz w:val="22"/>
      <w:szCs w:val="21"/>
    </w:rPr>
  </w:style>
  <w:style w:type="character" w:customStyle="1" w:styleId="PlainTextChar">
    <w:name w:val="Plain Text Char"/>
    <w:basedOn w:val="DefaultParagraphFont"/>
    <w:link w:val="PlainText"/>
    <w:uiPriority w:val="99"/>
    <w:semiHidden/>
    <w:rsid w:val="00C9070F"/>
    <w:rPr>
      <w:rFonts w:ascii="Calibri" w:eastAsiaTheme="minorHAnsi" w:hAnsi="Calibri" w:cstheme="minorBidi"/>
      <w:sz w:val="2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693054">
      <w:bodyDiv w:val="1"/>
      <w:marLeft w:val="0"/>
      <w:marRight w:val="0"/>
      <w:marTop w:val="0"/>
      <w:marBottom w:val="0"/>
      <w:divBdr>
        <w:top w:val="none" w:sz="0" w:space="0" w:color="auto"/>
        <w:left w:val="none" w:sz="0" w:space="0" w:color="auto"/>
        <w:bottom w:val="none" w:sz="0" w:space="0" w:color="auto"/>
        <w:right w:val="none" w:sz="0" w:space="0" w:color="auto"/>
      </w:divBdr>
      <w:divsChild>
        <w:div w:id="324432053">
          <w:marLeft w:val="0"/>
          <w:marRight w:val="0"/>
          <w:marTop w:val="0"/>
          <w:marBottom w:val="0"/>
          <w:divBdr>
            <w:top w:val="none" w:sz="0" w:space="0" w:color="auto"/>
            <w:left w:val="none" w:sz="0" w:space="0" w:color="auto"/>
            <w:bottom w:val="none" w:sz="0" w:space="0" w:color="auto"/>
            <w:right w:val="none" w:sz="0" w:space="0" w:color="auto"/>
          </w:divBdr>
          <w:divsChild>
            <w:div w:id="1079913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16066">
      <w:bodyDiv w:val="1"/>
      <w:marLeft w:val="0"/>
      <w:marRight w:val="0"/>
      <w:marTop w:val="0"/>
      <w:marBottom w:val="0"/>
      <w:divBdr>
        <w:top w:val="none" w:sz="0" w:space="0" w:color="auto"/>
        <w:left w:val="none" w:sz="0" w:space="0" w:color="auto"/>
        <w:bottom w:val="none" w:sz="0" w:space="0" w:color="auto"/>
        <w:right w:val="none" w:sz="0" w:space="0" w:color="auto"/>
      </w:divBdr>
      <w:divsChild>
        <w:div w:id="1826160813">
          <w:marLeft w:val="720"/>
          <w:marRight w:val="0"/>
          <w:marTop w:val="0"/>
          <w:marBottom w:val="140"/>
          <w:divBdr>
            <w:top w:val="none" w:sz="0" w:space="0" w:color="auto"/>
            <w:left w:val="none" w:sz="0" w:space="0" w:color="auto"/>
            <w:bottom w:val="none" w:sz="0" w:space="0" w:color="auto"/>
            <w:right w:val="none" w:sz="0" w:space="0" w:color="auto"/>
          </w:divBdr>
        </w:div>
      </w:divsChild>
    </w:div>
    <w:div w:id="118571639">
      <w:bodyDiv w:val="1"/>
      <w:marLeft w:val="0"/>
      <w:marRight w:val="0"/>
      <w:marTop w:val="0"/>
      <w:marBottom w:val="0"/>
      <w:divBdr>
        <w:top w:val="none" w:sz="0" w:space="0" w:color="auto"/>
        <w:left w:val="none" w:sz="0" w:space="0" w:color="auto"/>
        <w:bottom w:val="none" w:sz="0" w:space="0" w:color="auto"/>
        <w:right w:val="none" w:sz="0" w:space="0" w:color="auto"/>
      </w:divBdr>
    </w:div>
    <w:div w:id="198514918">
      <w:bodyDiv w:val="1"/>
      <w:marLeft w:val="0"/>
      <w:marRight w:val="0"/>
      <w:marTop w:val="0"/>
      <w:marBottom w:val="0"/>
      <w:divBdr>
        <w:top w:val="none" w:sz="0" w:space="0" w:color="auto"/>
        <w:left w:val="none" w:sz="0" w:space="0" w:color="auto"/>
        <w:bottom w:val="none" w:sz="0" w:space="0" w:color="auto"/>
        <w:right w:val="none" w:sz="0" w:space="0" w:color="auto"/>
      </w:divBdr>
    </w:div>
    <w:div w:id="321130372">
      <w:bodyDiv w:val="1"/>
      <w:marLeft w:val="0"/>
      <w:marRight w:val="0"/>
      <w:marTop w:val="0"/>
      <w:marBottom w:val="0"/>
      <w:divBdr>
        <w:top w:val="none" w:sz="0" w:space="0" w:color="auto"/>
        <w:left w:val="none" w:sz="0" w:space="0" w:color="auto"/>
        <w:bottom w:val="none" w:sz="0" w:space="0" w:color="auto"/>
        <w:right w:val="none" w:sz="0" w:space="0" w:color="auto"/>
      </w:divBdr>
    </w:div>
    <w:div w:id="372077916">
      <w:bodyDiv w:val="1"/>
      <w:marLeft w:val="0"/>
      <w:marRight w:val="0"/>
      <w:marTop w:val="0"/>
      <w:marBottom w:val="0"/>
      <w:divBdr>
        <w:top w:val="none" w:sz="0" w:space="0" w:color="auto"/>
        <w:left w:val="none" w:sz="0" w:space="0" w:color="auto"/>
        <w:bottom w:val="none" w:sz="0" w:space="0" w:color="auto"/>
        <w:right w:val="none" w:sz="0" w:space="0" w:color="auto"/>
      </w:divBdr>
    </w:div>
    <w:div w:id="418257575">
      <w:bodyDiv w:val="1"/>
      <w:marLeft w:val="0"/>
      <w:marRight w:val="0"/>
      <w:marTop w:val="0"/>
      <w:marBottom w:val="0"/>
      <w:divBdr>
        <w:top w:val="none" w:sz="0" w:space="0" w:color="auto"/>
        <w:left w:val="none" w:sz="0" w:space="0" w:color="auto"/>
        <w:bottom w:val="none" w:sz="0" w:space="0" w:color="auto"/>
        <w:right w:val="none" w:sz="0" w:space="0" w:color="auto"/>
      </w:divBdr>
    </w:div>
    <w:div w:id="494498992">
      <w:bodyDiv w:val="1"/>
      <w:marLeft w:val="0"/>
      <w:marRight w:val="0"/>
      <w:marTop w:val="0"/>
      <w:marBottom w:val="0"/>
      <w:divBdr>
        <w:top w:val="none" w:sz="0" w:space="0" w:color="auto"/>
        <w:left w:val="none" w:sz="0" w:space="0" w:color="auto"/>
        <w:bottom w:val="none" w:sz="0" w:space="0" w:color="auto"/>
        <w:right w:val="none" w:sz="0" w:space="0" w:color="auto"/>
      </w:divBdr>
    </w:div>
    <w:div w:id="523204279">
      <w:bodyDiv w:val="1"/>
      <w:marLeft w:val="0"/>
      <w:marRight w:val="0"/>
      <w:marTop w:val="0"/>
      <w:marBottom w:val="0"/>
      <w:divBdr>
        <w:top w:val="none" w:sz="0" w:space="0" w:color="auto"/>
        <w:left w:val="none" w:sz="0" w:space="0" w:color="auto"/>
        <w:bottom w:val="none" w:sz="0" w:space="0" w:color="auto"/>
        <w:right w:val="none" w:sz="0" w:space="0" w:color="auto"/>
      </w:divBdr>
    </w:div>
    <w:div w:id="524288158">
      <w:bodyDiv w:val="1"/>
      <w:marLeft w:val="0"/>
      <w:marRight w:val="0"/>
      <w:marTop w:val="0"/>
      <w:marBottom w:val="0"/>
      <w:divBdr>
        <w:top w:val="none" w:sz="0" w:space="0" w:color="auto"/>
        <w:left w:val="none" w:sz="0" w:space="0" w:color="auto"/>
        <w:bottom w:val="none" w:sz="0" w:space="0" w:color="auto"/>
        <w:right w:val="none" w:sz="0" w:space="0" w:color="auto"/>
      </w:divBdr>
    </w:div>
    <w:div w:id="530000603">
      <w:bodyDiv w:val="1"/>
      <w:marLeft w:val="0"/>
      <w:marRight w:val="0"/>
      <w:marTop w:val="0"/>
      <w:marBottom w:val="0"/>
      <w:divBdr>
        <w:top w:val="none" w:sz="0" w:space="0" w:color="auto"/>
        <w:left w:val="none" w:sz="0" w:space="0" w:color="auto"/>
        <w:bottom w:val="none" w:sz="0" w:space="0" w:color="auto"/>
        <w:right w:val="none" w:sz="0" w:space="0" w:color="auto"/>
      </w:divBdr>
    </w:div>
    <w:div w:id="569998460">
      <w:bodyDiv w:val="1"/>
      <w:marLeft w:val="0"/>
      <w:marRight w:val="0"/>
      <w:marTop w:val="0"/>
      <w:marBottom w:val="0"/>
      <w:divBdr>
        <w:top w:val="none" w:sz="0" w:space="0" w:color="auto"/>
        <w:left w:val="none" w:sz="0" w:space="0" w:color="auto"/>
        <w:bottom w:val="none" w:sz="0" w:space="0" w:color="auto"/>
        <w:right w:val="none" w:sz="0" w:space="0" w:color="auto"/>
      </w:divBdr>
    </w:div>
    <w:div w:id="619604861">
      <w:bodyDiv w:val="1"/>
      <w:marLeft w:val="0"/>
      <w:marRight w:val="0"/>
      <w:marTop w:val="0"/>
      <w:marBottom w:val="0"/>
      <w:divBdr>
        <w:top w:val="none" w:sz="0" w:space="0" w:color="auto"/>
        <w:left w:val="none" w:sz="0" w:space="0" w:color="auto"/>
        <w:bottom w:val="none" w:sz="0" w:space="0" w:color="auto"/>
        <w:right w:val="none" w:sz="0" w:space="0" w:color="auto"/>
      </w:divBdr>
    </w:div>
    <w:div w:id="696539462">
      <w:bodyDiv w:val="1"/>
      <w:marLeft w:val="0"/>
      <w:marRight w:val="0"/>
      <w:marTop w:val="0"/>
      <w:marBottom w:val="0"/>
      <w:divBdr>
        <w:top w:val="none" w:sz="0" w:space="0" w:color="auto"/>
        <w:left w:val="none" w:sz="0" w:space="0" w:color="auto"/>
        <w:bottom w:val="none" w:sz="0" w:space="0" w:color="auto"/>
        <w:right w:val="none" w:sz="0" w:space="0" w:color="auto"/>
      </w:divBdr>
    </w:div>
    <w:div w:id="784541014">
      <w:bodyDiv w:val="1"/>
      <w:marLeft w:val="0"/>
      <w:marRight w:val="0"/>
      <w:marTop w:val="0"/>
      <w:marBottom w:val="0"/>
      <w:divBdr>
        <w:top w:val="none" w:sz="0" w:space="0" w:color="auto"/>
        <w:left w:val="none" w:sz="0" w:space="0" w:color="auto"/>
        <w:bottom w:val="none" w:sz="0" w:space="0" w:color="auto"/>
        <w:right w:val="none" w:sz="0" w:space="0" w:color="auto"/>
      </w:divBdr>
    </w:div>
    <w:div w:id="985478426">
      <w:bodyDiv w:val="1"/>
      <w:marLeft w:val="0"/>
      <w:marRight w:val="0"/>
      <w:marTop w:val="0"/>
      <w:marBottom w:val="0"/>
      <w:divBdr>
        <w:top w:val="none" w:sz="0" w:space="0" w:color="auto"/>
        <w:left w:val="none" w:sz="0" w:space="0" w:color="auto"/>
        <w:bottom w:val="none" w:sz="0" w:space="0" w:color="auto"/>
        <w:right w:val="none" w:sz="0" w:space="0" w:color="auto"/>
      </w:divBdr>
    </w:div>
    <w:div w:id="1267423863">
      <w:bodyDiv w:val="1"/>
      <w:marLeft w:val="0"/>
      <w:marRight w:val="0"/>
      <w:marTop w:val="0"/>
      <w:marBottom w:val="0"/>
      <w:divBdr>
        <w:top w:val="none" w:sz="0" w:space="0" w:color="auto"/>
        <w:left w:val="none" w:sz="0" w:space="0" w:color="auto"/>
        <w:bottom w:val="none" w:sz="0" w:space="0" w:color="auto"/>
        <w:right w:val="none" w:sz="0" w:space="0" w:color="auto"/>
      </w:divBdr>
      <w:divsChild>
        <w:div w:id="1307200225">
          <w:marLeft w:val="720"/>
          <w:marRight w:val="0"/>
          <w:marTop w:val="0"/>
          <w:marBottom w:val="140"/>
          <w:divBdr>
            <w:top w:val="none" w:sz="0" w:space="0" w:color="auto"/>
            <w:left w:val="none" w:sz="0" w:space="0" w:color="auto"/>
            <w:bottom w:val="none" w:sz="0" w:space="0" w:color="auto"/>
            <w:right w:val="none" w:sz="0" w:space="0" w:color="auto"/>
          </w:divBdr>
        </w:div>
        <w:div w:id="1420057928">
          <w:marLeft w:val="720"/>
          <w:marRight w:val="0"/>
          <w:marTop w:val="0"/>
          <w:marBottom w:val="140"/>
          <w:divBdr>
            <w:top w:val="none" w:sz="0" w:space="0" w:color="auto"/>
            <w:left w:val="none" w:sz="0" w:space="0" w:color="auto"/>
            <w:bottom w:val="none" w:sz="0" w:space="0" w:color="auto"/>
            <w:right w:val="none" w:sz="0" w:space="0" w:color="auto"/>
          </w:divBdr>
        </w:div>
        <w:div w:id="265230633">
          <w:marLeft w:val="720"/>
          <w:marRight w:val="0"/>
          <w:marTop w:val="0"/>
          <w:marBottom w:val="140"/>
          <w:divBdr>
            <w:top w:val="none" w:sz="0" w:space="0" w:color="auto"/>
            <w:left w:val="none" w:sz="0" w:space="0" w:color="auto"/>
            <w:bottom w:val="none" w:sz="0" w:space="0" w:color="auto"/>
            <w:right w:val="none" w:sz="0" w:space="0" w:color="auto"/>
          </w:divBdr>
        </w:div>
        <w:div w:id="1578396660">
          <w:marLeft w:val="720"/>
          <w:marRight w:val="0"/>
          <w:marTop w:val="0"/>
          <w:marBottom w:val="140"/>
          <w:divBdr>
            <w:top w:val="none" w:sz="0" w:space="0" w:color="auto"/>
            <w:left w:val="none" w:sz="0" w:space="0" w:color="auto"/>
            <w:bottom w:val="none" w:sz="0" w:space="0" w:color="auto"/>
            <w:right w:val="none" w:sz="0" w:space="0" w:color="auto"/>
          </w:divBdr>
        </w:div>
        <w:div w:id="1518227080">
          <w:marLeft w:val="720"/>
          <w:marRight w:val="0"/>
          <w:marTop w:val="0"/>
          <w:marBottom w:val="140"/>
          <w:divBdr>
            <w:top w:val="none" w:sz="0" w:space="0" w:color="auto"/>
            <w:left w:val="none" w:sz="0" w:space="0" w:color="auto"/>
            <w:bottom w:val="none" w:sz="0" w:space="0" w:color="auto"/>
            <w:right w:val="none" w:sz="0" w:space="0" w:color="auto"/>
          </w:divBdr>
        </w:div>
      </w:divsChild>
    </w:div>
    <w:div w:id="1270623486">
      <w:bodyDiv w:val="1"/>
      <w:marLeft w:val="0"/>
      <w:marRight w:val="0"/>
      <w:marTop w:val="0"/>
      <w:marBottom w:val="0"/>
      <w:divBdr>
        <w:top w:val="none" w:sz="0" w:space="0" w:color="auto"/>
        <w:left w:val="none" w:sz="0" w:space="0" w:color="auto"/>
        <w:bottom w:val="none" w:sz="0" w:space="0" w:color="auto"/>
        <w:right w:val="none" w:sz="0" w:space="0" w:color="auto"/>
      </w:divBdr>
    </w:div>
    <w:div w:id="1304656089">
      <w:bodyDiv w:val="1"/>
      <w:marLeft w:val="0"/>
      <w:marRight w:val="0"/>
      <w:marTop w:val="0"/>
      <w:marBottom w:val="0"/>
      <w:divBdr>
        <w:top w:val="none" w:sz="0" w:space="0" w:color="auto"/>
        <w:left w:val="none" w:sz="0" w:space="0" w:color="auto"/>
        <w:bottom w:val="none" w:sz="0" w:space="0" w:color="auto"/>
        <w:right w:val="none" w:sz="0" w:space="0" w:color="auto"/>
      </w:divBdr>
    </w:div>
    <w:div w:id="1379158561">
      <w:bodyDiv w:val="1"/>
      <w:marLeft w:val="0"/>
      <w:marRight w:val="0"/>
      <w:marTop w:val="0"/>
      <w:marBottom w:val="0"/>
      <w:divBdr>
        <w:top w:val="none" w:sz="0" w:space="0" w:color="auto"/>
        <w:left w:val="none" w:sz="0" w:space="0" w:color="auto"/>
        <w:bottom w:val="none" w:sz="0" w:space="0" w:color="auto"/>
        <w:right w:val="none" w:sz="0" w:space="0" w:color="auto"/>
      </w:divBdr>
    </w:div>
    <w:div w:id="1473518598">
      <w:bodyDiv w:val="1"/>
      <w:marLeft w:val="0"/>
      <w:marRight w:val="0"/>
      <w:marTop w:val="0"/>
      <w:marBottom w:val="0"/>
      <w:divBdr>
        <w:top w:val="none" w:sz="0" w:space="0" w:color="auto"/>
        <w:left w:val="none" w:sz="0" w:space="0" w:color="auto"/>
        <w:bottom w:val="none" w:sz="0" w:space="0" w:color="auto"/>
        <w:right w:val="none" w:sz="0" w:space="0" w:color="auto"/>
      </w:divBdr>
    </w:div>
    <w:div w:id="1645575926">
      <w:bodyDiv w:val="1"/>
      <w:marLeft w:val="0"/>
      <w:marRight w:val="0"/>
      <w:marTop w:val="0"/>
      <w:marBottom w:val="0"/>
      <w:divBdr>
        <w:top w:val="none" w:sz="0" w:space="0" w:color="auto"/>
        <w:left w:val="none" w:sz="0" w:space="0" w:color="auto"/>
        <w:bottom w:val="none" w:sz="0" w:space="0" w:color="auto"/>
        <w:right w:val="none" w:sz="0" w:space="0" w:color="auto"/>
      </w:divBdr>
    </w:div>
    <w:div w:id="1647971038">
      <w:bodyDiv w:val="1"/>
      <w:marLeft w:val="0"/>
      <w:marRight w:val="0"/>
      <w:marTop w:val="0"/>
      <w:marBottom w:val="0"/>
      <w:divBdr>
        <w:top w:val="none" w:sz="0" w:space="0" w:color="auto"/>
        <w:left w:val="none" w:sz="0" w:space="0" w:color="auto"/>
        <w:bottom w:val="none" w:sz="0" w:space="0" w:color="auto"/>
        <w:right w:val="none" w:sz="0" w:space="0" w:color="auto"/>
      </w:divBdr>
      <w:divsChild>
        <w:div w:id="12073720">
          <w:marLeft w:val="0"/>
          <w:marRight w:val="0"/>
          <w:marTop w:val="0"/>
          <w:marBottom w:val="0"/>
          <w:divBdr>
            <w:top w:val="none" w:sz="0" w:space="0" w:color="auto"/>
            <w:left w:val="none" w:sz="0" w:space="0" w:color="auto"/>
            <w:bottom w:val="none" w:sz="0" w:space="0" w:color="auto"/>
            <w:right w:val="none" w:sz="0" w:space="0" w:color="auto"/>
          </w:divBdr>
        </w:div>
      </w:divsChild>
    </w:div>
    <w:div w:id="1757313944">
      <w:bodyDiv w:val="1"/>
      <w:marLeft w:val="0"/>
      <w:marRight w:val="0"/>
      <w:marTop w:val="0"/>
      <w:marBottom w:val="0"/>
      <w:divBdr>
        <w:top w:val="none" w:sz="0" w:space="0" w:color="auto"/>
        <w:left w:val="none" w:sz="0" w:space="0" w:color="auto"/>
        <w:bottom w:val="none" w:sz="0" w:space="0" w:color="auto"/>
        <w:right w:val="none" w:sz="0" w:space="0" w:color="auto"/>
      </w:divBdr>
    </w:div>
    <w:div w:id="1812793965">
      <w:bodyDiv w:val="1"/>
      <w:marLeft w:val="0"/>
      <w:marRight w:val="0"/>
      <w:marTop w:val="0"/>
      <w:marBottom w:val="0"/>
      <w:divBdr>
        <w:top w:val="none" w:sz="0" w:space="0" w:color="auto"/>
        <w:left w:val="none" w:sz="0" w:space="0" w:color="auto"/>
        <w:bottom w:val="none" w:sz="0" w:space="0" w:color="auto"/>
        <w:right w:val="none" w:sz="0" w:space="0" w:color="auto"/>
      </w:divBdr>
    </w:div>
    <w:div w:id="1857622220">
      <w:bodyDiv w:val="1"/>
      <w:marLeft w:val="0"/>
      <w:marRight w:val="0"/>
      <w:marTop w:val="0"/>
      <w:marBottom w:val="0"/>
      <w:divBdr>
        <w:top w:val="none" w:sz="0" w:space="0" w:color="auto"/>
        <w:left w:val="none" w:sz="0" w:space="0" w:color="auto"/>
        <w:bottom w:val="none" w:sz="0" w:space="0" w:color="auto"/>
        <w:right w:val="none" w:sz="0" w:space="0" w:color="auto"/>
      </w:divBdr>
    </w:div>
    <w:div w:id="1909685639">
      <w:bodyDiv w:val="1"/>
      <w:marLeft w:val="0"/>
      <w:marRight w:val="0"/>
      <w:marTop w:val="0"/>
      <w:marBottom w:val="0"/>
      <w:divBdr>
        <w:top w:val="none" w:sz="0" w:space="0" w:color="auto"/>
        <w:left w:val="none" w:sz="0" w:space="0" w:color="auto"/>
        <w:bottom w:val="none" w:sz="0" w:space="0" w:color="auto"/>
        <w:right w:val="none" w:sz="0" w:space="0" w:color="auto"/>
      </w:divBdr>
    </w:div>
    <w:div w:id="1954630975">
      <w:bodyDiv w:val="1"/>
      <w:marLeft w:val="0"/>
      <w:marRight w:val="0"/>
      <w:marTop w:val="0"/>
      <w:marBottom w:val="0"/>
      <w:divBdr>
        <w:top w:val="none" w:sz="0" w:space="0" w:color="auto"/>
        <w:left w:val="none" w:sz="0" w:space="0" w:color="auto"/>
        <w:bottom w:val="none" w:sz="0" w:space="0" w:color="auto"/>
        <w:right w:val="none" w:sz="0" w:space="0" w:color="auto"/>
      </w:divBdr>
      <w:divsChild>
        <w:div w:id="1882476913">
          <w:marLeft w:val="0"/>
          <w:marRight w:val="0"/>
          <w:marTop w:val="0"/>
          <w:marBottom w:val="0"/>
          <w:divBdr>
            <w:top w:val="none" w:sz="0" w:space="0" w:color="auto"/>
            <w:left w:val="none" w:sz="0" w:space="0" w:color="auto"/>
            <w:bottom w:val="none" w:sz="0" w:space="0" w:color="auto"/>
            <w:right w:val="none" w:sz="0" w:space="0" w:color="auto"/>
          </w:divBdr>
          <w:divsChild>
            <w:div w:id="198103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8341350">
      <w:bodyDiv w:val="1"/>
      <w:marLeft w:val="0"/>
      <w:marRight w:val="0"/>
      <w:marTop w:val="0"/>
      <w:marBottom w:val="0"/>
      <w:divBdr>
        <w:top w:val="none" w:sz="0" w:space="0" w:color="auto"/>
        <w:left w:val="none" w:sz="0" w:space="0" w:color="auto"/>
        <w:bottom w:val="none" w:sz="0" w:space="0" w:color="auto"/>
        <w:right w:val="none" w:sz="0" w:space="0" w:color="auto"/>
      </w:divBdr>
    </w:div>
    <w:div w:id="2031372647">
      <w:bodyDiv w:val="1"/>
      <w:marLeft w:val="0"/>
      <w:marRight w:val="0"/>
      <w:marTop w:val="0"/>
      <w:marBottom w:val="0"/>
      <w:divBdr>
        <w:top w:val="none" w:sz="0" w:space="0" w:color="auto"/>
        <w:left w:val="none" w:sz="0" w:space="0" w:color="auto"/>
        <w:bottom w:val="none" w:sz="0" w:space="0" w:color="auto"/>
        <w:right w:val="none" w:sz="0" w:space="0" w:color="auto"/>
      </w:divBdr>
    </w:div>
    <w:div w:id="2061517096">
      <w:bodyDiv w:val="1"/>
      <w:marLeft w:val="0"/>
      <w:marRight w:val="0"/>
      <w:marTop w:val="0"/>
      <w:marBottom w:val="0"/>
      <w:divBdr>
        <w:top w:val="none" w:sz="0" w:space="0" w:color="auto"/>
        <w:left w:val="none" w:sz="0" w:space="0" w:color="auto"/>
        <w:bottom w:val="none" w:sz="0" w:space="0" w:color="auto"/>
        <w:right w:val="none" w:sz="0" w:space="0" w:color="auto"/>
      </w:divBdr>
      <w:divsChild>
        <w:div w:id="254477786">
          <w:marLeft w:val="150"/>
          <w:marRight w:val="150"/>
          <w:marTop w:val="225"/>
          <w:marBottom w:val="0"/>
          <w:divBdr>
            <w:top w:val="none" w:sz="0" w:space="0" w:color="auto"/>
            <w:left w:val="none" w:sz="0" w:space="0" w:color="auto"/>
            <w:bottom w:val="none" w:sz="0" w:space="0" w:color="auto"/>
            <w:right w:val="none" w:sz="0" w:space="0" w:color="auto"/>
          </w:divBdr>
          <w:divsChild>
            <w:div w:id="45293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940928">
      <w:bodyDiv w:val="1"/>
      <w:marLeft w:val="0"/>
      <w:marRight w:val="0"/>
      <w:marTop w:val="0"/>
      <w:marBottom w:val="0"/>
      <w:divBdr>
        <w:top w:val="none" w:sz="0" w:space="0" w:color="auto"/>
        <w:left w:val="none" w:sz="0" w:space="0" w:color="auto"/>
        <w:bottom w:val="none" w:sz="0" w:space="0" w:color="auto"/>
        <w:right w:val="none" w:sz="0" w:space="0" w:color="auto"/>
      </w:divBdr>
    </w:div>
    <w:div w:id="2094006587">
      <w:bodyDiv w:val="1"/>
      <w:marLeft w:val="0"/>
      <w:marRight w:val="0"/>
      <w:marTop w:val="0"/>
      <w:marBottom w:val="0"/>
      <w:divBdr>
        <w:top w:val="none" w:sz="0" w:space="0" w:color="auto"/>
        <w:left w:val="none" w:sz="0" w:space="0" w:color="auto"/>
        <w:bottom w:val="none" w:sz="0" w:space="0" w:color="auto"/>
        <w:right w:val="none" w:sz="0" w:space="0" w:color="auto"/>
      </w:divBdr>
      <w:divsChild>
        <w:div w:id="1129976336">
          <w:marLeft w:val="0"/>
          <w:marRight w:val="0"/>
          <w:marTop w:val="0"/>
          <w:marBottom w:val="0"/>
          <w:divBdr>
            <w:top w:val="none" w:sz="0" w:space="0" w:color="auto"/>
            <w:left w:val="none" w:sz="0" w:space="0" w:color="auto"/>
            <w:bottom w:val="none" w:sz="0" w:space="0" w:color="auto"/>
            <w:right w:val="none" w:sz="0" w:space="0" w:color="auto"/>
          </w:divBdr>
          <w:divsChild>
            <w:div w:id="888803581">
              <w:marLeft w:val="0"/>
              <w:marRight w:val="0"/>
              <w:marTop w:val="0"/>
              <w:marBottom w:val="0"/>
              <w:divBdr>
                <w:top w:val="none" w:sz="0" w:space="0" w:color="auto"/>
                <w:left w:val="none" w:sz="0" w:space="0" w:color="auto"/>
                <w:bottom w:val="none" w:sz="0" w:space="0" w:color="auto"/>
                <w:right w:val="none" w:sz="0" w:space="0" w:color="auto"/>
              </w:divBdr>
              <w:divsChild>
                <w:div w:id="940600390">
                  <w:marLeft w:val="0"/>
                  <w:marRight w:val="0"/>
                  <w:marTop w:val="0"/>
                  <w:marBottom w:val="0"/>
                  <w:divBdr>
                    <w:top w:val="none" w:sz="0" w:space="0" w:color="auto"/>
                    <w:left w:val="none" w:sz="0" w:space="0" w:color="auto"/>
                    <w:bottom w:val="none" w:sz="0" w:space="0" w:color="auto"/>
                    <w:right w:val="none" w:sz="0" w:space="0" w:color="auto"/>
                  </w:divBdr>
                </w:div>
                <w:div w:id="1537036438">
                  <w:marLeft w:val="0"/>
                  <w:marRight w:val="0"/>
                  <w:marTop w:val="0"/>
                  <w:marBottom w:val="0"/>
                  <w:divBdr>
                    <w:top w:val="none" w:sz="0" w:space="0" w:color="auto"/>
                    <w:left w:val="none" w:sz="0" w:space="0" w:color="auto"/>
                    <w:bottom w:val="none" w:sz="0" w:space="0" w:color="auto"/>
                    <w:right w:val="none" w:sz="0" w:space="0" w:color="auto"/>
                  </w:divBdr>
                </w:div>
                <w:div w:id="728456374">
                  <w:marLeft w:val="0"/>
                  <w:marRight w:val="0"/>
                  <w:marTop w:val="0"/>
                  <w:marBottom w:val="0"/>
                  <w:divBdr>
                    <w:top w:val="none" w:sz="0" w:space="0" w:color="auto"/>
                    <w:left w:val="none" w:sz="0" w:space="0" w:color="auto"/>
                    <w:bottom w:val="none" w:sz="0" w:space="0" w:color="auto"/>
                    <w:right w:val="none" w:sz="0" w:space="0" w:color="auto"/>
                  </w:divBdr>
                </w:div>
                <w:div w:id="1249968228">
                  <w:marLeft w:val="0"/>
                  <w:marRight w:val="0"/>
                  <w:marTop w:val="0"/>
                  <w:marBottom w:val="0"/>
                  <w:divBdr>
                    <w:top w:val="none" w:sz="0" w:space="0" w:color="auto"/>
                    <w:left w:val="none" w:sz="0" w:space="0" w:color="auto"/>
                    <w:bottom w:val="none" w:sz="0" w:space="0" w:color="auto"/>
                    <w:right w:val="none" w:sz="0" w:space="0" w:color="auto"/>
                  </w:divBdr>
                </w:div>
                <w:div w:id="247884468">
                  <w:marLeft w:val="0"/>
                  <w:marRight w:val="0"/>
                  <w:marTop w:val="0"/>
                  <w:marBottom w:val="0"/>
                  <w:divBdr>
                    <w:top w:val="none" w:sz="0" w:space="0" w:color="auto"/>
                    <w:left w:val="none" w:sz="0" w:space="0" w:color="auto"/>
                    <w:bottom w:val="none" w:sz="0" w:space="0" w:color="auto"/>
                    <w:right w:val="none" w:sz="0" w:space="0" w:color="auto"/>
                  </w:divBdr>
                </w:div>
                <w:div w:id="52972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687199">
          <w:marLeft w:val="0"/>
          <w:marRight w:val="0"/>
          <w:marTop w:val="0"/>
          <w:marBottom w:val="0"/>
          <w:divBdr>
            <w:top w:val="none" w:sz="0" w:space="0" w:color="auto"/>
            <w:left w:val="none" w:sz="0" w:space="0" w:color="auto"/>
            <w:bottom w:val="none" w:sz="0" w:space="0" w:color="auto"/>
            <w:right w:val="none" w:sz="0" w:space="0" w:color="auto"/>
          </w:divBdr>
          <w:divsChild>
            <w:div w:id="1466310005">
              <w:marLeft w:val="0"/>
              <w:marRight w:val="0"/>
              <w:marTop w:val="0"/>
              <w:marBottom w:val="0"/>
              <w:divBdr>
                <w:top w:val="none" w:sz="0" w:space="0" w:color="auto"/>
                <w:left w:val="none" w:sz="0" w:space="0" w:color="auto"/>
                <w:bottom w:val="none" w:sz="0" w:space="0" w:color="auto"/>
                <w:right w:val="none" w:sz="0" w:space="0" w:color="auto"/>
              </w:divBdr>
              <w:divsChild>
                <w:div w:id="1886211793">
                  <w:marLeft w:val="0"/>
                  <w:marRight w:val="0"/>
                  <w:marTop w:val="0"/>
                  <w:marBottom w:val="0"/>
                  <w:divBdr>
                    <w:top w:val="none" w:sz="0" w:space="0" w:color="auto"/>
                    <w:left w:val="none" w:sz="0" w:space="0" w:color="auto"/>
                    <w:bottom w:val="none" w:sz="0" w:space="0" w:color="auto"/>
                    <w:right w:val="none" w:sz="0" w:space="0" w:color="auto"/>
                  </w:divBdr>
                </w:div>
                <w:div w:id="1330869161">
                  <w:marLeft w:val="0"/>
                  <w:marRight w:val="0"/>
                  <w:marTop w:val="0"/>
                  <w:marBottom w:val="0"/>
                  <w:divBdr>
                    <w:top w:val="none" w:sz="0" w:space="0" w:color="auto"/>
                    <w:left w:val="none" w:sz="0" w:space="0" w:color="auto"/>
                    <w:bottom w:val="none" w:sz="0" w:space="0" w:color="auto"/>
                    <w:right w:val="none" w:sz="0" w:space="0" w:color="auto"/>
                  </w:divBdr>
                </w:div>
                <w:div w:id="1113212897">
                  <w:marLeft w:val="0"/>
                  <w:marRight w:val="0"/>
                  <w:marTop w:val="0"/>
                  <w:marBottom w:val="0"/>
                  <w:divBdr>
                    <w:top w:val="none" w:sz="0" w:space="0" w:color="auto"/>
                    <w:left w:val="none" w:sz="0" w:space="0" w:color="auto"/>
                    <w:bottom w:val="none" w:sz="0" w:space="0" w:color="auto"/>
                    <w:right w:val="none" w:sz="0" w:space="0" w:color="auto"/>
                  </w:divBdr>
                </w:div>
                <w:div w:id="653680053">
                  <w:marLeft w:val="0"/>
                  <w:marRight w:val="0"/>
                  <w:marTop w:val="0"/>
                  <w:marBottom w:val="0"/>
                  <w:divBdr>
                    <w:top w:val="none" w:sz="0" w:space="0" w:color="auto"/>
                    <w:left w:val="none" w:sz="0" w:space="0" w:color="auto"/>
                    <w:bottom w:val="none" w:sz="0" w:space="0" w:color="auto"/>
                    <w:right w:val="none" w:sz="0" w:space="0" w:color="auto"/>
                  </w:divBdr>
                </w:div>
                <w:div w:id="2084525085">
                  <w:marLeft w:val="0"/>
                  <w:marRight w:val="0"/>
                  <w:marTop w:val="0"/>
                  <w:marBottom w:val="0"/>
                  <w:divBdr>
                    <w:top w:val="none" w:sz="0" w:space="0" w:color="auto"/>
                    <w:left w:val="none" w:sz="0" w:space="0" w:color="auto"/>
                    <w:bottom w:val="none" w:sz="0" w:space="0" w:color="auto"/>
                    <w:right w:val="none" w:sz="0" w:space="0" w:color="auto"/>
                  </w:divBdr>
                </w:div>
                <w:div w:id="72094369">
                  <w:marLeft w:val="0"/>
                  <w:marRight w:val="0"/>
                  <w:marTop w:val="0"/>
                  <w:marBottom w:val="0"/>
                  <w:divBdr>
                    <w:top w:val="none" w:sz="0" w:space="0" w:color="auto"/>
                    <w:left w:val="none" w:sz="0" w:space="0" w:color="auto"/>
                    <w:bottom w:val="none" w:sz="0" w:space="0" w:color="auto"/>
                    <w:right w:val="none" w:sz="0" w:space="0" w:color="auto"/>
                  </w:divBdr>
                </w:div>
                <w:div w:id="1189680505">
                  <w:marLeft w:val="0"/>
                  <w:marRight w:val="0"/>
                  <w:marTop w:val="0"/>
                  <w:marBottom w:val="0"/>
                  <w:divBdr>
                    <w:top w:val="none" w:sz="0" w:space="0" w:color="auto"/>
                    <w:left w:val="none" w:sz="0" w:space="0" w:color="auto"/>
                    <w:bottom w:val="none" w:sz="0" w:space="0" w:color="auto"/>
                    <w:right w:val="none" w:sz="0" w:space="0" w:color="auto"/>
                  </w:divBdr>
                </w:div>
                <w:div w:id="1106654414">
                  <w:marLeft w:val="0"/>
                  <w:marRight w:val="0"/>
                  <w:marTop w:val="0"/>
                  <w:marBottom w:val="0"/>
                  <w:divBdr>
                    <w:top w:val="none" w:sz="0" w:space="0" w:color="auto"/>
                    <w:left w:val="none" w:sz="0" w:space="0" w:color="auto"/>
                    <w:bottom w:val="none" w:sz="0" w:space="0" w:color="auto"/>
                    <w:right w:val="none" w:sz="0" w:space="0" w:color="auto"/>
                  </w:divBdr>
                </w:div>
                <w:div w:id="1315839820">
                  <w:marLeft w:val="0"/>
                  <w:marRight w:val="0"/>
                  <w:marTop w:val="0"/>
                  <w:marBottom w:val="0"/>
                  <w:divBdr>
                    <w:top w:val="none" w:sz="0" w:space="0" w:color="auto"/>
                    <w:left w:val="none" w:sz="0" w:space="0" w:color="auto"/>
                    <w:bottom w:val="none" w:sz="0" w:space="0" w:color="auto"/>
                    <w:right w:val="none" w:sz="0" w:space="0" w:color="auto"/>
                  </w:divBdr>
                </w:div>
                <w:div w:id="853150159">
                  <w:marLeft w:val="0"/>
                  <w:marRight w:val="0"/>
                  <w:marTop w:val="0"/>
                  <w:marBottom w:val="0"/>
                  <w:divBdr>
                    <w:top w:val="none" w:sz="0" w:space="0" w:color="auto"/>
                    <w:left w:val="none" w:sz="0" w:space="0" w:color="auto"/>
                    <w:bottom w:val="none" w:sz="0" w:space="0" w:color="auto"/>
                    <w:right w:val="none" w:sz="0" w:space="0" w:color="auto"/>
                  </w:divBdr>
                </w:div>
                <w:div w:id="1673533129">
                  <w:marLeft w:val="0"/>
                  <w:marRight w:val="0"/>
                  <w:marTop w:val="0"/>
                  <w:marBottom w:val="0"/>
                  <w:divBdr>
                    <w:top w:val="none" w:sz="0" w:space="0" w:color="auto"/>
                    <w:left w:val="none" w:sz="0" w:space="0" w:color="auto"/>
                    <w:bottom w:val="none" w:sz="0" w:space="0" w:color="auto"/>
                    <w:right w:val="none" w:sz="0" w:space="0" w:color="auto"/>
                  </w:divBdr>
                </w:div>
                <w:div w:id="658389175">
                  <w:marLeft w:val="0"/>
                  <w:marRight w:val="0"/>
                  <w:marTop w:val="0"/>
                  <w:marBottom w:val="0"/>
                  <w:divBdr>
                    <w:top w:val="none" w:sz="0" w:space="0" w:color="auto"/>
                    <w:left w:val="none" w:sz="0" w:space="0" w:color="auto"/>
                    <w:bottom w:val="none" w:sz="0" w:space="0" w:color="auto"/>
                    <w:right w:val="none" w:sz="0" w:space="0" w:color="auto"/>
                  </w:divBdr>
                </w:div>
                <w:div w:id="1695809899">
                  <w:marLeft w:val="0"/>
                  <w:marRight w:val="0"/>
                  <w:marTop w:val="0"/>
                  <w:marBottom w:val="0"/>
                  <w:divBdr>
                    <w:top w:val="none" w:sz="0" w:space="0" w:color="auto"/>
                    <w:left w:val="none" w:sz="0" w:space="0" w:color="auto"/>
                    <w:bottom w:val="none" w:sz="0" w:space="0" w:color="auto"/>
                    <w:right w:val="none" w:sz="0" w:space="0" w:color="auto"/>
                  </w:divBdr>
                </w:div>
                <w:div w:id="2011979333">
                  <w:marLeft w:val="0"/>
                  <w:marRight w:val="0"/>
                  <w:marTop w:val="0"/>
                  <w:marBottom w:val="0"/>
                  <w:divBdr>
                    <w:top w:val="none" w:sz="0" w:space="0" w:color="auto"/>
                    <w:left w:val="none" w:sz="0" w:space="0" w:color="auto"/>
                    <w:bottom w:val="none" w:sz="0" w:space="0" w:color="auto"/>
                    <w:right w:val="none" w:sz="0" w:space="0" w:color="auto"/>
                  </w:divBdr>
                </w:div>
                <w:div w:id="819494021">
                  <w:marLeft w:val="0"/>
                  <w:marRight w:val="0"/>
                  <w:marTop w:val="0"/>
                  <w:marBottom w:val="0"/>
                  <w:divBdr>
                    <w:top w:val="none" w:sz="0" w:space="0" w:color="auto"/>
                    <w:left w:val="none" w:sz="0" w:space="0" w:color="auto"/>
                    <w:bottom w:val="none" w:sz="0" w:space="0" w:color="auto"/>
                    <w:right w:val="none" w:sz="0" w:space="0" w:color="auto"/>
                  </w:divBdr>
                </w:div>
                <w:div w:id="974722586">
                  <w:marLeft w:val="0"/>
                  <w:marRight w:val="0"/>
                  <w:marTop w:val="0"/>
                  <w:marBottom w:val="0"/>
                  <w:divBdr>
                    <w:top w:val="none" w:sz="0" w:space="0" w:color="auto"/>
                    <w:left w:val="none" w:sz="0" w:space="0" w:color="auto"/>
                    <w:bottom w:val="none" w:sz="0" w:space="0" w:color="auto"/>
                    <w:right w:val="none" w:sz="0" w:space="0" w:color="auto"/>
                  </w:divBdr>
                </w:div>
                <w:div w:id="1923367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8279901">
      <w:bodyDiv w:val="1"/>
      <w:marLeft w:val="0"/>
      <w:marRight w:val="0"/>
      <w:marTop w:val="0"/>
      <w:marBottom w:val="0"/>
      <w:divBdr>
        <w:top w:val="none" w:sz="0" w:space="0" w:color="auto"/>
        <w:left w:val="none" w:sz="0" w:space="0" w:color="auto"/>
        <w:bottom w:val="none" w:sz="0" w:space="0" w:color="auto"/>
        <w:right w:val="none" w:sz="0" w:space="0" w:color="auto"/>
      </w:divBdr>
    </w:div>
    <w:div w:id="2127498587">
      <w:bodyDiv w:val="1"/>
      <w:marLeft w:val="0"/>
      <w:marRight w:val="0"/>
      <w:marTop w:val="0"/>
      <w:marBottom w:val="0"/>
      <w:divBdr>
        <w:top w:val="none" w:sz="0" w:space="0" w:color="auto"/>
        <w:left w:val="none" w:sz="0" w:space="0" w:color="auto"/>
        <w:bottom w:val="none" w:sz="0" w:space="0" w:color="auto"/>
        <w:right w:val="none" w:sz="0" w:space="0" w:color="auto"/>
      </w:divBdr>
    </w:div>
    <w:div w:id="2129203562">
      <w:bodyDiv w:val="1"/>
      <w:marLeft w:val="0"/>
      <w:marRight w:val="0"/>
      <w:marTop w:val="0"/>
      <w:marBottom w:val="0"/>
      <w:divBdr>
        <w:top w:val="none" w:sz="0" w:space="0" w:color="auto"/>
        <w:left w:val="none" w:sz="0" w:space="0" w:color="auto"/>
        <w:bottom w:val="none" w:sz="0" w:space="0" w:color="auto"/>
        <w:right w:val="none" w:sz="0" w:space="0" w:color="auto"/>
      </w:divBdr>
    </w:div>
    <w:div w:id="21399530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webSettings>
</file>

<file path=word/_rels/document.xml.rels><?xml version="1.0" encoding="UTF-8" standalone="yes"?>
<Relationships xmlns="http://schemas.openxmlformats.org/package/2006/relationships"><Relationship Id="rId26" Type="http://schemas.openxmlformats.org/officeDocument/2006/relationships/hyperlink" Target="http://bsimm.com/download/" TargetMode="External"/><Relationship Id="rId21" Type="http://schemas.openxmlformats.org/officeDocument/2006/relationships/footer" Target="footer6.xml"/><Relationship Id="rId34" Type="http://schemas.openxmlformats.org/officeDocument/2006/relationships/hyperlink" Target="http://www.cert.org/curricula/sae-course-materials-by-type.cfm?stream=SAE_D02_S01_T02" TargetMode="External"/><Relationship Id="rId42" Type="http://schemas.openxmlformats.org/officeDocument/2006/relationships/hyperlink" Target="http://www.sei.cmu.edu/library/abstracts/reports/05tr009.cfm" TargetMode="External"/><Relationship Id="rId47" Type="http://schemas.openxmlformats.org/officeDocument/2006/relationships/hyperlink" Target="http://www.cert.org/cybersecurity-engineering/index.cfm" TargetMode="External"/><Relationship Id="rId50" Type="http://schemas.openxmlformats.org/officeDocument/2006/relationships/hyperlink" Target="http://www.microsoft.com/security/sdl/video/default.aspx" TargetMode="External"/><Relationship Id="rId55" Type="http://schemas.openxmlformats.org/officeDocument/2006/relationships/hyperlink" Target="http://download.microsoft.com/download/9/D/3/9D389274-F770-4737-9F1A-8EA2720EE92A/Shostack-ModSec08-Experiences-Threat-Modeling-At-Microsoft.pdf" TargetMode="External"/><Relationship Id="rId63" Type="http://schemas.openxmlformats.org/officeDocument/2006/relationships/hyperlink" Target="http://www.crosstalkonline.org/storage/issue-archives/2009/200903/200903-Mead.pdf" TargetMode="External"/><Relationship Id="rId68" Type="http://schemas.openxmlformats.org/officeDocument/2006/relationships/hyperlink" Target="http://blogs.msdn.com/b/sdl/archive/2013/08/02/attack-surface-analyzer-1-0-released.aspx" TargetMode="External"/><Relationship Id="rId76" Type="http://schemas.openxmlformats.org/officeDocument/2006/relationships/hyperlink" Target="http://resources.sei.cmu.edu/asset_files/TechnicalReport/2003_005_001_14249.pdf" TargetMode="External"/><Relationship Id="rId84" Type="http://schemas.openxmlformats.org/officeDocument/2006/relationships/hyperlink" Target="http://ieeexplore.ieee.org/stamp/stamp.jsp?tp=&amp;arnumber=5254051" TargetMode="External"/><Relationship Id="rId89" Type="http://schemas.openxmlformats.org/officeDocument/2006/relationships/hyperlink" Target="https://resources.sei.cmu.edu/asset_files/WhitePaper/2010_019_001_51613.pdf" TargetMode="External"/><Relationship Id="rId97" Type="http://schemas.openxmlformats.org/officeDocument/2006/relationships/header" Target="header4.xml"/><Relationship Id="rId7" Type="http://schemas.microsoft.com/office/2007/relationships/stylesWithEffects" Target="stylesWithEffects.xml"/><Relationship Id="rId71" Type="http://schemas.openxmlformats.org/officeDocument/2006/relationships/hyperlink" Target="http://www.safecode.org/" TargetMode="External"/><Relationship Id="rId92" Type="http://schemas.openxmlformats.org/officeDocument/2006/relationships/hyperlink" Target="http://www.sei.cmu.edu/library/abstracts/reports/05tr009.cfm"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file:///C:/Users/cas/Desktop/June%202009%20NEED%20TO%20FILE/140505%20xfer%20to%20laptop/.%20https:/www.owasp.org/" TargetMode="External"/><Relationship Id="rId11" Type="http://schemas.openxmlformats.org/officeDocument/2006/relationships/endnotes" Target="endnotes.xml"/><Relationship Id="rId24" Type="http://schemas.openxmlformats.org/officeDocument/2006/relationships/hyperlink" Target="http://www/" TargetMode="External"/><Relationship Id="rId32" Type="http://schemas.openxmlformats.org/officeDocument/2006/relationships/hyperlink" Target="http://www.cert.org/curricula/sae-course-materials-by-type.cfm?stream=SAE_D02_S01_T01" TargetMode="External"/><Relationship Id="rId37" Type="http://schemas.openxmlformats.org/officeDocument/2006/relationships/hyperlink" Target="file:///C:/Users/cas/Desktop/June%202009%20NEED%20TO%20FILE/140505%20xfer%20to%20laptop/.%20https:/www.owasp.org/" TargetMode="External"/><Relationship Id="rId40" Type="http://schemas.openxmlformats.org/officeDocument/2006/relationships/hyperlink" Target="http://www.cert.org/curricula/square-instructional-materials.cfm" TargetMode="External"/><Relationship Id="rId45" Type="http://schemas.openxmlformats.org/officeDocument/2006/relationships/hyperlink" Target="http://www.sei.cmu.edu/reports/12tn005.pdf" TargetMode="External"/><Relationship Id="rId53" Type="http://schemas.openxmlformats.org/officeDocument/2006/relationships/hyperlink" Target="http://msdn.microsoft.com/msdnmag/issues/06/11/ThreatModeling/default.aspx" TargetMode="External"/><Relationship Id="rId58" Type="http://schemas.openxmlformats.org/officeDocument/2006/relationships/hyperlink" Target="http://blogs.msdn.com/b/sdl/archive/tags/threat%20modeling/default.aspx" TargetMode="External"/><Relationship Id="rId66" Type="http://schemas.openxmlformats.org/officeDocument/2006/relationships/hyperlink" Target="http://www.informit.com/store/software-architecture-in-practice-9780321815736" TargetMode="External"/><Relationship Id="rId74" Type="http://schemas.openxmlformats.org/officeDocument/2006/relationships/hyperlink" Target="http://www.sei.cmu.edu/reports/12tn005.pdf" TargetMode="External"/><Relationship Id="rId79" Type="http://schemas.openxmlformats.org/officeDocument/2006/relationships/hyperlink" Target="http://bsimm.com/download/" TargetMode="External"/><Relationship Id="rId87" Type="http://schemas.openxmlformats.org/officeDocument/2006/relationships/hyperlink" Target="http://www.cs.cmu.edu/~pratyus/as.html" TargetMode="External"/><Relationship Id="rId5" Type="http://schemas.openxmlformats.org/officeDocument/2006/relationships/numbering" Target="numbering.xml"/><Relationship Id="rId61" Type="http://schemas.openxmlformats.org/officeDocument/2006/relationships/hyperlink" Target="http://msdn.microsoft.com/en-us/library/cc307748.aspx" TargetMode="External"/><Relationship Id="rId82" Type="http://schemas.openxmlformats.org/officeDocument/2006/relationships/hyperlink" Target="https://buildsecurityin.us-cert.gov/articles/knowledge/sdlc-process/secure-software-development-life-cycle-processes,%20July%202013" TargetMode="External"/><Relationship Id="rId90" Type="http://schemas.openxmlformats.org/officeDocument/2006/relationships/hyperlink" Target="http://www.sei.cmu.edu/library/abstracts/reports/10tr005.cfm" TargetMode="External"/><Relationship Id="rId95" Type="http://schemas.openxmlformats.org/officeDocument/2006/relationships/hyperlink" Target="file:///C:/Users/cas/Desktop/June%202009%20NEED%20TO%20FILE/140505%20xfer%20to%20laptop/.%20https:/www.owasp.org/" TargetMode="External"/><Relationship Id="rId19" Type="http://schemas.openxmlformats.org/officeDocument/2006/relationships/header" Target="header3.xml"/><Relationship Id="rId14" Type="http://schemas.openxmlformats.org/officeDocument/2006/relationships/footer" Target="footer1.xml"/><Relationship Id="rId22" Type="http://schemas.openxmlformats.org/officeDocument/2006/relationships/hyperlink" Target="https://buildsecurityin.us-cert.gov/" TargetMode="External"/><Relationship Id="rId27" Type="http://schemas.openxmlformats.org/officeDocument/2006/relationships/hyperlink" Target="https://buildsecurityin.us-cert.gov/articles/knowledge/sdlc-process/secure-software-development-life-cycle-processes" TargetMode="External"/><Relationship Id="rId30" Type="http://schemas.openxmlformats.org/officeDocument/2006/relationships/hyperlink" Target="https://www.owasp.org/index.php/CLASP" TargetMode="External"/><Relationship Id="rId35" Type="http://schemas.openxmlformats.org/officeDocument/2006/relationships/hyperlink" Target="http://www.cert.org/curricula/sae-course-materials-by-type.cfm?stream=SAE_D02_S02_T01" TargetMode="External"/><Relationship Id="rId43" Type="http://schemas.openxmlformats.org/officeDocument/2006/relationships/hyperlink" Target="https://buildsecurityin.us-cert.gov/" TargetMode="External"/><Relationship Id="rId48" Type="http://schemas.openxmlformats.org/officeDocument/2006/relationships/hyperlink" Target="http://www.sei.cmu.edu/risk" TargetMode="External"/><Relationship Id="rId56" Type="http://schemas.openxmlformats.org/officeDocument/2006/relationships/hyperlink" Target="http://blogs.msdn.com/b/sdl/archive/2008/10/08/experiences-threat-modeling-at-microsoft.aspx" TargetMode="External"/><Relationship Id="rId64" Type="http://schemas.openxmlformats.org/officeDocument/2006/relationships/hyperlink" Target="http://www.sei.cmu.edu/library/abstracts/reports/05tr009.cfm" TargetMode="External"/><Relationship Id="rId69" Type="http://schemas.openxmlformats.org/officeDocument/2006/relationships/hyperlink" Target="http://csrc.nist.gov/publications/drafts/800-161/sp800_161_draft.pdf" TargetMode="External"/><Relationship Id="rId77" Type="http://schemas.openxmlformats.org/officeDocument/2006/relationships/hyperlink" Target="http://www.informit.com/store/software-architecture-in-practice-9780321815736" TargetMode="External"/><Relationship Id="rId100"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hyperlink" Target="http://msdn.microsoft.com/en-us/magazine/cc700352.aspx" TargetMode="External"/><Relationship Id="rId72" Type="http://schemas.openxmlformats.org/officeDocument/2006/relationships/hyperlink" Target="https://resources.sei.cmu.edu/asset_files/WhitePaper/2010_019_001_51613.pdf" TargetMode="External"/><Relationship Id="rId80" Type="http://schemas.openxmlformats.org/officeDocument/2006/relationships/hyperlink" Target="https://buildsecurityin.us-cert.gov/" TargetMode="External"/><Relationship Id="rId85" Type="http://schemas.openxmlformats.org/officeDocument/2006/relationships/hyperlink" Target="http://www.cert.org/curricula/sae-course-materials-by-type.cfm" TargetMode="External"/><Relationship Id="rId93" Type="http://schemas.openxmlformats.org/officeDocument/2006/relationships/hyperlink" Target="http://www.informationweek.com/government/security/air-force-says-%20drone-virus-is-no-threat/231900741" TargetMode="External"/><Relationship Id="rId98" Type="http://schemas.openxmlformats.org/officeDocument/2006/relationships/footer" Target="footer7.xml"/><Relationship Id="rId3" Type="http://schemas.openxmlformats.org/officeDocument/2006/relationships/customXml" Target="../customXml/item3.xml"/><Relationship Id="rId12" Type="http://schemas.openxmlformats.org/officeDocument/2006/relationships/hyperlink" Target="http://www.sei.cmu.edu" TargetMode="External"/><Relationship Id="rId17" Type="http://schemas.openxmlformats.org/officeDocument/2006/relationships/footer" Target="footer3.xml"/><Relationship Id="rId25" Type="http://schemas.openxmlformats.org/officeDocument/2006/relationships/hyperlink" Target="http://www.cert.org/curricula/sae-course-materials-by-type.cfm" TargetMode="External"/><Relationship Id="rId33" Type="http://schemas.openxmlformats.org/officeDocument/2006/relationships/hyperlink" Target="http://www.cert.org/curricula/sae-course-materials-by-type.cfm?stream=SAE_D02_S01_T02" TargetMode="External"/><Relationship Id="rId38" Type="http://schemas.openxmlformats.org/officeDocument/2006/relationships/hyperlink" Target="https://www.owasp.org/index.php/SAMM" TargetMode="External"/><Relationship Id="rId46" Type="http://schemas.openxmlformats.org/officeDocument/2006/relationships/hyperlink" Target="http://www.sei.cmu.edu/library/abstracts/reports/09tr007.cfm" TargetMode="External"/><Relationship Id="rId59" Type="http://schemas.openxmlformats.org/officeDocument/2006/relationships/hyperlink" Target="http://www.microsoft.com/sdl" TargetMode="External"/><Relationship Id="rId67" Type="http://schemas.openxmlformats.org/officeDocument/2006/relationships/hyperlink" Target="http://msdn.microsoft.com/en-us/security/aa570424.aspx" TargetMode="External"/><Relationship Id="rId20" Type="http://schemas.openxmlformats.org/officeDocument/2006/relationships/footer" Target="footer5.xml"/><Relationship Id="rId41" Type="http://schemas.openxmlformats.org/officeDocument/2006/relationships/hyperlink" Target="http://link.springer.com/chapter/10.1007/978-3-642-28166-2_2" TargetMode="External"/><Relationship Id="rId54" Type="http://schemas.openxmlformats.org/officeDocument/2006/relationships/hyperlink" Target="http://msdn.microsoft.com/en-us/magazine/cc163519.aspx" TargetMode="External"/><Relationship Id="rId62" Type="http://schemas.openxmlformats.org/officeDocument/2006/relationships/hyperlink" Target="http://www.microsoft.com/downloads/details.aspx?FamilyID=d045a05a-c1fc-48c3-b4d5-b20353f97122&amp;displaylang=en" TargetMode="External"/><Relationship Id="rId70" Type="http://schemas.openxmlformats.org/officeDocument/2006/relationships/hyperlink" Target="http://csrc.nist.gov/publications/drafts/800-161/sp800_161_draft.pdf" TargetMode="External"/><Relationship Id="rId75" Type="http://schemas.openxmlformats.org/officeDocument/2006/relationships/hyperlink" Target="http://www.sei.cmu.edu/library/abstracts/reports/09tr007.cfm" TargetMode="External"/><Relationship Id="rId83" Type="http://schemas.openxmlformats.org/officeDocument/2006/relationships/hyperlink" Target="http://resources.sei.cmu.edu/asset_files/TechnicalReport/2005_005_001_14621.pdf" TargetMode="External"/><Relationship Id="rId88" Type="http://schemas.openxmlformats.org/officeDocument/2006/relationships/hyperlink" Target="http://resources.sei.cmu.edu/library/asset-view.cfm?AssetID=90536" TargetMode="External"/><Relationship Id="rId91" Type="http://schemas.openxmlformats.org/officeDocument/2006/relationships/hyperlink" Target="http://www.crosstalkonline.org/storage/issue-archives/2009/200903/200903-Mead.pdf" TargetMode="External"/><Relationship Id="rId96" Type="http://schemas.openxmlformats.org/officeDocument/2006/relationships/hyperlink" Target="https://www.owasp.org/index.php/Threat_Risk_Modeling"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4.png"/><Relationship Id="rId28" Type="http://schemas.openxmlformats.org/officeDocument/2006/relationships/hyperlink" Target="http://msdn.microsoft.com/" TargetMode="External"/><Relationship Id="rId36" Type="http://schemas.openxmlformats.org/officeDocument/2006/relationships/hyperlink" Target="http://www.cert.org/curricula/sae-course-materials-by-type.cfm?stream=SAE_D02_S02_T01" TargetMode="External"/><Relationship Id="rId49" Type="http://schemas.openxmlformats.org/officeDocument/2006/relationships/hyperlink" Target="https://www.owasp.org/index.php/Threat_Risk_Modeling" TargetMode="External"/><Relationship Id="rId57" Type="http://schemas.openxmlformats.org/officeDocument/2006/relationships/hyperlink" Target="http://blogs.msdn.com/sdl/archive/tags/threat%20modeling/default.aspx" TargetMode="External"/><Relationship Id="rId10" Type="http://schemas.openxmlformats.org/officeDocument/2006/relationships/footnotes" Target="footnotes.xml"/><Relationship Id="rId31" Type="http://schemas.openxmlformats.org/officeDocument/2006/relationships/hyperlink" Target="http://www.cert.org/curricula/sae-course-materials-by-type.cfm?stream=SAE_D02_S01_T01" TargetMode="External"/><Relationship Id="rId44" Type="http://schemas.openxmlformats.org/officeDocument/2006/relationships/hyperlink" Target="http://www.sei.cmu.edu/reports/12tn004.pdf" TargetMode="External"/><Relationship Id="rId52" Type="http://schemas.openxmlformats.org/officeDocument/2006/relationships/hyperlink" Target="http://msdn.microsoft.com/en-us/magazine/cc700352.aspx" TargetMode="External"/><Relationship Id="rId60" Type="http://schemas.openxmlformats.org/officeDocument/2006/relationships/hyperlink" Target="http://blogs.msdn.com/sdl/" TargetMode="External"/><Relationship Id="rId65" Type="http://schemas.openxmlformats.org/officeDocument/2006/relationships/hyperlink" Target="http://www.cs.cmu.edu/~pratyus/as.html" TargetMode="External"/><Relationship Id="rId73" Type="http://schemas.openxmlformats.org/officeDocument/2006/relationships/hyperlink" Target="http://www.sei.cmu.edu/reports/12tn004.pdf" TargetMode="External"/><Relationship Id="rId78" Type="http://schemas.openxmlformats.org/officeDocument/2006/relationships/hyperlink" Target="http://link.springer.com/chapter/10.1007/978-3-642-28166-2_2" TargetMode="External"/><Relationship Id="rId81" Type="http://schemas.openxmlformats.org/officeDocument/2006/relationships/hyperlink" Target="http://www.cert.org/cybersecurity-engineering/index.cfm" TargetMode="External"/><Relationship Id="rId86" Type="http://schemas.openxmlformats.org/officeDocument/2006/relationships/hyperlink" Target="http://msdn.microsoft.com/" TargetMode="External"/><Relationship Id="rId94" Type="http://schemas.openxmlformats.org/officeDocument/2006/relationships/hyperlink" Target="http://www.sei.cmu.edu/risk" TargetMode="External"/><Relationship Id="rId99" Type="http://schemas.openxmlformats.org/officeDocument/2006/relationships/footer" Target="footer8.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4.xml"/><Relationship Id="rId39" Type="http://schemas.openxmlformats.org/officeDocument/2006/relationships/hyperlink" Target="http://bsimm.com/download/"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wmiller\AppData\Roaming\Microsoft\Templates\SEI\Word\report-t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tatus xmlns="893ae260-c728-403e-8c1d-be5e00391f89">Draft</Statu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232B4FB10258540AE18A97230950FE7" ma:contentTypeVersion="1" ma:contentTypeDescription="Create a new document." ma:contentTypeScope="" ma:versionID="93d5c9943499d13ef82e12f4171cbf98">
  <xsd:schema xmlns:xsd="http://www.w3.org/2001/XMLSchema" xmlns:xs="http://www.w3.org/2001/XMLSchema" xmlns:p="http://schemas.microsoft.com/office/2006/metadata/properties" xmlns:ns2="893ae260-c728-403e-8c1d-be5e00391f89" targetNamespace="http://schemas.microsoft.com/office/2006/metadata/properties" ma:root="true" ma:fieldsID="b0cfc7bbb21cc0e5f6355df537488aee" ns2:_="">
    <xsd:import namespace="893ae260-c728-403e-8c1d-be5e00391f89"/>
    <xsd:element name="properties">
      <xsd:complexType>
        <xsd:sequence>
          <xsd:element name="documentManagement">
            <xsd:complexType>
              <xsd:all>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3ae260-c728-403e-8c1d-be5e00391f89" elementFormDefault="qualified">
    <xsd:import namespace="http://schemas.microsoft.com/office/2006/documentManagement/types"/>
    <xsd:import namespace="http://schemas.microsoft.com/office/infopath/2007/PartnerControls"/>
    <xsd:element name="Status" ma:index="8" nillable="true" ma:displayName="Status" ma:default="Draft" ma:internalName="Status">
      <xsd:simpleType>
        <xsd:restriction base="dms:Choice">
          <xsd:enumeration value="Draft"/>
          <xsd:enumeration value="In Review"/>
          <xsd:enumeration value="Fin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D2416BD2-7A8A-4434-973A-8620D4620AFF}"/>
</file>

<file path=customXml/itemProps2.xml><?xml version="1.0" encoding="utf-8"?>
<ds:datastoreItem xmlns:ds="http://schemas.openxmlformats.org/officeDocument/2006/customXml" ds:itemID="{EFACD417-E2C9-4BCC-94E7-6A4EADF37234}"/>
</file>

<file path=customXml/itemProps3.xml><?xml version="1.0" encoding="utf-8"?>
<ds:datastoreItem xmlns:ds="http://schemas.openxmlformats.org/officeDocument/2006/customXml" ds:itemID="{F867318B-23E4-4695-BBFB-4F2417926F1C}"/>
</file>

<file path=customXml/itemProps4.xml><?xml version="1.0" encoding="utf-8"?>
<ds:datastoreItem xmlns:ds="http://schemas.openxmlformats.org/officeDocument/2006/customXml" ds:itemID="{4A1682DC-27AA-4F7C-9C5C-91C33B31839F}"/>
</file>

<file path=docProps/app.xml><?xml version="1.0" encoding="utf-8"?>
<Properties xmlns="http://schemas.openxmlformats.org/officeDocument/2006/extended-properties" xmlns:vt="http://schemas.openxmlformats.org/officeDocument/2006/docPropsVTypes">
  <Template>report-tn</Template>
  <TotalTime>1</TotalTime>
  <Pages>44</Pages>
  <Words>9548</Words>
  <Characters>54425</Characters>
  <Application>Microsoft Office Word</Application>
  <DocSecurity>0</DocSecurity>
  <Lines>453</Lines>
  <Paragraphs>127</Paragraphs>
  <ScaleCrop>false</ScaleCrop>
  <HeadingPairs>
    <vt:vector size="2" baseType="variant">
      <vt:variant>
        <vt:lpstr>Title</vt:lpstr>
      </vt:variant>
      <vt:variant>
        <vt:i4>1</vt:i4>
      </vt:variant>
    </vt:vector>
  </HeadingPairs>
  <TitlesOfParts>
    <vt:vector size="1" baseType="lpstr">
      <vt:lpstr/>
    </vt:vector>
  </TitlesOfParts>
  <Company>Software Engineering Institute</Company>
  <LinksUpToDate>false</LinksUpToDate>
  <CharactersWithSpaces>63846</CharactersWithSpaces>
  <SharedDoc>false</SharedDoc>
  <HLinks>
    <vt:vector size="168" baseType="variant">
      <vt:variant>
        <vt:i4>5701646</vt:i4>
      </vt:variant>
      <vt:variant>
        <vt:i4>171</vt:i4>
      </vt:variant>
      <vt:variant>
        <vt:i4>0</vt:i4>
      </vt:variant>
      <vt:variant>
        <vt:i4>5</vt:i4>
      </vt:variant>
      <vt:variant>
        <vt:lpwstr>http://word.mvps.org/FAQs/General/InsertSpecChars.htm</vt:lpwstr>
      </vt:variant>
      <vt:variant>
        <vt:lpwstr/>
      </vt:variant>
      <vt:variant>
        <vt:i4>786551</vt:i4>
      </vt:variant>
      <vt:variant>
        <vt:i4>168</vt:i4>
      </vt:variant>
      <vt:variant>
        <vt:i4>0</vt:i4>
      </vt:variant>
      <vt:variant>
        <vt:i4>5</vt:i4>
      </vt:variant>
      <vt:variant>
        <vt:lpwstr>mailto:templates@sei.cmu.edu</vt:lpwstr>
      </vt:variant>
      <vt:variant>
        <vt:lpwstr/>
      </vt:variant>
      <vt:variant>
        <vt:i4>1572914</vt:i4>
      </vt:variant>
      <vt:variant>
        <vt:i4>158</vt:i4>
      </vt:variant>
      <vt:variant>
        <vt:i4>0</vt:i4>
      </vt:variant>
      <vt:variant>
        <vt:i4>5</vt:i4>
      </vt:variant>
      <vt:variant>
        <vt:lpwstr/>
      </vt:variant>
      <vt:variant>
        <vt:lpwstr>_Toc164051283</vt:lpwstr>
      </vt:variant>
      <vt:variant>
        <vt:i4>1572914</vt:i4>
      </vt:variant>
      <vt:variant>
        <vt:i4>152</vt:i4>
      </vt:variant>
      <vt:variant>
        <vt:i4>0</vt:i4>
      </vt:variant>
      <vt:variant>
        <vt:i4>5</vt:i4>
      </vt:variant>
      <vt:variant>
        <vt:lpwstr/>
      </vt:variant>
      <vt:variant>
        <vt:lpwstr>_Toc164051282</vt:lpwstr>
      </vt:variant>
      <vt:variant>
        <vt:i4>1572914</vt:i4>
      </vt:variant>
      <vt:variant>
        <vt:i4>146</vt:i4>
      </vt:variant>
      <vt:variant>
        <vt:i4>0</vt:i4>
      </vt:variant>
      <vt:variant>
        <vt:i4>5</vt:i4>
      </vt:variant>
      <vt:variant>
        <vt:lpwstr/>
      </vt:variant>
      <vt:variant>
        <vt:lpwstr>_Toc164051281</vt:lpwstr>
      </vt:variant>
      <vt:variant>
        <vt:i4>1572914</vt:i4>
      </vt:variant>
      <vt:variant>
        <vt:i4>140</vt:i4>
      </vt:variant>
      <vt:variant>
        <vt:i4>0</vt:i4>
      </vt:variant>
      <vt:variant>
        <vt:i4>5</vt:i4>
      </vt:variant>
      <vt:variant>
        <vt:lpwstr/>
      </vt:variant>
      <vt:variant>
        <vt:lpwstr>_Toc164051280</vt:lpwstr>
      </vt:variant>
      <vt:variant>
        <vt:i4>1507378</vt:i4>
      </vt:variant>
      <vt:variant>
        <vt:i4>134</vt:i4>
      </vt:variant>
      <vt:variant>
        <vt:i4>0</vt:i4>
      </vt:variant>
      <vt:variant>
        <vt:i4>5</vt:i4>
      </vt:variant>
      <vt:variant>
        <vt:lpwstr/>
      </vt:variant>
      <vt:variant>
        <vt:lpwstr>_Toc164051279</vt:lpwstr>
      </vt:variant>
      <vt:variant>
        <vt:i4>1441840</vt:i4>
      </vt:variant>
      <vt:variant>
        <vt:i4>125</vt:i4>
      </vt:variant>
      <vt:variant>
        <vt:i4>0</vt:i4>
      </vt:variant>
      <vt:variant>
        <vt:i4>5</vt:i4>
      </vt:variant>
      <vt:variant>
        <vt:lpwstr/>
      </vt:variant>
      <vt:variant>
        <vt:lpwstr>_Toc163354700</vt:lpwstr>
      </vt:variant>
      <vt:variant>
        <vt:i4>2031665</vt:i4>
      </vt:variant>
      <vt:variant>
        <vt:i4>116</vt:i4>
      </vt:variant>
      <vt:variant>
        <vt:i4>0</vt:i4>
      </vt:variant>
      <vt:variant>
        <vt:i4>5</vt:i4>
      </vt:variant>
      <vt:variant>
        <vt:lpwstr/>
      </vt:variant>
      <vt:variant>
        <vt:lpwstr>_Toc163354699</vt:lpwstr>
      </vt:variant>
      <vt:variant>
        <vt:i4>2031665</vt:i4>
      </vt:variant>
      <vt:variant>
        <vt:i4>110</vt:i4>
      </vt:variant>
      <vt:variant>
        <vt:i4>0</vt:i4>
      </vt:variant>
      <vt:variant>
        <vt:i4>5</vt:i4>
      </vt:variant>
      <vt:variant>
        <vt:lpwstr/>
      </vt:variant>
      <vt:variant>
        <vt:lpwstr>_Toc163354698</vt:lpwstr>
      </vt:variant>
      <vt:variant>
        <vt:i4>2031665</vt:i4>
      </vt:variant>
      <vt:variant>
        <vt:i4>104</vt:i4>
      </vt:variant>
      <vt:variant>
        <vt:i4>0</vt:i4>
      </vt:variant>
      <vt:variant>
        <vt:i4>5</vt:i4>
      </vt:variant>
      <vt:variant>
        <vt:lpwstr/>
      </vt:variant>
      <vt:variant>
        <vt:lpwstr>_Toc163354697</vt:lpwstr>
      </vt:variant>
      <vt:variant>
        <vt:i4>2031665</vt:i4>
      </vt:variant>
      <vt:variant>
        <vt:i4>98</vt:i4>
      </vt:variant>
      <vt:variant>
        <vt:i4>0</vt:i4>
      </vt:variant>
      <vt:variant>
        <vt:i4>5</vt:i4>
      </vt:variant>
      <vt:variant>
        <vt:lpwstr/>
      </vt:variant>
      <vt:variant>
        <vt:lpwstr>_Toc163354696</vt:lpwstr>
      </vt:variant>
      <vt:variant>
        <vt:i4>2031665</vt:i4>
      </vt:variant>
      <vt:variant>
        <vt:i4>92</vt:i4>
      </vt:variant>
      <vt:variant>
        <vt:i4>0</vt:i4>
      </vt:variant>
      <vt:variant>
        <vt:i4>5</vt:i4>
      </vt:variant>
      <vt:variant>
        <vt:lpwstr/>
      </vt:variant>
      <vt:variant>
        <vt:lpwstr>_Toc163354695</vt:lpwstr>
      </vt:variant>
      <vt:variant>
        <vt:i4>2031665</vt:i4>
      </vt:variant>
      <vt:variant>
        <vt:i4>86</vt:i4>
      </vt:variant>
      <vt:variant>
        <vt:i4>0</vt:i4>
      </vt:variant>
      <vt:variant>
        <vt:i4>5</vt:i4>
      </vt:variant>
      <vt:variant>
        <vt:lpwstr/>
      </vt:variant>
      <vt:variant>
        <vt:lpwstr>_Toc163354694</vt:lpwstr>
      </vt:variant>
      <vt:variant>
        <vt:i4>2031665</vt:i4>
      </vt:variant>
      <vt:variant>
        <vt:i4>80</vt:i4>
      </vt:variant>
      <vt:variant>
        <vt:i4>0</vt:i4>
      </vt:variant>
      <vt:variant>
        <vt:i4>5</vt:i4>
      </vt:variant>
      <vt:variant>
        <vt:lpwstr/>
      </vt:variant>
      <vt:variant>
        <vt:lpwstr>_Toc163354693</vt:lpwstr>
      </vt:variant>
      <vt:variant>
        <vt:i4>2031665</vt:i4>
      </vt:variant>
      <vt:variant>
        <vt:i4>74</vt:i4>
      </vt:variant>
      <vt:variant>
        <vt:i4>0</vt:i4>
      </vt:variant>
      <vt:variant>
        <vt:i4>5</vt:i4>
      </vt:variant>
      <vt:variant>
        <vt:lpwstr/>
      </vt:variant>
      <vt:variant>
        <vt:lpwstr>_Toc163354692</vt:lpwstr>
      </vt:variant>
      <vt:variant>
        <vt:i4>2031665</vt:i4>
      </vt:variant>
      <vt:variant>
        <vt:i4>68</vt:i4>
      </vt:variant>
      <vt:variant>
        <vt:i4>0</vt:i4>
      </vt:variant>
      <vt:variant>
        <vt:i4>5</vt:i4>
      </vt:variant>
      <vt:variant>
        <vt:lpwstr/>
      </vt:variant>
      <vt:variant>
        <vt:lpwstr>_Toc163354691</vt:lpwstr>
      </vt:variant>
      <vt:variant>
        <vt:i4>2031665</vt:i4>
      </vt:variant>
      <vt:variant>
        <vt:i4>62</vt:i4>
      </vt:variant>
      <vt:variant>
        <vt:i4>0</vt:i4>
      </vt:variant>
      <vt:variant>
        <vt:i4>5</vt:i4>
      </vt:variant>
      <vt:variant>
        <vt:lpwstr/>
      </vt:variant>
      <vt:variant>
        <vt:lpwstr>_Toc163354690</vt:lpwstr>
      </vt:variant>
      <vt:variant>
        <vt:i4>1966129</vt:i4>
      </vt:variant>
      <vt:variant>
        <vt:i4>56</vt:i4>
      </vt:variant>
      <vt:variant>
        <vt:i4>0</vt:i4>
      </vt:variant>
      <vt:variant>
        <vt:i4>5</vt:i4>
      </vt:variant>
      <vt:variant>
        <vt:lpwstr/>
      </vt:variant>
      <vt:variant>
        <vt:lpwstr>_Toc163354689</vt:lpwstr>
      </vt:variant>
      <vt:variant>
        <vt:i4>1966129</vt:i4>
      </vt:variant>
      <vt:variant>
        <vt:i4>50</vt:i4>
      </vt:variant>
      <vt:variant>
        <vt:i4>0</vt:i4>
      </vt:variant>
      <vt:variant>
        <vt:i4>5</vt:i4>
      </vt:variant>
      <vt:variant>
        <vt:lpwstr/>
      </vt:variant>
      <vt:variant>
        <vt:lpwstr>_Toc163354688</vt:lpwstr>
      </vt:variant>
      <vt:variant>
        <vt:i4>1966129</vt:i4>
      </vt:variant>
      <vt:variant>
        <vt:i4>44</vt:i4>
      </vt:variant>
      <vt:variant>
        <vt:i4>0</vt:i4>
      </vt:variant>
      <vt:variant>
        <vt:i4>5</vt:i4>
      </vt:variant>
      <vt:variant>
        <vt:lpwstr/>
      </vt:variant>
      <vt:variant>
        <vt:lpwstr>_Toc163354687</vt:lpwstr>
      </vt:variant>
      <vt:variant>
        <vt:i4>1966129</vt:i4>
      </vt:variant>
      <vt:variant>
        <vt:i4>38</vt:i4>
      </vt:variant>
      <vt:variant>
        <vt:i4>0</vt:i4>
      </vt:variant>
      <vt:variant>
        <vt:i4>5</vt:i4>
      </vt:variant>
      <vt:variant>
        <vt:lpwstr/>
      </vt:variant>
      <vt:variant>
        <vt:lpwstr>_Toc163354686</vt:lpwstr>
      </vt:variant>
      <vt:variant>
        <vt:i4>1966129</vt:i4>
      </vt:variant>
      <vt:variant>
        <vt:i4>32</vt:i4>
      </vt:variant>
      <vt:variant>
        <vt:i4>0</vt:i4>
      </vt:variant>
      <vt:variant>
        <vt:i4>5</vt:i4>
      </vt:variant>
      <vt:variant>
        <vt:lpwstr/>
      </vt:variant>
      <vt:variant>
        <vt:lpwstr>_Toc163354685</vt:lpwstr>
      </vt:variant>
      <vt:variant>
        <vt:i4>1966129</vt:i4>
      </vt:variant>
      <vt:variant>
        <vt:i4>26</vt:i4>
      </vt:variant>
      <vt:variant>
        <vt:i4>0</vt:i4>
      </vt:variant>
      <vt:variant>
        <vt:i4>5</vt:i4>
      </vt:variant>
      <vt:variant>
        <vt:lpwstr/>
      </vt:variant>
      <vt:variant>
        <vt:lpwstr>_Toc163354684</vt:lpwstr>
      </vt:variant>
      <vt:variant>
        <vt:i4>1966129</vt:i4>
      </vt:variant>
      <vt:variant>
        <vt:i4>20</vt:i4>
      </vt:variant>
      <vt:variant>
        <vt:i4>0</vt:i4>
      </vt:variant>
      <vt:variant>
        <vt:i4>5</vt:i4>
      </vt:variant>
      <vt:variant>
        <vt:lpwstr/>
      </vt:variant>
      <vt:variant>
        <vt:lpwstr>_Toc163354683</vt:lpwstr>
      </vt:variant>
      <vt:variant>
        <vt:i4>1966129</vt:i4>
      </vt:variant>
      <vt:variant>
        <vt:i4>14</vt:i4>
      </vt:variant>
      <vt:variant>
        <vt:i4>0</vt:i4>
      </vt:variant>
      <vt:variant>
        <vt:i4>5</vt:i4>
      </vt:variant>
      <vt:variant>
        <vt:lpwstr/>
      </vt:variant>
      <vt:variant>
        <vt:lpwstr>_Toc163354682</vt:lpwstr>
      </vt:variant>
      <vt:variant>
        <vt:i4>1966129</vt:i4>
      </vt:variant>
      <vt:variant>
        <vt:i4>8</vt:i4>
      </vt:variant>
      <vt:variant>
        <vt:i4>0</vt:i4>
      </vt:variant>
      <vt:variant>
        <vt:i4>5</vt:i4>
      </vt:variant>
      <vt:variant>
        <vt:lpwstr/>
      </vt:variant>
      <vt:variant>
        <vt:lpwstr>_Toc163354681</vt:lpwstr>
      </vt:variant>
      <vt:variant>
        <vt:i4>1966129</vt:i4>
      </vt:variant>
      <vt:variant>
        <vt:i4>2</vt:i4>
      </vt:variant>
      <vt:variant>
        <vt:i4>0</vt:i4>
      </vt:variant>
      <vt:variant>
        <vt:i4>5</vt:i4>
      </vt:variant>
      <vt:variant>
        <vt:lpwstr/>
      </vt:variant>
      <vt:variant>
        <vt:lpwstr>_Toc163354680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Gerald Miller</dc:creator>
  <cp:lastModifiedBy>Carol Sledge</cp:lastModifiedBy>
  <cp:revision>2</cp:revision>
  <cp:lastPrinted>2014-05-07T22:30:00Z</cp:lastPrinted>
  <dcterms:created xsi:type="dcterms:W3CDTF">2014-05-22T17:12:00Z</dcterms:created>
  <dcterms:modified xsi:type="dcterms:W3CDTF">2014-05-22T17:12:00Z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0x0101004232B4FB10258540AE18A97230950FE7</vt:lpwstr>
  </property>
</Properties>
</file>